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7E0" w:rsidRDefault="007677E0" w:rsidP="00954544">
      <w:pPr>
        <w:spacing w:line="240" w:lineRule="auto"/>
        <w:jc w:val="center"/>
        <w:rPr>
          <w:rFonts w:ascii="Times New Roman" w:eastAsia="Times New Roman" w:hAnsi="Times New Roman"/>
          <w:b/>
          <w:bCs/>
          <w:sz w:val="28"/>
          <w:szCs w:val="24"/>
        </w:rPr>
      </w:pPr>
      <w:r>
        <w:rPr>
          <w:rFonts w:ascii="Times New Roman" w:eastAsia="Times New Roman" w:hAnsi="Times New Roman"/>
          <w:b/>
          <w:bCs/>
          <w:sz w:val="28"/>
          <w:szCs w:val="24"/>
        </w:rPr>
        <w:t xml:space="preserve">PENERAPAN KAIDAH-KAIDAH </w:t>
      </w:r>
      <w:r w:rsidRPr="00EA3195">
        <w:rPr>
          <w:rFonts w:ascii="Times New Roman" w:eastAsia="Times New Roman" w:hAnsi="Times New Roman"/>
          <w:b/>
          <w:bCs/>
          <w:sz w:val="28"/>
          <w:szCs w:val="24"/>
        </w:rPr>
        <w:t>FIQIH DALAM TRANSAKSI</w:t>
      </w:r>
    </w:p>
    <w:p w:rsidR="007677E0" w:rsidRDefault="007677E0" w:rsidP="00954544">
      <w:pPr>
        <w:spacing w:line="240" w:lineRule="auto"/>
        <w:jc w:val="center"/>
        <w:rPr>
          <w:rFonts w:ascii="Times New Roman" w:eastAsia="Times New Roman" w:hAnsi="Times New Roman"/>
          <w:b/>
          <w:bCs/>
          <w:sz w:val="28"/>
          <w:szCs w:val="24"/>
        </w:rPr>
      </w:pPr>
      <w:r w:rsidRPr="00EA3195">
        <w:rPr>
          <w:rFonts w:ascii="Times New Roman" w:eastAsia="Times New Roman" w:hAnsi="Times New Roman"/>
          <w:b/>
          <w:bCs/>
          <w:sz w:val="28"/>
          <w:szCs w:val="24"/>
        </w:rPr>
        <w:t>EKONOMI</w:t>
      </w:r>
      <w:r>
        <w:rPr>
          <w:rFonts w:ascii="Times New Roman" w:eastAsia="Times New Roman" w:hAnsi="Times New Roman"/>
          <w:b/>
          <w:bCs/>
          <w:sz w:val="28"/>
          <w:szCs w:val="24"/>
        </w:rPr>
        <w:t xml:space="preserve"> </w:t>
      </w:r>
      <w:r w:rsidRPr="00EA3195">
        <w:rPr>
          <w:rFonts w:ascii="Times New Roman" w:eastAsia="Times New Roman" w:hAnsi="Times New Roman"/>
          <w:b/>
          <w:bCs/>
          <w:sz w:val="28"/>
          <w:szCs w:val="24"/>
        </w:rPr>
        <w:t>DI LEMBAGA KEUANGAN SYARIAH</w:t>
      </w:r>
    </w:p>
    <w:p w:rsidR="007677E0" w:rsidRPr="000F2CE1" w:rsidRDefault="007677E0" w:rsidP="000F2CE1">
      <w:pPr>
        <w:spacing w:line="307" w:lineRule="exact"/>
        <w:rPr>
          <w:rFonts w:ascii="Times New Roman" w:eastAsia="Times New Roman" w:hAnsi="Times New Roman"/>
          <w:sz w:val="24"/>
          <w:lang w:val="id-ID"/>
        </w:rPr>
      </w:pPr>
    </w:p>
    <w:p w:rsidR="007677E0" w:rsidRDefault="007677E0" w:rsidP="00FA2EAD">
      <w:pPr>
        <w:spacing w:after="0" w:line="240" w:lineRule="auto"/>
        <w:jc w:val="center"/>
        <w:rPr>
          <w:rFonts w:ascii="Times New Roman" w:eastAsia="Times New Roman" w:hAnsi="Times New Roman"/>
          <w:sz w:val="24"/>
        </w:rPr>
      </w:pPr>
      <w:r>
        <w:rPr>
          <w:rFonts w:ascii="Times New Roman" w:eastAsia="Times New Roman" w:hAnsi="Times New Roman"/>
          <w:sz w:val="24"/>
        </w:rPr>
        <w:t>Iwan Permana</w:t>
      </w:r>
    </w:p>
    <w:p w:rsidR="007677E0" w:rsidRDefault="007677E0" w:rsidP="00FA2EAD">
      <w:pPr>
        <w:spacing w:after="0" w:line="240" w:lineRule="auto"/>
        <w:jc w:val="center"/>
        <w:rPr>
          <w:rFonts w:ascii="Times New Roman" w:eastAsia="Times New Roman" w:hAnsi="Times New Roman"/>
          <w:sz w:val="24"/>
        </w:rPr>
      </w:pPr>
      <w:r>
        <w:rPr>
          <w:rFonts w:ascii="Times New Roman" w:eastAsia="Times New Roman" w:hAnsi="Times New Roman"/>
          <w:sz w:val="24"/>
        </w:rPr>
        <w:t>Fakultas Syariah Universitas Islam Bandung</w:t>
      </w:r>
    </w:p>
    <w:p w:rsidR="007677E0" w:rsidRPr="00B405EC" w:rsidRDefault="007F29D6" w:rsidP="00FA2EAD">
      <w:pPr>
        <w:spacing w:after="0" w:line="240" w:lineRule="auto"/>
        <w:jc w:val="center"/>
        <w:rPr>
          <w:rStyle w:val="Hyperlink"/>
          <w:rFonts w:ascii="Times New Roman" w:eastAsia="Times New Roman" w:hAnsi="Times New Roman"/>
          <w:color w:val="auto"/>
          <w:sz w:val="24"/>
          <w:u w:val="none"/>
          <w:lang w:val="id-ID"/>
        </w:rPr>
      </w:pPr>
      <w:hyperlink r:id="rId9" w:history="1">
        <w:r w:rsidR="00B405EC" w:rsidRPr="00B405EC">
          <w:rPr>
            <w:rStyle w:val="Hyperlink"/>
            <w:rFonts w:ascii="Times New Roman" w:eastAsia="Times New Roman" w:hAnsi="Times New Roman"/>
            <w:color w:val="auto"/>
            <w:sz w:val="24"/>
            <w:u w:val="none"/>
          </w:rPr>
          <w:t>iwanperman</w:t>
        </w:r>
        <w:r w:rsidR="00B405EC" w:rsidRPr="00B405EC">
          <w:rPr>
            <w:rStyle w:val="Hyperlink"/>
            <w:rFonts w:ascii="Times New Roman" w:eastAsia="Times New Roman" w:hAnsi="Times New Roman"/>
            <w:color w:val="auto"/>
            <w:sz w:val="24"/>
            <w:u w:val="none"/>
            <w:lang w:val="id-ID"/>
          </w:rPr>
          <w:t>a</w:t>
        </w:r>
        <w:r w:rsidR="00B405EC" w:rsidRPr="00B405EC">
          <w:rPr>
            <w:rStyle w:val="Hyperlink"/>
            <w:rFonts w:ascii="Times New Roman" w:eastAsia="Times New Roman" w:hAnsi="Times New Roman"/>
            <w:color w:val="auto"/>
            <w:sz w:val="24"/>
            <w:u w:val="none"/>
          </w:rPr>
          <w:t>@</w:t>
        </w:r>
        <w:r w:rsidR="00B405EC" w:rsidRPr="00B405EC">
          <w:rPr>
            <w:rStyle w:val="Hyperlink"/>
            <w:rFonts w:ascii="Times New Roman" w:eastAsia="Times New Roman" w:hAnsi="Times New Roman"/>
            <w:color w:val="auto"/>
            <w:sz w:val="24"/>
            <w:u w:val="none"/>
            <w:lang w:val="id-ID"/>
          </w:rPr>
          <w:t>unisba.ac.id</w:t>
        </w:r>
      </w:hyperlink>
    </w:p>
    <w:p w:rsidR="00B405EC" w:rsidRPr="00B405EC" w:rsidRDefault="00B405EC" w:rsidP="00FA2EAD">
      <w:pPr>
        <w:spacing w:after="0" w:line="240" w:lineRule="auto"/>
        <w:jc w:val="center"/>
        <w:rPr>
          <w:rFonts w:ascii="Times New Roman" w:eastAsia="Times New Roman" w:hAnsi="Times New Roman"/>
          <w:sz w:val="24"/>
          <w:lang w:val="id-ID"/>
        </w:rPr>
      </w:pPr>
    </w:p>
    <w:p w:rsidR="007677E0" w:rsidRPr="002F2955" w:rsidRDefault="007677E0" w:rsidP="007677E0">
      <w:pPr>
        <w:spacing w:line="307" w:lineRule="exact"/>
        <w:jc w:val="center"/>
        <w:rPr>
          <w:rFonts w:ascii="Times New Roman" w:eastAsia="Times New Roman" w:hAnsi="Times New Roman"/>
          <w:sz w:val="24"/>
        </w:rPr>
      </w:pPr>
    </w:p>
    <w:p w:rsidR="007677E0" w:rsidRDefault="007677E0" w:rsidP="007677E0">
      <w:pPr>
        <w:spacing w:line="307" w:lineRule="exact"/>
        <w:jc w:val="center"/>
        <w:rPr>
          <w:rFonts w:ascii="Times New Roman" w:eastAsia="Times New Roman" w:hAnsi="Times New Roman"/>
          <w:b/>
          <w:sz w:val="24"/>
        </w:rPr>
      </w:pPr>
    </w:p>
    <w:p w:rsidR="00027707" w:rsidRDefault="007677E0" w:rsidP="00E2122A">
      <w:pPr>
        <w:spacing w:line="307" w:lineRule="exact"/>
        <w:jc w:val="center"/>
        <w:rPr>
          <w:rFonts w:ascii="Times New Roman" w:eastAsia="Times New Roman" w:hAnsi="Times New Roman"/>
          <w:b/>
          <w:sz w:val="24"/>
          <w:lang w:val="id-ID"/>
        </w:rPr>
      </w:pPr>
      <w:r w:rsidRPr="002F2955">
        <w:rPr>
          <w:rFonts w:ascii="Times New Roman" w:eastAsia="Times New Roman" w:hAnsi="Times New Roman"/>
          <w:b/>
          <w:sz w:val="24"/>
        </w:rPr>
        <w:t>ABSTRAK</w:t>
      </w:r>
    </w:p>
    <w:p w:rsidR="00E2122A" w:rsidRPr="00027707" w:rsidRDefault="00E2122A" w:rsidP="00E2122A">
      <w:pPr>
        <w:spacing w:line="307" w:lineRule="exact"/>
        <w:jc w:val="center"/>
        <w:rPr>
          <w:rFonts w:ascii="Times New Roman" w:eastAsia="Times New Roman" w:hAnsi="Times New Roman"/>
          <w:b/>
          <w:sz w:val="24"/>
          <w:lang w:val="id-ID"/>
        </w:rPr>
      </w:pPr>
    </w:p>
    <w:p w:rsidR="00761ECC" w:rsidRDefault="009A3537" w:rsidP="00761ECC">
      <w:pPr>
        <w:autoSpaceDE w:val="0"/>
        <w:autoSpaceDN w:val="0"/>
        <w:adjustRightInd w:val="0"/>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K</w:t>
      </w:r>
      <w:r w:rsidR="00027707">
        <w:rPr>
          <w:rFonts w:ascii="Times New Roman" w:hAnsi="Times New Roman" w:cs="Times New Roman"/>
          <w:sz w:val="24"/>
          <w:szCs w:val="24"/>
        </w:rPr>
        <w:t>aidah</w:t>
      </w:r>
      <w:r w:rsidR="00027707">
        <w:rPr>
          <w:rFonts w:ascii="Times New Roman" w:hAnsi="Times New Roman" w:cs="Times New Roman"/>
          <w:sz w:val="24"/>
          <w:szCs w:val="24"/>
          <w:lang w:val="id-ID"/>
        </w:rPr>
        <w:t>-</w:t>
      </w:r>
      <w:r w:rsidR="00027707" w:rsidRPr="002E45B4">
        <w:rPr>
          <w:rFonts w:ascii="Times New Roman" w:hAnsi="Times New Roman" w:cs="Times New Roman"/>
          <w:sz w:val="24"/>
          <w:szCs w:val="24"/>
        </w:rPr>
        <w:t xml:space="preserve">kaidah fiqh </w:t>
      </w:r>
      <w:r>
        <w:rPr>
          <w:rFonts w:ascii="Times New Roman" w:hAnsi="Times New Roman" w:cs="Times New Roman"/>
          <w:sz w:val="24"/>
          <w:szCs w:val="24"/>
          <w:lang w:val="id-ID"/>
        </w:rPr>
        <w:t>lahir dari</w:t>
      </w:r>
      <w:r w:rsidR="008E4E5C">
        <w:rPr>
          <w:rFonts w:ascii="Times New Roman" w:hAnsi="Times New Roman" w:cs="Times New Roman"/>
          <w:sz w:val="24"/>
          <w:szCs w:val="24"/>
        </w:rPr>
        <w:t xml:space="preserve"> </w:t>
      </w:r>
      <w:r w:rsidR="008E4E5C">
        <w:rPr>
          <w:rFonts w:ascii="Times New Roman" w:hAnsi="Times New Roman" w:cs="Times New Roman"/>
          <w:sz w:val="24"/>
          <w:szCs w:val="24"/>
          <w:lang w:val="id-ID"/>
        </w:rPr>
        <w:t>a</w:t>
      </w:r>
      <w:r w:rsidR="00027707" w:rsidRPr="002E45B4">
        <w:rPr>
          <w:rFonts w:ascii="Times New Roman" w:hAnsi="Times New Roman" w:cs="Times New Roman"/>
          <w:sz w:val="24"/>
          <w:szCs w:val="24"/>
        </w:rPr>
        <w:t>l-quran,</w:t>
      </w:r>
      <w:r w:rsidR="00027707">
        <w:rPr>
          <w:rFonts w:ascii="Times New Roman" w:hAnsi="Times New Roman" w:cs="Times New Roman"/>
          <w:sz w:val="24"/>
          <w:szCs w:val="24"/>
          <w:lang w:val="id-ID"/>
        </w:rPr>
        <w:t xml:space="preserve"> al-</w:t>
      </w:r>
      <w:r w:rsidR="00027707" w:rsidRPr="002E45B4">
        <w:rPr>
          <w:rFonts w:ascii="Times New Roman" w:hAnsi="Times New Roman" w:cs="Times New Roman"/>
          <w:sz w:val="24"/>
          <w:szCs w:val="24"/>
        </w:rPr>
        <w:t xml:space="preserve">hadis, dan ijma’. </w:t>
      </w:r>
      <w:r>
        <w:rPr>
          <w:rFonts w:ascii="Times New Roman" w:hAnsi="Times New Roman" w:cs="Times New Roman"/>
          <w:sz w:val="24"/>
          <w:szCs w:val="24"/>
          <w:lang w:val="id-ID"/>
        </w:rPr>
        <w:t>Kaidah-kaidah fiqih lahir dengan tujuan menetapkan hukum</w:t>
      </w:r>
      <w:r w:rsidR="00761ECC">
        <w:rPr>
          <w:rFonts w:ascii="Times New Roman" w:hAnsi="Times New Roman" w:cs="Times New Roman"/>
          <w:sz w:val="24"/>
          <w:szCs w:val="24"/>
          <w:lang w:val="id-ID"/>
        </w:rPr>
        <w:t xml:space="preserve"> Islam</w:t>
      </w:r>
      <w:r>
        <w:rPr>
          <w:rFonts w:ascii="Times New Roman" w:hAnsi="Times New Roman" w:cs="Times New Roman"/>
          <w:sz w:val="24"/>
          <w:szCs w:val="24"/>
          <w:lang w:val="id-ID"/>
        </w:rPr>
        <w:t xml:space="preserve"> dalam persoalan-persoalan baru yang terus berkembang seiring perkembangan zaman, terkhusus dalam </w:t>
      </w:r>
      <w:r w:rsidR="001E542F">
        <w:rPr>
          <w:rFonts w:ascii="Times New Roman" w:hAnsi="Times New Roman" w:cs="Times New Roman"/>
          <w:sz w:val="24"/>
          <w:szCs w:val="24"/>
          <w:lang w:val="id-ID"/>
        </w:rPr>
        <w:t>transaksi</w:t>
      </w:r>
      <w:r w:rsidR="00761ECC">
        <w:rPr>
          <w:rFonts w:ascii="Times New Roman" w:hAnsi="Times New Roman" w:cs="Times New Roman"/>
          <w:sz w:val="24"/>
          <w:szCs w:val="24"/>
          <w:lang w:val="id-ID"/>
        </w:rPr>
        <w:t xml:space="preserve"> ekonomi atau </w:t>
      </w:r>
      <w:r w:rsidR="00761ECC" w:rsidRPr="00761ECC">
        <w:rPr>
          <w:rFonts w:ascii="Times New Roman" w:hAnsi="Times New Roman" w:cs="Times New Roman"/>
          <w:i/>
          <w:sz w:val="24"/>
          <w:szCs w:val="24"/>
          <w:lang w:val="id-ID"/>
        </w:rPr>
        <w:t>muamalah maliyah</w:t>
      </w:r>
      <w:r w:rsidR="00761ECC">
        <w:rPr>
          <w:rFonts w:ascii="Times New Roman" w:hAnsi="Times New Roman" w:cs="Times New Roman"/>
          <w:sz w:val="24"/>
          <w:szCs w:val="24"/>
          <w:lang w:val="id-ID"/>
        </w:rPr>
        <w:t xml:space="preserve"> yang senantiasa berkembang di lembaga keuangan syariah. Dengan demikian </w:t>
      </w:r>
      <w:r w:rsidR="00027707" w:rsidRPr="002E45B4">
        <w:rPr>
          <w:rFonts w:ascii="Times New Roman" w:hAnsi="Times New Roman" w:cs="Times New Roman"/>
          <w:sz w:val="24"/>
          <w:szCs w:val="24"/>
        </w:rPr>
        <w:t>kaidah</w:t>
      </w:r>
      <w:r w:rsidR="00027707">
        <w:rPr>
          <w:rFonts w:ascii="Times New Roman" w:hAnsi="Times New Roman" w:cs="Times New Roman"/>
          <w:sz w:val="24"/>
          <w:szCs w:val="24"/>
          <w:lang w:val="id-ID"/>
        </w:rPr>
        <w:t>-</w:t>
      </w:r>
      <w:r w:rsidR="00027707" w:rsidRPr="002E45B4">
        <w:rPr>
          <w:rFonts w:ascii="Times New Roman" w:hAnsi="Times New Roman" w:cs="Times New Roman"/>
          <w:sz w:val="24"/>
          <w:szCs w:val="24"/>
        </w:rPr>
        <w:t xml:space="preserve">kaidah fiqh </w:t>
      </w:r>
      <w:r w:rsidR="00761ECC">
        <w:rPr>
          <w:rFonts w:ascii="Times New Roman" w:hAnsi="Times New Roman" w:cs="Times New Roman"/>
          <w:sz w:val="24"/>
          <w:szCs w:val="24"/>
          <w:lang w:val="id-ID"/>
        </w:rPr>
        <w:t xml:space="preserve">merupakan </w:t>
      </w:r>
      <w:r w:rsidR="00027707" w:rsidRPr="002E45B4">
        <w:rPr>
          <w:rFonts w:ascii="Times New Roman" w:hAnsi="Times New Roman" w:cs="Times New Roman"/>
          <w:sz w:val="24"/>
          <w:szCs w:val="24"/>
        </w:rPr>
        <w:t xml:space="preserve"> produk ijtihad dan merupakan generalisasi dari tema-tema fiqh yang tersebar di kalangan </w:t>
      </w:r>
      <w:r>
        <w:rPr>
          <w:rFonts w:ascii="Times New Roman" w:hAnsi="Times New Roman" w:cs="Times New Roman"/>
          <w:sz w:val="24"/>
          <w:szCs w:val="24"/>
          <w:lang w:val="id-ID"/>
        </w:rPr>
        <w:t>ulama</w:t>
      </w:r>
      <w:r w:rsidR="00027707" w:rsidRPr="002E45B4">
        <w:rPr>
          <w:rFonts w:ascii="Times New Roman" w:hAnsi="Times New Roman" w:cs="Times New Roman"/>
          <w:sz w:val="24"/>
          <w:szCs w:val="24"/>
        </w:rPr>
        <w:t xml:space="preserve"> mazhab.</w:t>
      </w:r>
      <w:r w:rsidR="00761ECC">
        <w:rPr>
          <w:rFonts w:ascii="Times New Roman" w:hAnsi="Times New Roman" w:cs="Times New Roman"/>
          <w:sz w:val="24"/>
          <w:szCs w:val="24"/>
          <w:lang w:val="id-ID"/>
        </w:rPr>
        <w:t xml:space="preserve"> Adanya </w:t>
      </w:r>
      <w:r w:rsidR="00761ECC">
        <w:rPr>
          <w:rFonts w:ascii="Times New Roman" w:hAnsi="Times New Roman" w:cs="Times New Roman"/>
          <w:sz w:val="24"/>
          <w:szCs w:val="24"/>
        </w:rPr>
        <w:t>kaidah</w:t>
      </w:r>
      <w:r w:rsidR="00761ECC">
        <w:rPr>
          <w:rFonts w:ascii="Times New Roman" w:hAnsi="Times New Roman" w:cs="Times New Roman"/>
          <w:sz w:val="24"/>
          <w:szCs w:val="24"/>
          <w:lang w:val="id-ID"/>
        </w:rPr>
        <w:t>-</w:t>
      </w:r>
      <w:r w:rsidR="00761ECC">
        <w:rPr>
          <w:rFonts w:ascii="Times New Roman" w:hAnsi="Times New Roman" w:cs="Times New Roman"/>
          <w:sz w:val="24"/>
          <w:szCs w:val="24"/>
        </w:rPr>
        <w:t>kaidah fiqh merupa</w:t>
      </w:r>
      <w:r w:rsidR="00761ECC" w:rsidRPr="002E45B4">
        <w:rPr>
          <w:rFonts w:ascii="Times New Roman" w:hAnsi="Times New Roman" w:cs="Times New Roman"/>
          <w:sz w:val="24"/>
          <w:szCs w:val="24"/>
        </w:rPr>
        <w:t>kan suatu keharusan untuk memper</w:t>
      </w:r>
      <w:r w:rsidR="00761ECC">
        <w:rPr>
          <w:rFonts w:ascii="Times New Roman" w:hAnsi="Times New Roman" w:cs="Times New Roman"/>
          <w:sz w:val="24"/>
          <w:szCs w:val="24"/>
        </w:rPr>
        <w:t>oleh kemudahan mengetahui h</w:t>
      </w:r>
      <w:r w:rsidR="00761ECC">
        <w:rPr>
          <w:rFonts w:ascii="Times New Roman" w:hAnsi="Times New Roman" w:cs="Times New Roman"/>
          <w:sz w:val="24"/>
          <w:szCs w:val="24"/>
          <w:lang w:val="id-ID"/>
        </w:rPr>
        <w:t>u</w:t>
      </w:r>
      <w:r w:rsidR="00761ECC">
        <w:rPr>
          <w:rFonts w:ascii="Times New Roman" w:hAnsi="Times New Roman" w:cs="Times New Roman"/>
          <w:sz w:val="24"/>
          <w:szCs w:val="24"/>
        </w:rPr>
        <w:t>kum</w:t>
      </w:r>
      <w:r w:rsidR="00761ECC">
        <w:rPr>
          <w:rFonts w:ascii="Times New Roman" w:hAnsi="Times New Roman" w:cs="Times New Roman"/>
          <w:sz w:val="24"/>
          <w:szCs w:val="24"/>
          <w:lang w:val="id-ID"/>
        </w:rPr>
        <w:t>-</w:t>
      </w:r>
      <w:r w:rsidR="00761ECC" w:rsidRPr="002E45B4">
        <w:rPr>
          <w:rFonts w:ascii="Times New Roman" w:hAnsi="Times New Roman" w:cs="Times New Roman"/>
          <w:sz w:val="24"/>
          <w:szCs w:val="24"/>
        </w:rPr>
        <w:t xml:space="preserve">hukum kontemporer </w:t>
      </w:r>
      <w:r w:rsidR="00761ECC">
        <w:rPr>
          <w:rFonts w:ascii="Times New Roman" w:hAnsi="Times New Roman" w:cs="Times New Roman"/>
          <w:sz w:val="24"/>
          <w:szCs w:val="24"/>
          <w:lang w:val="id-ID"/>
        </w:rPr>
        <w:t xml:space="preserve">terkhusus persoalan </w:t>
      </w:r>
      <w:r w:rsidR="00761ECC" w:rsidRPr="002E45B4">
        <w:rPr>
          <w:rFonts w:ascii="Times New Roman" w:hAnsi="Times New Roman" w:cs="Times New Roman"/>
          <w:sz w:val="24"/>
          <w:szCs w:val="24"/>
        </w:rPr>
        <w:t xml:space="preserve">ekonomi yang </w:t>
      </w:r>
      <w:r w:rsidR="00761ECC">
        <w:rPr>
          <w:rFonts w:ascii="Times New Roman" w:hAnsi="Times New Roman" w:cs="Times New Roman"/>
          <w:sz w:val="24"/>
          <w:szCs w:val="24"/>
          <w:lang w:val="id-ID"/>
        </w:rPr>
        <w:t xml:space="preserve">banyak </w:t>
      </w:r>
      <w:r w:rsidR="00761ECC" w:rsidRPr="002E45B4">
        <w:rPr>
          <w:rFonts w:ascii="Times New Roman" w:hAnsi="Times New Roman" w:cs="Times New Roman"/>
          <w:sz w:val="24"/>
          <w:szCs w:val="24"/>
        </w:rPr>
        <w:t xml:space="preserve">tidak memiliki </w:t>
      </w:r>
      <w:r w:rsidR="00761ECC" w:rsidRPr="002E45B4">
        <w:rPr>
          <w:rFonts w:ascii="Times New Roman" w:hAnsi="Times New Roman" w:cs="Times New Roman"/>
          <w:i/>
          <w:iCs/>
          <w:sz w:val="24"/>
          <w:szCs w:val="24"/>
        </w:rPr>
        <w:t xml:space="preserve">nash sharîh </w:t>
      </w:r>
      <w:r w:rsidR="00B51D1D">
        <w:rPr>
          <w:rFonts w:ascii="Times New Roman" w:hAnsi="Times New Roman" w:cs="Times New Roman"/>
          <w:sz w:val="24"/>
          <w:szCs w:val="24"/>
        </w:rPr>
        <w:t xml:space="preserve">(dalil pasti) dalam </w:t>
      </w:r>
      <w:r w:rsidR="00B51D1D">
        <w:rPr>
          <w:rFonts w:ascii="Times New Roman" w:hAnsi="Times New Roman" w:cs="Times New Roman"/>
          <w:sz w:val="24"/>
          <w:szCs w:val="24"/>
          <w:lang w:val="id-ID"/>
        </w:rPr>
        <w:t>a</w:t>
      </w:r>
      <w:r w:rsidR="00761ECC" w:rsidRPr="002E45B4">
        <w:rPr>
          <w:rFonts w:ascii="Times New Roman" w:hAnsi="Times New Roman" w:cs="Times New Roman"/>
          <w:sz w:val="24"/>
          <w:szCs w:val="24"/>
        </w:rPr>
        <w:t xml:space="preserve">l-quran maupun hadits. </w:t>
      </w:r>
      <w:proofErr w:type="gramStart"/>
      <w:r w:rsidR="00761ECC" w:rsidRPr="002E45B4">
        <w:rPr>
          <w:rFonts w:ascii="Times New Roman" w:hAnsi="Times New Roman" w:cs="Times New Roman"/>
          <w:sz w:val="24"/>
          <w:szCs w:val="24"/>
        </w:rPr>
        <w:t xml:space="preserve">Begitu pula </w:t>
      </w:r>
      <w:r w:rsidR="00164AD3">
        <w:rPr>
          <w:rFonts w:ascii="Times New Roman" w:hAnsi="Times New Roman" w:cs="Times New Roman"/>
          <w:sz w:val="24"/>
          <w:szCs w:val="24"/>
          <w:lang w:val="id-ID"/>
        </w:rPr>
        <w:t xml:space="preserve">untuk </w:t>
      </w:r>
      <w:r w:rsidR="00761ECC" w:rsidRPr="002E45B4">
        <w:rPr>
          <w:rFonts w:ascii="Times New Roman" w:hAnsi="Times New Roman" w:cs="Times New Roman"/>
          <w:sz w:val="24"/>
          <w:szCs w:val="24"/>
        </w:rPr>
        <w:t xml:space="preserve">mempermudah menguasai permasalahan </w:t>
      </w:r>
      <w:r w:rsidR="00761ECC" w:rsidRPr="002E45B4">
        <w:rPr>
          <w:rFonts w:ascii="Times New Roman" w:hAnsi="Times New Roman" w:cs="Times New Roman"/>
          <w:i/>
          <w:iCs/>
          <w:sz w:val="24"/>
          <w:szCs w:val="24"/>
        </w:rPr>
        <w:t xml:space="preserve">furu’iyyah </w:t>
      </w:r>
      <w:r w:rsidR="00761ECC" w:rsidRPr="002E45B4">
        <w:rPr>
          <w:rFonts w:ascii="Times New Roman" w:hAnsi="Times New Roman" w:cs="Times New Roman"/>
          <w:sz w:val="24"/>
          <w:szCs w:val="24"/>
        </w:rPr>
        <w:t xml:space="preserve">(cabang) yang terus berkembang dan tidak terhitung jumlahnya </w:t>
      </w:r>
      <w:r w:rsidR="00761ECC">
        <w:rPr>
          <w:rFonts w:ascii="Times New Roman" w:hAnsi="Times New Roman" w:cs="Times New Roman"/>
          <w:sz w:val="24"/>
          <w:szCs w:val="24"/>
          <w:lang w:val="id-ID"/>
        </w:rPr>
        <w:t>terkhusus dalam persoalan ekonomi yang berkembang di lembaga keuangan syariah</w:t>
      </w:r>
      <w:r w:rsidR="00761ECC" w:rsidRPr="002E45B4">
        <w:rPr>
          <w:rFonts w:ascii="Times New Roman" w:hAnsi="Times New Roman" w:cs="Times New Roman"/>
          <w:sz w:val="24"/>
          <w:szCs w:val="24"/>
        </w:rPr>
        <w:t>.</w:t>
      </w:r>
      <w:proofErr w:type="gramEnd"/>
    </w:p>
    <w:p w:rsidR="00E2122A" w:rsidRDefault="00E2122A" w:rsidP="00E2122A">
      <w:pPr>
        <w:autoSpaceDE w:val="0"/>
        <w:autoSpaceDN w:val="0"/>
        <w:adjustRightInd w:val="0"/>
        <w:spacing w:after="0" w:line="360" w:lineRule="auto"/>
        <w:jc w:val="both"/>
        <w:rPr>
          <w:rFonts w:ascii="Times New Roman" w:hAnsi="Times New Roman" w:cs="Times New Roman"/>
          <w:sz w:val="24"/>
          <w:szCs w:val="24"/>
          <w:lang w:val="id-ID"/>
        </w:rPr>
      </w:pPr>
    </w:p>
    <w:p w:rsidR="00E2122A" w:rsidRDefault="00E2122A" w:rsidP="00E2122A">
      <w:pPr>
        <w:autoSpaceDE w:val="0"/>
        <w:autoSpaceDN w:val="0"/>
        <w:adjustRightInd w:val="0"/>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Kata Kunci: Transaksi, Ekonomi, Kaidah, Fiqih</w:t>
      </w:r>
    </w:p>
    <w:p w:rsidR="00861AFA" w:rsidRDefault="00861AFA" w:rsidP="00E2122A">
      <w:pPr>
        <w:autoSpaceDE w:val="0"/>
        <w:autoSpaceDN w:val="0"/>
        <w:adjustRightInd w:val="0"/>
        <w:spacing w:after="0" w:line="360" w:lineRule="auto"/>
        <w:jc w:val="both"/>
        <w:rPr>
          <w:rFonts w:ascii="Times New Roman" w:hAnsi="Times New Roman" w:cs="Times New Roman"/>
          <w:sz w:val="24"/>
          <w:szCs w:val="24"/>
          <w:lang w:val="id-ID"/>
        </w:rPr>
      </w:pPr>
    </w:p>
    <w:p w:rsidR="00861AFA" w:rsidRDefault="000168CD" w:rsidP="000168CD">
      <w:pPr>
        <w:autoSpaceDE w:val="0"/>
        <w:autoSpaceDN w:val="0"/>
        <w:adjustRightInd w:val="0"/>
        <w:spacing w:after="0" w:line="360" w:lineRule="auto"/>
        <w:jc w:val="center"/>
        <w:rPr>
          <w:rFonts w:ascii="Times New Roman" w:hAnsi="Times New Roman" w:cs="Times New Roman"/>
          <w:b/>
          <w:i/>
          <w:sz w:val="24"/>
          <w:szCs w:val="24"/>
          <w:lang w:val="id-ID"/>
        </w:rPr>
      </w:pPr>
      <w:r w:rsidRPr="000168CD">
        <w:rPr>
          <w:rFonts w:ascii="Times New Roman" w:hAnsi="Times New Roman" w:cs="Times New Roman"/>
          <w:b/>
          <w:i/>
          <w:sz w:val="24"/>
          <w:szCs w:val="24"/>
          <w:lang w:val="id-ID"/>
        </w:rPr>
        <w:t>A</w:t>
      </w:r>
      <w:r w:rsidR="00861AFA" w:rsidRPr="000168CD">
        <w:rPr>
          <w:rFonts w:ascii="Times New Roman" w:hAnsi="Times New Roman" w:cs="Times New Roman"/>
          <w:b/>
          <w:i/>
          <w:sz w:val="24"/>
          <w:szCs w:val="24"/>
          <w:lang w:val="id-ID"/>
        </w:rPr>
        <w:t>BSTRACT</w:t>
      </w:r>
    </w:p>
    <w:p w:rsidR="000168CD" w:rsidRPr="000168CD" w:rsidRDefault="000168CD" w:rsidP="000168CD">
      <w:pPr>
        <w:autoSpaceDE w:val="0"/>
        <w:autoSpaceDN w:val="0"/>
        <w:adjustRightInd w:val="0"/>
        <w:spacing w:after="0" w:line="360" w:lineRule="auto"/>
        <w:jc w:val="center"/>
        <w:rPr>
          <w:rFonts w:ascii="Times New Roman" w:hAnsi="Times New Roman" w:cs="Times New Roman"/>
          <w:b/>
          <w:i/>
          <w:sz w:val="24"/>
          <w:szCs w:val="24"/>
          <w:lang w:val="id-ID"/>
        </w:rPr>
      </w:pPr>
    </w:p>
    <w:p w:rsidR="00861AFA" w:rsidRPr="00861AFA" w:rsidRDefault="00861AFA" w:rsidP="00861A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color w:val="222222"/>
          <w:sz w:val="24"/>
          <w:szCs w:val="24"/>
          <w:lang w:val="en" w:eastAsia="id-ID"/>
        </w:rPr>
      </w:pPr>
      <w:r>
        <w:rPr>
          <w:rFonts w:ascii="Times New Roman" w:eastAsia="Times New Roman" w:hAnsi="Times New Roman" w:cs="Times New Roman"/>
          <w:color w:val="222222"/>
          <w:sz w:val="24"/>
          <w:szCs w:val="24"/>
          <w:lang w:val="id-ID" w:eastAsia="id-ID"/>
        </w:rPr>
        <w:tab/>
      </w:r>
      <w:r w:rsidRPr="00861AFA">
        <w:rPr>
          <w:rFonts w:ascii="Times New Roman" w:eastAsia="Times New Roman" w:hAnsi="Times New Roman" w:cs="Times New Roman"/>
          <w:i/>
          <w:color w:val="222222"/>
          <w:sz w:val="24"/>
          <w:szCs w:val="24"/>
          <w:lang w:val="en" w:eastAsia="id-ID"/>
        </w:rPr>
        <w:t xml:space="preserve">The principles of fiqh are born from the Qur'an, al-hadith, and ijma'. The principles of jurisprudence were born with the aim of establishing Islamic law in new issues that continue to develop along with the times, especially in economic transactions or muamalah maliyah which is always developing in </w:t>
      </w:r>
      <w:r w:rsidRPr="00861AFA">
        <w:rPr>
          <w:rFonts w:ascii="Times New Roman" w:eastAsia="Times New Roman" w:hAnsi="Times New Roman" w:cs="Times New Roman"/>
          <w:i/>
          <w:color w:val="222222"/>
          <w:sz w:val="24"/>
          <w:szCs w:val="24"/>
          <w:lang w:val="en" w:eastAsia="id-ID"/>
        </w:rPr>
        <w:lastRenderedPageBreak/>
        <w:t>Islamic financial institutions. Thus the principles of fiqh are the products of ijtihad and are generalizations of fiqh themes that are spread among the school of ulemas. The existence of the rules of fiqh is a necessity to obtain the ease of knowing contemporary laws, especially economic issues, many of which do not have a sharîh text (a definite proposition) in the Qur'an or hadith. Similarly, to make it easier to master the problems of furu'iyyah (branches) that continue to grow and countless, especially in economic problems that develop in Islamic financial institutions.</w:t>
      </w:r>
    </w:p>
    <w:p w:rsidR="00861AFA" w:rsidRPr="00861AFA" w:rsidRDefault="00861AFA" w:rsidP="00861A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color w:val="222222"/>
          <w:sz w:val="24"/>
          <w:szCs w:val="24"/>
          <w:lang w:val="en" w:eastAsia="id-ID"/>
        </w:rPr>
      </w:pPr>
    </w:p>
    <w:p w:rsidR="00861AFA" w:rsidRPr="00861AFA" w:rsidRDefault="00861AFA" w:rsidP="00861A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i/>
          <w:color w:val="222222"/>
          <w:sz w:val="24"/>
          <w:szCs w:val="24"/>
          <w:lang w:val="id-ID" w:eastAsia="id-ID"/>
        </w:rPr>
      </w:pPr>
      <w:r w:rsidRPr="00861AFA">
        <w:rPr>
          <w:rFonts w:ascii="Times New Roman" w:eastAsia="Times New Roman" w:hAnsi="Times New Roman" w:cs="Times New Roman"/>
          <w:b/>
          <w:i/>
          <w:color w:val="222222"/>
          <w:sz w:val="24"/>
          <w:szCs w:val="24"/>
          <w:lang w:val="en" w:eastAsia="id-ID"/>
        </w:rPr>
        <w:t>Keywords: Tr</w:t>
      </w:r>
      <w:r w:rsidR="000168CD">
        <w:rPr>
          <w:rFonts w:ascii="Times New Roman" w:eastAsia="Times New Roman" w:hAnsi="Times New Roman" w:cs="Times New Roman"/>
          <w:b/>
          <w:i/>
          <w:color w:val="222222"/>
          <w:sz w:val="24"/>
          <w:szCs w:val="24"/>
          <w:lang w:val="en" w:eastAsia="id-ID"/>
        </w:rPr>
        <w:t xml:space="preserve">ansactions, Economy, Rules, </w:t>
      </w:r>
      <w:r w:rsidR="00404BEB">
        <w:rPr>
          <w:rFonts w:ascii="Times New Roman" w:eastAsia="Times New Roman" w:hAnsi="Times New Roman" w:cs="Times New Roman"/>
          <w:b/>
          <w:i/>
          <w:color w:val="222222"/>
          <w:sz w:val="24"/>
          <w:szCs w:val="24"/>
          <w:lang w:val="id-ID" w:eastAsia="id-ID"/>
        </w:rPr>
        <w:t>fiqh</w:t>
      </w:r>
    </w:p>
    <w:p w:rsidR="00861AFA" w:rsidRPr="00E2122A" w:rsidRDefault="00861AFA" w:rsidP="00E2122A">
      <w:pPr>
        <w:autoSpaceDE w:val="0"/>
        <w:autoSpaceDN w:val="0"/>
        <w:adjustRightInd w:val="0"/>
        <w:spacing w:after="0" w:line="360" w:lineRule="auto"/>
        <w:jc w:val="both"/>
        <w:rPr>
          <w:rFonts w:ascii="Times New Roman" w:hAnsi="Times New Roman" w:cs="Times New Roman"/>
          <w:sz w:val="24"/>
          <w:szCs w:val="24"/>
          <w:lang w:val="id-ID"/>
        </w:rPr>
      </w:pPr>
    </w:p>
    <w:p w:rsidR="007677E0" w:rsidRDefault="007677E0" w:rsidP="007677E0">
      <w:pPr>
        <w:spacing w:line="360" w:lineRule="auto"/>
        <w:jc w:val="both"/>
        <w:rPr>
          <w:rFonts w:ascii="Times New Roman" w:hAnsi="Times New Roman" w:cs="Times New Roman"/>
          <w:b/>
          <w:bCs/>
          <w:sz w:val="24"/>
          <w:szCs w:val="24"/>
          <w:lang w:val="id-ID"/>
        </w:rPr>
      </w:pPr>
    </w:p>
    <w:p w:rsidR="007677E0" w:rsidRPr="007677E0" w:rsidRDefault="007677E0" w:rsidP="007677E0">
      <w:pPr>
        <w:pStyle w:val="ListParagraph"/>
        <w:numPr>
          <w:ilvl w:val="0"/>
          <w:numId w:val="15"/>
        </w:numPr>
        <w:spacing w:line="360" w:lineRule="auto"/>
        <w:jc w:val="both"/>
        <w:rPr>
          <w:rFonts w:ascii="Times New Roman" w:hAnsi="Times New Roman" w:cs="Times New Roman"/>
          <w:b/>
          <w:bCs/>
          <w:sz w:val="24"/>
          <w:szCs w:val="24"/>
          <w:lang w:val="id-ID"/>
        </w:rPr>
      </w:pPr>
      <w:r w:rsidRPr="007677E0">
        <w:rPr>
          <w:rFonts w:ascii="Times New Roman" w:hAnsi="Times New Roman" w:cs="Times New Roman"/>
          <w:b/>
          <w:bCs/>
          <w:sz w:val="24"/>
          <w:szCs w:val="24"/>
          <w:lang w:val="id-ID"/>
        </w:rPr>
        <w:t>PENDAHULUAN</w:t>
      </w:r>
    </w:p>
    <w:p w:rsidR="001E0B4E" w:rsidRPr="00B51D1D" w:rsidRDefault="001E0B4E" w:rsidP="00B51D1D">
      <w:pPr>
        <w:spacing w:line="360" w:lineRule="auto"/>
        <w:ind w:firstLine="720"/>
        <w:contextualSpacing/>
        <w:jc w:val="both"/>
        <w:rPr>
          <w:rFonts w:ascii="Times New Roman" w:hAnsi="Times New Roman" w:cs="Times New Roman"/>
          <w:sz w:val="24"/>
          <w:szCs w:val="24"/>
          <w:lang w:val="id-ID"/>
        </w:rPr>
      </w:pPr>
      <w:proofErr w:type="gramStart"/>
      <w:r w:rsidRPr="002E45B4">
        <w:rPr>
          <w:rFonts w:ascii="Times New Roman" w:hAnsi="Times New Roman" w:cs="Times New Roman"/>
          <w:sz w:val="24"/>
          <w:szCs w:val="24"/>
        </w:rPr>
        <w:t>S</w:t>
      </w:r>
      <w:r w:rsidR="00E25D77">
        <w:rPr>
          <w:rFonts w:ascii="Times New Roman" w:hAnsi="Times New Roman" w:cs="Times New Roman"/>
          <w:sz w:val="24"/>
          <w:szCs w:val="24"/>
        </w:rPr>
        <w:t>ebagai landasan aktivitas umat I</w:t>
      </w:r>
      <w:r w:rsidRPr="002E45B4">
        <w:rPr>
          <w:rFonts w:ascii="Times New Roman" w:hAnsi="Times New Roman" w:cs="Times New Roman"/>
          <w:sz w:val="24"/>
          <w:szCs w:val="24"/>
        </w:rPr>
        <w:t>slam sehari-hari dalam usaha</w:t>
      </w:r>
      <w:r w:rsidR="00954544">
        <w:rPr>
          <w:rFonts w:ascii="Times New Roman" w:hAnsi="Times New Roman" w:cs="Times New Roman"/>
          <w:sz w:val="24"/>
          <w:szCs w:val="24"/>
        </w:rPr>
        <w:t xml:space="preserve"> memahami maksud-maksud ajaran </w:t>
      </w:r>
      <w:r w:rsidR="00954544">
        <w:rPr>
          <w:rFonts w:ascii="Times New Roman" w:hAnsi="Times New Roman" w:cs="Times New Roman"/>
          <w:sz w:val="24"/>
          <w:szCs w:val="24"/>
          <w:lang w:val="id-ID"/>
        </w:rPr>
        <w:t>I</w:t>
      </w:r>
      <w:r w:rsidRPr="002E45B4">
        <w:rPr>
          <w:rFonts w:ascii="Times New Roman" w:hAnsi="Times New Roman" w:cs="Times New Roman"/>
          <w:sz w:val="24"/>
          <w:szCs w:val="24"/>
        </w:rPr>
        <w:t xml:space="preserve">slam </w:t>
      </w:r>
      <w:r w:rsidRPr="002E45B4">
        <w:rPr>
          <w:rFonts w:ascii="Times New Roman" w:hAnsi="Times New Roman" w:cs="Times New Roman"/>
          <w:i/>
          <w:iCs/>
          <w:sz w:val="24"/>
          <w:szCs w:val="24"/>
        </w:rPr>
        <w:t>(maqas</w:t>
      </w:r>
      <w:r w:rsidR="00B174CD">
        <w:rPr>
          <w:rFonts w:ascii="Times New Roman" w:hAnsi="Times New Roman" w:cs="Times New Roman"/>
          <w:i/>
          <w:iCs/>
          <w:sz w:val="24"/>
          <w:szCs w:val="24"/>
          <w:lang w:val="id-ID"/>
        </w:rPr>
        <w:t>h</w:t>
      </w:r>
      <w:r w:rsidR="00241180">
        <w:rPr>
          <w:rFonts w:ascii="Times New Roman" w:hAnsi="Times New Roman" w:cs="Times New Roman"/>
          <w:i/>
          <w:iCs/>
          <w:sz w:val="24"/>
          <w:szCs w:val="24"/>
        </w:rPr>
        <w:t>id al-</w:t>
      </w:r>
      <w:r w:rsidR="00241180">
        <w:rPr>
          <w:rFonts w:ascii="Times New Roman" w:hAnsi="Times New Roman" w:cs="Times New Roman"/>
          <w:i/>
          <w:iCs/>
          <w:sz w:val="24"/>
          <w:szCs w:val="24"/>
          <w:lang w:val="id-ID"/>
        </w:rPr>
        <w:t>s</w:t>
      </w:r>
      <w:r w:rsidRPr="002E45B4">
        <w:rPr>
          <w:rFonts w:ascii="Times New Roman" w:hAnsi="Times New Roman" w:cs="Times New Roman"/>
          <w:i/>
          <w:iCs/>
          <w:sz w:val="24"/>
          <w:szCs w:val="24"/>
        </w:rPr>
        <w:t>yari’ah)</w:t>
      </w:r>
      <w:r w:rsidRPr="002E45B4">
        <w:rPr>
          <w:rFonts w:ascii="Times New Roman" w:hAnsi="Times New Roman" w:cs="Times New Roman"/>
          <w:sz w:val="24"/>
          <w:szCs w:val="24"/>
        </w:rPr>
        <w:t xml:space="preserve"> secara lebih menyeluruh, keberadaan </w:t>
      </w:r>
      <w:r w:rsidRPr="002E45B4">
        <w:rPr>
          <w:rFonts w:ascii="Times New Roman" w:hAnsi="Times New Roman" w:cs="Times New Roman"/>
          <w:i/>
          <w:iCs/>
          <w:sz w:val="24"/>
          <w:szCs w:val="24"/>
        </w:rPr>
        <w:t>qawaid Fiqhiyyah</w:t>
      </w:r>
      <w:r w:rsidRPr="002E45B4">
        <w:rPr>
          <w:rFonts w:ascii="Times New Roman" w:hAnsi="Times New Roman" w:cs="Times New Roman"/>
          <w:sz w:val="24"/>
          <w:szCs w:val="24"/>
        </w:rPr>
        <w:t xml:space="preserve"> menjadi ses</w:t>
      </w:r>
      <w:r w:rsidR="00AD230E">
        <w:rPr>
          <w:rFonts w:ascii="Times New Roman" w:hAnsi="Times New Roman" w:cs="Times New Roman"/>
          <w:sz w:val="24"/>
          <w:szCs w:val="24"/>
        </w:rPr>
        <w:t>uatu yang amat penting.</w:t>
      </w:r>
      <w:proofErr w:type="gramEnd"/>
      <w:r w:rsidR="00AD230E">
        <w:rPr>
          <w:rFonts w:ascii="Times New Roman" w:hAnsi="Times New Roman" w:cs="Times New Roman"/>
          <w:sz w:val="24"/>
          <w:szCs w:val="24"/>
        </w:rPr>
        <w:t xml:space="preserve"> </w:t>
      </w:r>
      <w:proofErr w:type="gramStart"/>
      <w:r w:rsidR="00AD230E">
        <w:rPr>
          <w:rFonts w:ascii="Times New Roman" w:hAnsi="Times New Roman" w:cs="Times New Roman"/>
          <w:sz w:val="24"/>
          <w:szCs w:val="24"/>
        </w:rPr>
        <w:t>Baik di</w:t>
      </w:r>
      <w:r w:rsidRPr="002E45B4">
        <w:rPr>
          <w:rFonts w:ascii="Times New Roman" w:hAnsi="Times New Roman" w:cs="Times New Roman"/>
          <w:sz w:val="24"/>
          <w:szCs w:val="24"/>
        </w:rPr>
        <w:t xml:space="preserve">mata para ahli </w:t>
      </w:r>
      <w:r w:rsidRPr="002E45B4">
        <w:rPr>
          <w:rFonts w:ascii="Times New Roman" w:hAnsi="Times New Roman" w:cs="Times New Roman"/>
          <w:i/>
          <w:iCs/>
          <w:sz w:val="24"/>
          <w:szCs w:val="24"/>
        </w:rPr>
        <w:t>ushul</w:t>
      </w:r>
      <w:r w:rsidRPr="002E45B4">
        <w:rPr>
          <w:rFonts w:ascii="Times New Roman" w:hAnsi="Times New Roman" w:cs="Times New Roman"/>
          <w:sz w:val="24"/>
          <w:szCs w:val="24"/>
        </w:rPr>
        <w:t xml:space="preserve"> maupun </w:t>
      </w:r>
      <w:r w:rsidRPr="002E45B4">
        <w:rPr>
          <w:rFonts w:ascii="Times New Roman" w:hAnsi="Times New Roman" w:cs="Times New Roman"/>
          <w:i/>
          <w:iCs/>
          <w:sz w:val="24"/>
          <w:szCs w:val="24"/>
        </w:rPr>
        <w:t>fuqaha</w:t>
      </w:r>
      <w:r w:rsidRPr="002E45B4">
        <w:rPr>
          <w:rFonts w:ascii="Times New Roman" w:hAnsi="Times New Roman" w:cs="Times New Roman"/>
          <w:sz w:val="24"/>
          <w:szCs w:val="24"/>
        </w:rPr>
        <w:t xml:space="preserve">, pemahaman terhadap </w:t>
      </w:r>
      <w:r w:rsidRPr="002E45B4">
        <w:rPr>
          <w:rFonts w:ascii="Times New Roman" w:hAnsi="Times New Roman" w:cs="Times New Roman"/>
          <w:i/>
          <w:iCs/>
          <w:sz w:val="24"/>
          <w:szCs w:val="24"/>
        </w:rPr>
        <w:t>qawa’id Fiqhiyyah</w:t>
      </w:r>
      <w:r w:rsidRPr="002E45B4">
        <w:rPr>
          <w:rFonts w:ascii="Times New Roman" w:hAnsi="Times New Roman" w:cs="Times New Roman"/>
          <w:sz w:val="24"/>
          <w:szCs w:val="24"/>
        </w:rPr>
        <w:t xml:space="preserve"> adalah mutlak diperlukan untuk melakukan suatu ijtihad atau pembaruan pemikiran dalam masalah ibadah, muamalah, dan skala prioritas.</w:t>
      </w:r>
      <w:proofErr w:type="gramEnd"/>
      <w:r w:rsidRPr="002E45B4">
        <w:rPr>
          <w:rFonts w:ascii="Times New Roman" w:hAnsi="Times New Roman" w:cs="Times New Roman"/>
          <w:sz w:val="24"/>
          <w:szCs w:val="24"/>
        </w:rPr>
        <w:t xml:space="preserve"> </w:t>
      </w:r>
      <w:proofErr w:type="gramStart"/>
      <w:r w:rsidRPr="002E45B4">
        <w:rPr>
          <w:rFonts w:ascii="Times New Roman" w:hAnsi="Times New Roman" w:cs="Times New Roman"/>
          <w:sz w:val="24"/>
          <w:szCs w:val="24"/>
        </w:rPr>
        <w:t>Banyak kaidah fikih yang ruang lingkup dan cakupannya lebih sempit dan isi kandungannya lebih sedikit.</w:t>
      </w:r>
      <w:proofErr w:type="gramEnd"/>
      <w:r w:rsidRPr="002E45B4">
        <w:rPr>
          <w:rFonts w:ascii="Times New Roman" w:hAnsi="Times New Roman" w:cs="Times New Roman"/>
          <w:sz w:val="24"/>
          <w:szCs w:val="24"/>
        </w:rPr>
        <w:t xml:space="preserve"> </w:t>
      </w:r>
      <w:proofErr w:type="gramStart"/>
      <w:r w:rsidRPr="002E45B4">
        <w:rPr>
          <w:rFonts w:ascii="Times New Roman" w:hAnsi="Times New Roman" w:cs="Times New Roman"/>
          <w:sz w:val="24"/>
          <w:szCs w:val="24"/>
        </w:rPr>
        <w:t>Kaidah yang semacam ini hanya</w:t>
      </w:r>
      <w:r w:rsidR="00AD230E">
        <w:rPr>
          <w:rFonts w:ascii="Times New Roman" w:hAnsi="Times New Roman" w:cs="Times New Roman"/>
          <w:sz w:val="24"/>
          <w:szCs w:val="24"/>
        </w:rPr>
        <w:t xml:space="preserve"> berlaku dalam cabang-cabang fi</w:t>
      </w:r>
      <w:r w:rsidR="00AD230E">
        <w:rPr>
          <w:rFonts w:ascii="Times New Roman" w:hAnsi="Times New Roman" w:cs="Times New Roman"/>
          <w:sz w:val="24"/>
          <w:szCs w:val="24"/>
          <w:lang w:val="id-ID"/>
        </w:rPr>
        <w:t>q</w:t>
      </w:r>
      <w:r w:rsidRPr="002E45B4">
        <w:rPr>
          <w:rFonts w:ascii="Times New Roman" w:hAnsi="Times New Roman" w:cs="Times New Roman"/>
          <w:sz w:val="24"/>
          <w:szCs w:val="24"/>
        </w:rPr>
        <w:t xml:space="preserve">ih tertentu dan disebut </w:t>
      </w:r>
      <w:r w:rsidRPr="002E45B4">
        <w:rPr>
          <w:rFonts w:ascii="Times New Roman" w:hAnsi="Times New Roman" w:cs="Times New Roman"/>
          <w:i/>
          <w:iCs/>
          <w:sz w:val="24"/>
          <w:szCs w:val="24"/>
        </w:rPr>
        <w:t xml:space="preserve">al-qawaid al fiqhiyyah al-khashshah </w:t>
      </w:r>
      <w:r w:rsidRPr="002E45B4">
        <w:rPr>
          <w:rFonts w:ascii="Times New Roman" w:hAnsi="Times New Roman" w:cs="Times New Roman"/>
          <w:sz w:val="24"/>
          <w:szCs w:val="24"/>
        </w:rPr>
        <w:t>atau juga disebut</w:t>
      </w:r>
      <w:r w:rsidRPr="002E45B4">
        <w:rPr>
          <w:rFonts w:ascii="Times New Roman" w:hAnsi="Times New Roman" w:cs="Times New Roman"/>
          <w:i/>
          <w:iCs/>
          <w:sz w:val="24"/>
          <w:szCs w:val="24"/>
        </w:rPr>
        <w:t xml:space="preserve"> al-dh</w:t>
      </w:r>
      <w:r>
        <w:rPr>
          <w:rFonts w:ascii="Times New Roman" w:hAnsi="Times New Roman" w:cs="Times New Roman"/>
          <w:i/>
          <w:iCs/>
          <w:sz w:val="24"/>
          <w:szCs w:val="24"/>
          <w:lang w:val="en-US"/>
        </w:rPr>
        <w:t>aw</w:t>
      </w:r>
      <w:r w:rsidRPr="002E45B4">
        <w:rPr>
          <w:rFonts w:ascii="Times New Roman" w:hAnsi="Times New Roman" w:cs="Times New Roman"/>
          <w:i/>
          <w:iCs/>
          <w:sz w:val="24"/>
          <w:szCs w:val="24"/>
        </w:rPr>
        <w:t>abith</w:t>
      </w:r>
      <w:r w:rsidRPr="002E45B4">
        <w:rPr>
          <w:rFonts w:ascii="Times New Roman" w:hAnsi="Times New Roman" w:cs="Times New Roman"/>
          <w:sz w:val="24"/>
          <w:szCs w:val="24"/>
        </w:rPr>
        <w:t xml:space="preserve"> oleh sebagian ulama.</w:t>
      </w:r>
      <w:proofErr w:type="gramEnd"/>
    </w:p>
    <w:p w:rsidR="001E0B4E" w:rsidRPr="00B51D1D" w:rsidRDefault="001E0B4E" w:rsidP="00B51D1D">
      <w:pPr>
        <w:spacing w:line="360" w:lineRule="auto"/>
        <w:ind w:firstLine="720"/>
        <w:contextualSpacing/>
        <w:jc w:val="both"/>
        <w:rPr>
          <w:rFonts w:ascii="Times New Roman" w:hAnsi="Times New Roman" w:cs="Times New Roman"/>
          <w:sz w:val="24"/>
          <w:szCs w:val="24"/>
          <w:lang w:val="id-ID"/>
        </w:rPr>
      </w:pPr>
      <w:r w:rsidRPr="002E45B4">
        <w:rPr>
          <w:rFonts w:ascii="Times New Roman" w:hAnsi="Times New Roman" w:cs="Times New Roman"/>
          <w:sz w:val="24"/>
          <w:szCs w:val="24"/>
        </w:rPr>
        <w:t xml:space="preserve">Manfaat keberadaan </w:t>
      </w:r>
      <w:r w:rsidRPr="002E45B4">
        <w:rPr>
          <w:rFonts w:ascii="Times New Roman" w:hAnsi="Times New Roman" w:cs="Times New Roman"/>
          <w:i/>
          <w:iCs/>
          <w:sz w:val="24"/>
          <w:szCs w:val="24"/>
        </w:rPr>
        <w:t>qawa’id fiqhiyyah</w:t>
      </w:r>
      <w:r w:rsidRPr="002E45B4">
        <w:rPr>
          <w:rFonts w:ascii="Times New Roman" w:hAnsi="Times New Roman" w:cs="Times New Roman"/>
          <w:sz w:val="24"/>
          <w:szCs w:val="24"/>
        </w:rPr>
        <w:t xml:space="preserve"> adalah untuk menyediakan panduan yang lebih praktis yang diturunkan dari teks dan jiwa </w:t>
      </w:r>
      <w:proofErr w:type="gramStart"/>
      <w:r w:rsidRPr="002E45B4">
        <w:rPr>
          <w:rFonts w:ascii="Times New Roman" w:hAnsi="Times New Roman" w:cs="Times New Roman"/>
          <w:sz w:val="24"/>
          <w:szCs w:val="24"/>
        </w:rPr>
        <w:t>nash</w:t>
      </w:r>
      <w:proofErr w:type="gramEnd"/>
      <w:r w:rsidRPr="002E45B4">
        <w:rPr>
          <w:rFonts w:ascii="Times New Roman" w:hAnsi="Times New Roman" w:cs="Times New Roman"/>
          <w:sz w:val="24"/>
          <w:szCs w:val="24"/>
        </w:rPr>
        <w:t xml:space="preserve"> asalnya yaitu al-Qur’an dan al-Hadis yang digeneralisasi dengan sangat teliti oleh para ulama terdahulu dengan memperhatikan berbagai kasus fiqh yang pernah terjadi, sehingga hasilnya kini mudah diterapkan kepada masyarakat luas.</w:t>
      </w:r>
    </w:p>
    <w:p w:rsidR="001E0B4E" w:rsidRPr="00B51D1D" w:rsidRDefault="009B076E" w:rsidP="00B51D1D">
      <w:pPr>
        <w:autoSpaceDE w:val="0"/>
        <w:autoSpaceDN w:val="0"/>
        <w:adjustRightInd w:val="0"/>
        <w:spacing w:after="0" w:line="360" w:lineRule="auto"/>
        <w:ind w:firstLine="720"/>
        <w:jc w:val="both"/>
        <w:rPr>
          <w:rFonts w:ascii="Times New Roman" w:hAnsi="Times New Roman" w:cs="Times New Roman"/>
          <w:sz w:val="24"/>
          <w:szCs w:val="24"/>
          <w:lang w:val="id-ID"/>
        </w:rPr>
      </w:pPr>
      <w:proofErr w:type="gramStart"/>
      <w:r>
        <w:rPr>
          <w:rFonts w:ascii="Times New Roman" w:hAnsi="Times New Roman" w:cs="Times New Roman"/>
          <w:sz w:val="24"/>
          <w:szCs w:val="24"/>
        </w:rPr>
        <w:t>Menurut Musthafa a</w:t>
      </w:r>
      <w:r>
        <w:rPr>
          <w:rFonts w:ascii="Times New Roman" w:hAnsi="Times New Roman" w:cs="Times New Roman"/>
          <w:sz w:val="24"/>
          <w:szCs w:val="24"/>
          <w:lang w:val="id-ID"/>
        </w:rPr>
        <w:t>l</w:t>
      </w:r>
      <w:r w:rsidR="001E0B4E" w:rsidRPr="002E45B4">
        <w:rPr>
          <w:rFonts w:ascii="Times New Roman" w:hAnsi="Times New Roman" w:cs="Times New Roman"/>
          <w:sz w:val="24"/>
          <w:szCs w:val="24"/>
        </w:rPr>
        <w:t xml:space="preserve">-Zarqa, </w:t>
      </w:r>
      <w:r w:rsidR="001E0B4E" w:rsidRPr="002E45B4">
        <w:rPr>
          <w:rFonts w:ascii="Times New Roman" w:hAnsi="Times New Roman" w:cs="Times New Roman"/>
          <w:i/>
          <w:iCs/>
          <w:sz w:val="24"/>
          <w:szCs w:val="24"/>
        </w:rPr>
        <w:t>Qowaidul Fiqh</w:t>
      </w:r>
      <w:r w:rsidR="005D56C8">
        <w:rPr>
          <w:rFonts w:ascii="Times New Roman" w:hAnsi="Times New Roman" w:cs="Times New Roman"/>
          <w:i/>
          <w:iCs/>
          <w:sz w:val="24"/>
          <w:szCs w:val="24"/>
          <w:lang w:val="id-ID"/>
        </w:rPr>
        <w:t>iy</w:t>
      </w:r>
      <w:r w:rsidR="001E0B4E" w:rsidRPr="002E45B4">
        <w:rPr>
          <w:rFonts w:ascii="Times New Roman" w:hAnsi="Times New Roman" w:cs="Times New Roman"/>
          <w:i/>
          <w:iCs/>
          <w:sz w:val="24"/>
          <w:szCs w:val="24"/>
        </w:rPr>
        <w:t xml:space="preserve">yah </w:t>
      </w:r>
      <w:r w:rsidR="001E0B4E" w:rsidRPr="002E45B4">
        <w:rPr>
          <w:rFonts w:ascii="Times New Roman" w:hAnsi="Times New Roman" w:cs="Times New Roman"/>
          <w:sz w:val="24"/>
          <w:szCs w:val="24"/>
        </w:rPr>
        <w:t xml:space="preserve">ialah dasar-dasar fiqh yang bersifat umum dan bersifat ringkas berbentuk undang-undang yang berisi </w:t>
      </w:r>
      <w:r w:rsidR="001E0B4E" w:rsidRPr="002E45B4">
        <w:rPr>
          <w:rFonts w:ascii="Times New Roman" w:hAnsi="Times New Roman" w:cs="Times New Roman"/>
          <w:sz w:val="24"/>
          <w:szCs w:val="24"/>
        </w:rPr>
        <w:lastRenderedPageBreak/>
        <w:t>hukum-hukum syara’ yang umum terhadap berbagai peristiwa hukum yang termasuk dalam ruang lingkup kaidah tersebut.</w:t>
      </w:r>
      <w:proofErr w:type="gramEnd"/>
      <w:r w:rsidR="001E0B4E">
        <w:rPr>
          <w:rStyle w:val="FootnoteReference"/>
          <w:rFonts w:ascii="Times New Roman" w:hAnsi="Times New Roman" w:cs="Times New Roman"/>
          <w:sz w:val="24"/>
          <w:szCs w:val="24"/>
        </w:rPr>
        <w:footnoteReference w:id="1"/>
      </w:r>
    </w:p>
    <w:p w:rsidR="001E0B4E" w:rsidRDefault="001E0B4E" w:rsidP="001E0B4E">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2E45B4">
        <w:rPr>
          <w:rFonts w:ascii="Times New Roman" w:hAnsi="Times New Roman" w:cs="Times New Roman"/>
          <w:sz w:val="24"/>
          <w:szCs w:val="24"/>
        </w:rPr>
        <w:t>Hukum dasar dalam fiqh muamalah merupakan asas yang dapat dikatakan sebagai teori yang membentuk hukum-hukum dalam bidang ekonomi.</w:t>
      </w:r>
      <w:proofErr w:type="gramEnd"/>
      <w:r w:rsidRPr="002E45B4">
        <w:rPr>
          <w:rFonts w:ascii="Times New Roman" w:hAnsi="Times New Roman" w:cs="Times New Roman"/>
          <w:sz w:val="24"/>
          <w:szCs w:val="24"/>
        </w:rPr>
        <w:t xml:space="preserve"> Dr Abbas Arfan dalam bukunya 99 kaidah fiqh muamala</w:t>
      </w:r>
      <w:r>
        <w:rPr>
          <w:rFonts w:ascii="Times New Roman" w:hAnsi="Times New Roman" w:cs="Times New Roman"/>
          <w:sz w:val="24"/>
          <w:szCs w:val="24"/>
        </w:rPr>
        <w:t xml:space="preserve">h kulliyah menuliskan </w:t>
      </w:r>
      <w:proofErr w:type="gramStart"/>
      <w:r>
        <w:rPr>
          <w:rFonts w:ascii="Times New Roman" w:hAnsi="Times New Roman" w:cs="Times New Roman"/>
          <w:sz w:val="24"/>
          <w:szCs w:val="24"/>
        </w:rPr>
        <w:t>lima</w:t>
      </w:r>
      <w:proofErr w:type="gramEnd"/>
      <w:r>
        <w:rPr>
          <w:rFonts w:ascii="Times New Roman" w:hAnsi="Times New Roman" w:cs="Times New Roman"/>
          <w:sz w:val="24"/>
          <w:szCs w:val="24"/>
        </w:rPr>
        <w:t xml:space="preserve"> asas:</w:t>
      </w:r>
      <w:r w:rsidR="001E1DE6">
        <w:rPr>
          <w:rStyle w:val="FootnoteReference"/>
          <w:rFonts w:ascii="Times New Roman" w:hAnsi="Times New Roman" w:cs="Times New Roman"/>
          <w:sz w:val="24"/>
          <w:szCs w:val="24"/>
        </w:rPr>
        <w:footnoteReference w:id="2"/>
      </w:r>
    </w:p>
    <w:p w:rsidR="001E0B4E" w:rsidRDefault="001E0B4E" w:rsidP="001E0B4E">
      <w:pPr>
        <w:numPr>
          <w:ilvl w:val="0"/>
          <w:numId w:val="12"/>
        </w:numPr>
        <w:autoSpaceDE w:val="0"/>
        <w:autoSpaceDN w:val="0"/>
        <w:adjustRightInd w:val="0"/>
        <w:spacing w:after="0" w:line="360" w:lineRule="auto"/>
        <w:jc w:val="both"/>
        <w:rPr>
          <w:rFonts w:ascii="Times New Roman" w:hAnsi="Times New Roman" w:cs="Times New Roman"/>
          <w:sz w:val="24"/>
          <w:szCs w:val="24"/>
        </w:rPr>
      </w:pPr>
      <w:r w:rsidRPr="002E45B4">
        <w:rPr>
          <w:rFonts w:ascii="Times New Roman" w:hAnsi="Times New Roman" w:cs="Times New Roman"/>
          <w:b/>
          <w:bCs/>
          <w:sz w:val="24"/>
          <w:szCs w:val="24"/>
        </w:rPr>
        <w:t>Asas pertama</w:t>
      </w:r>
      <w:r w:rsidRPr="002E45B4">
        <w:rPr>
          <w:rFonts w:ascii="Times New Roman" w:hAnsi="Times New Roman" w:cs="Times New Roman"/>
          <w:sz w:val="24"/>
          <w:szCs w:val="24"/>
        </w:rPr>
        <w:t xml:space="preserve"> adalah </w:t>
      </w:r>
      <w:r w:rsidRPr="002E45B4">
        <w:rPr>
          <w:rFonts w:ascii="Times New Roman" w:hAnsi="Times New Roman" w:cs="Times New Roman"/>
          <w:i/>
          <w:iCs/>
          <w:sz w:val="24"/>
          <w:szCs w:val="24"/>
        </w:rPr>
        <w:t xml:space="preserve">Taba’dul al-Mana’fi </w:t>
      </w:r>
      <w:r w:rsidRPr="002E45B4">
        <w:rPr>
          <w:rFonts w:ascii="Times New Roman" w:hAnsi="Times New Roman" w:cs="Times New Roman"/>
          <w:sz w:val="24"/>
          <w:szCs w:val="24"/>
        </w:rPr>
        <w:t>yaitu segala bentuk kegiatan muamalah harus memberikan keuntungan dan manfaat bagi pihak-pih</w:t>
      </w:r>
      <w:r>
        <w:rPr>
          <w:rFonts w:ascii="Times New Roman" w:hAnsi="Times New Roman" w:cs="Times New Roman"/>
          <w:sz w:val="24"/>
          <w:szCs w:val="24"/>
        </w:rPr>
        <w:t>ak yang terlibat.</w:t>
      </w:r>
    </w:p>
    <w:p w:rsidR="001E0B4E" w:rsidRDefault="001E0B4E" w:rsidP="001E0B4E">
      <w:pPr>
        <w:numPr>
          <w:ilvl w:val="0"/>
          <w:numId w:val="12"/>
        </w:numPr>
        <w:autoSpaceDE w:val="0"/>
        <w:autoSpaceDN w:val="0"/>
        <w:adjustRightInd w:val="0"/>
        <w:spacing w:after="0" w:line="360" w:lineRule="auto"/>
        <w:jc w:val="both"/>
        <w:rPr>
          <w:rFonts w:ascii="Times New Roman" w:hAnsi="Times New Roman" w:cs="Times New Roman"/>
          <w:sz w:val="24"/>
          <w:szCs w:val="24"/>
        </w:rPr>
      </w:pPr>
      <w:r w:rsidRPr="002E45B4">
        <w:rPr>
          <w:rFonts w:ascii="Times New Roman" w:hAnsi="Times New Roman" w:cs="Times New Roman"/>
          <w:b/>
          <w:bCs/>
          <w:sz w:val="24"/>
          <w:szCs w:val="24"/>
        </w:rPr>
        <w:t>Asas kedua</w:t>
      </w:r>
      <w:r w:rsidRPr="002E45B4">
        <w:rPr>
          <w:rFonts w:ascii="Times New Roman" w:hAnsi="Times New Roman" w:cs="Times New Roman"/>
          <w:sz w:val="24"/>
          <w:szCs w:val="24"/>
        </w:rPr>
        <w:t xml:space="preserve"> adalah asas pemerataan dan keadilan yaitu asas yang berupa prinsip keadilan dalam bidang muamalah yang menghendaki agar harta tidak hanya dikuasai oleh segelintir orang sehingga harta itu harus didistribusikan secara merata diantara masy</w:t>
      </w:r>
      <w:r>
        <w:rPr>
          <w:rFonts w:ascii="Times New Roman" w:hAnsi="Times New Roman" w:cs="Times New Roman"/>
          <w:sz w:val="24"/>
          <w:szCs w:val="24"/>
        </w:rPr>
        <w:t>arakat baik kaya maupun miskin.</w:t>
      </w:r>
    </w:p>
    <w:p w:rsidR="001E0B4E" w:rsidRPr="002E45B4" w:rsidRDefault="001E0B4E" w:rsidP="001E0B4E">
      <w:pPr>
        <w:numPr>
          <w:ilvl w:val="0"/>
          <w:numId w:val="12"/>
        </w:numPr>
        <w:autoSpaceDE w:val="0"/>
        <w:autoSpaceDN w:val="0"/>
        <w:adjustRightInd w:val="0"/>
        <w:spacing w:after="0" w:line="360" w:lineRule="auto"/>
        <w:jc w:val="both"/>
        <w:rPr>
          <w:rFonts w:ascii="Times New Roman" w:hAnsi="Times New Roman" w:cs="Times New Roman"/>
          <w:sz w:val="24"/>
          <w:szCs w:val="24"/>
        </w:rPr>
      </w:pPr>
      <w:r w:rsidRPr="002E45B4">
        <w:rPr>
          <w:rFonts w:ascii="Times New Roman" w:hAnsi="Times New Roman" w:cs="Times New Roman"/>
          <w:b/>
          <w:bCs/>
          <w:sz w:val="24"/>
          <w:szCs w:val="24"/>
        </w:rPr>
        <w:t>Asas ketiga</w:t>
      </w:r>
      <w:r w:rsidRPr="002E45B4">
        <w:rPr>
          <w:rFonts w:ascii="Times New Roman" w:hAnsi="Times New Roman" w:cs="Times New Roman"/>
          <w:sz w:val="24"/>
          <w:szCs w:val="24"/>
        </w:rPr>
        <w:t xml:space="preserve"> adalah keridaan dan kerelaan, asas ini menyatakan bahwa setiap bentuk muamalat antar </w:t>
      </w:r>
      <w:proofErr w:type="gramStart"/>
      <w:r w:rsidRPr="002E45B4">
        <w:rPr>
          <w:rFonts w:ascii="Times New Roman" w:hAnsi="Times New Roman" w:cs="Times New Roman"/>
          <w:sz w:val="24"/>
          <w:szCs w:val="24"/>
        </w:rPr>
        <w:t>muslim</w:t>
      </w:r>
      <w:proofErr w:type="gramEnd"/>
      <w:r w:rsidRPr="002E45B4">
        <w:rPr>
          <w:rFonts w:ascii="Times New Roman" w:hAnsi="Times New Roman" w:cs="Times New Roman"/>
          <w:sz w:val="24"/>
          <w:szCs w:val="24"/>
        </w:rPr>
        <w:t xml:space="preserve"> atau antar pihak harus berdasarkan kerelaan masing-masing. </w:t>
      </w:r>
    </w:p>
    <w:p w:rsidR="001E0B4E" w:rsidRPr="00E47BB6" w:rsidRDefault="001E0B4E" w:rsidP="001E0B4E">
      <w:pPr>
        <w:numPr>
          <w:ilvl w:val="0"/>
          <w:numId w:val="12"/>
        </w:numPr>
        <w:autoSpaceDE w:val="0"/>
        <w:autoSpaceDN w:val="0"/>
        <w:adjustRightInd w:val="0"/>
        <w:spacing w:after="0" w:line="360" w:lineRule="auto"/>
        <w:jc w:val="both"/>
        <w:rPr>
          <w:rFonts w:ascii="Times New Roman" w:hAnsi="Times New Roman" w:cs="Times New Roman"/>
          <w:b/>
          <w:bCs/>
          <w:sz w:val="24"/>
          <w:szCs w:val="24"/>
        </w:rPr>
      </w:pPr>
      <w:r w:rsidRPr="002E45B4">
        <w:rPr>
          <w:rFonts w:ascii="Times New Roman" w:hAnsi="Times New Roman" w:cs="Times New Roman"/>
          <w:b/>
          <w:bCs/>
          <w:sz w:val="24"/>
          <w:szCs w:val="24"/>
        </w:rPr>
        <w:t>Asas keempat</w:t>
      </w:r>
      <w:r w:rsidRPr="002E45B4">
        <w:rPr>
          <w:rFonts w:ascii="Times New Roman" w:hAnsi="Times New Roman" w:cs="Times New Roman"/>
          <w:sz w:val="24"/>
          <w:szCs w:val="24"/>
        </w:rPr>
        <w:t xml:space="preserve"> yaitu tidak adanya penipuan atau dapat dikatakan as</w:t>
      </w:r>
      <w:r>
        <w:rPr>
          <w:rFonts w:ascii="Times New Roman" w:hAnsi="Times New Roman" w:cs="Times New Roman"/>
          <w:sz w:val="24"/>
          <w:szCs w:val="24"/>
        </w:rPr>
        <w:t>as kejujuran dalam bertransaksi.</w:t>
      </w:r>
    </w:p>
    <w:p w:rsidR="001E0B4E" w:rsidRPr="00B51D1D" w:rsidRDefault="001E0B4E" w:rsidP="00B51D1D">
      <w:pPr>
        <w:numPr>
          <w:ilvl w:val="0"/>
          <w:numId w:val="12"/>
        </w:numPr>
        <w:autoSpaceDE w:val="0"/>
        <w:autoSpaceDN w:val="0"/>
        <w:adjustRightInd w:val="0"/>
        <w:spacing w:after="0" w:line="360" w:lineRule="auto"/>
        <w:jc w:val="both"/>
        <w:rPr>
          <w:rFonts w:ascii="Times New Roman" w:hAnsi="Times New Roman" w:cs="Times New Roman"/>
          <w:b/>
          <w:bCs/>
          <w:sz w:val="24"/>
          <w:szCs w:val="24"/>
        </w:rPr>
      </w:pPr>
      <w:r w:rsidRPr="00E47BB6">
        <w:rPr>
          <w:rFonts w:ascii="Times New Roman" w:hAnsi="Times New Roman" w:cs="Times New Roman"/>
          <w:b/>
          <w:sz w:val="24"/>
          <w:szCs w:val="24"/>
          <w:lang w:val="en-US"/>
        </w:rPr>
        <w:t>A</w:t>
      </w:r>
      <w:r w:rsidRPr="00E47BB6">
        <w:rPr>
          <w:rFonts w:ascii="Times New Roman" w:hAnsi="Times New Roman" w:cs="Times New Roman"/>
          <w:b/>
          <w:sz w:val="24"/>
          <w:szCs w:val="24"/>
        </w:rPr>
        <w:t>sas kelima</w:t>
      </w:r>
      <w:r w:rsidRPr="002E45B4">
        <w:rPr>
          <w:rFonts w:ascii="Times New Roman" w:hAnsi="Times New Roman" w:cs="Times New Roman"/>
          <w:sz w:val="24"/>
          <w:szCs w:val="24"/>
        </w:rPr>
        <w:t xml:space="preserve"> yaitu asas kebaikan dan ketaqwaan yang dalam hal ini </w:t>
      </w:r>
      <w:proofErr w:type="gramStart"/>
      <w:r w:rsidRPr="002E45B4">
        <w:rPr>
          <w:rFonts w:ascii="Times New Roman" w:hAnsi="Times New Roman" w:cs="Times New Roman"/>
          <w:sz w:val="24"/>
          <w:szCs w:val="24"/>
        </w:rPr>
        <w:t>muslim</w:t>
      </w:r>
      <w:proofErr w:type="gramEnd"/>
      <w:r w:rsidRPr="002E45B4">
        <w:rPr>
          <w:rFonts w:ascii="Times New Roman" w:hAnsi="Times New Roman" w:cs="Times New Roman"/>
          <w:sz w:val="24"/>
          <w:szCs w:val="24"/>
        </w:rPr>
        <w:t xml:space="preserve"> harus melakukan segala hal untuk kebaikan dan peningkatan</w:t>
      </w:r>
      <w:r>
        <w:rPr>
          <w:rFonts w:ascii="Times New Roman" w:hAnsi="Times New Roman" w:cs="Times New Roman"/>
          <w:sz w:val="24"/>
          <w:szCs w:val="24"/>
        </w:rPr>
        <w:t xml:space="preserve"> ketaqwaannya kepada Allah SWT.</w:t>
      </w:r>
    </w:p>
    <w:p w:rsidR="001E0B4E" w:rsidRPr="002E45B4" w:rsidRDefault="001E0B4E" w:rsidP="001E0B4E">
      <w:pPr>
        <w:autoSpaceDE w:val="0"/>
        <w:autoSpaceDN w:val="0"/>
        <w:adjustRightInd w:val="0"/>
        <w:spacing w:after="0" w:line="360" w:lineRule="auto"/>
        <w:ind w:firstLine="720"/>
        <w:jc w:val="both"/>
        <w:rPr>
          <w:rFonts w:ascii="Times New Roman" w:hAnsi="Times New Roman" w:cs="Times New Roman"/>
          <w:b/>
          <w:bCs/>
          <w:sz w:val="24"/>
          <w:szCs w:val="24"/>
        </w:rPr>
      </w:pPr>
      <w:proofErr w:type="gramStart"/>
      <w:r w:rsidRPr="002E45B4">
        <w:rPr>
          <w:rFonts w:ascii="Times New Roman" w:hAnsi="Times New Roman" w:cs="Times New Roman"/>
          <w:sz w:val="24"/>
          <w:szCs w:val="24"/>
        </w:rPr>
        <w:t>Islam sangat memperhatikan perekonomian umatnya, hal ini dapat dilihat dari banyaknya ayat-ayat Al-quran, Sunah, maupun Ijtihad para ulama yang berbicara tentang perekonomian.</w:t>
      </w:r>
      <w:proofErr w:type="gramEnd"/>
      <w:r w:rsidRPr="002E45B4">
        <w:rPr>
          <w:rFonts w:ascii="Times New Roman" w:hAnsi="Times New Roman" w:cs="Times New Roman"/>
          <w:sz w:val="24"/>
          <w:szCs w:val="24"/>
        </w:rPr>
        <w:t xml:space="preserve"> </w:t>
      </w:r>
      <w:proofErr w:type="gramStart"/>
      <w:r w:rsidRPr="002E45B4">
        <w:rPr>
          <w:rFonts w:ascii="Times New Roman" w:hAnsi="Times New Roman" w:cs="Times New Roman"/>
          <w:sz w:val="24"/>
          <w:szCs w:val="24"/>
        </w:rPr>
        <w:t>Bahkan ayat yang terpanjang dalam Alquran justru berisi tentang masalah perekonomian, bukan masalah ibadah mahdhah atau akidah.</w:t>
      </w:r>
      <w:proofErr w:type="gramEnd"/>
      <w:r w:rsidRPr="002E45B4">
        <w:rPr>
          <w:rFonts w:ascii="Times New Roman" w:hAnsi="Times New Roman" w:cs="Times New Roman"/>
          <w:sz w:val="24"/>
          <w:szCs w:val="24"/>
        </w:rPr>
        <w:t xml:space="preserve"> </w:t>
      </w:r>
      <w:proofErr w:type="gramStart"/>
      <w:r w:rsidRPr="002E45B4">
        <w:rPr>
          <w:rFonts w:ascii="Times New Roman" w:hAnsi="Times New Roman" w:cs="Times New Roman"/>
          <w:sz w:val="24"/>
          <w:szCs w:val="24"/>
        </w:rPr>
        <w:t>Ayat yang terpanjang itu ialah ayat 282 dalam surah al-Baqarah, menurut Ibn ‘Arabi ayat ini mengandung 52 hukum ekonomi.</w:t>
      </w:r>
      <w:proofErr w:type="gramEnd"/>
      <w:r w:rsidRPr="002E45B4">
        <w:rPr>
          <w:rFonts w:ascii="Times New Roman" w:hAnsi="Times New Roman" w:cs="Times New Roman"/>
          <w:sz w:val="24"/>
          <w:szCs w:val="24"/>
        </w:rPr>
        <w:t xml:space="preserve"> Alquran sebagai pegangan hidup umat Islam telah mengatur kegiatan bisnis secara eksplisit, dan mengandung bisnis sebagai sebuah pekerjaan yang menguntungkan dan </w:t>
      </w:r>
      <w:r w:rsidRPr="002E45B4">
        <w:rPr>
          <w:rFonts w:ascii="Times New Roman" w:hAnsi="Times New Roman" w:cs="Times New Roman"/>
          <w:sz w:val="24"/>
          <w:szCs w:val="24"/>
        </w:rPr>
        <w:lastRenderedPageBreak/>
        <w:t>menyenangkan, sehingga Alquran sangat mendorong dan memotivasi umat Islam untuk melakukan transaksi bisnis dalam kehidupan mereka.</w:t>
      </w:r>
      <w:r w:rsidR="00A168F8">
        <w:rPr>
          <w:rStyle w:val="FootnoteReference"/>
          <w:rFonts w:ascii="Times New Roman" w:hAnsi="Times New Roman" w:cs="Times New Roman"/>
          <w:sz w:val="24"/>
          <w:szCs w:val="24"/>
        </w:rPr>
        <w:footnoteReference w:id="3"/>
      </w:r>
    </w:p>
    <w:p w:rsidR="007677E0" w:rsidRDefault="007677E0" w:rsidP="007677E0">
      <w:pPr>
        <w:spacing w:after="0" w:line="360" w:lineRule="auto"/>
        <w:rPr>
          <w:rFonts w:ascii="Times New Roman" w:eastAsia="Times New Roman" w:hAnsi="Times New Roman"/>
          <w:b/>
          <w:sz w:val="24"/>
          <w:szCs w:val="24"/>
          <w:lang w:val="id-ID"/>
        </w:rPr>
      </w:pPr>
    </w:p>
    <w:p w:rsidR="007677E0" w:rsidRPr="007677E0" w:rsidRDefault="007677E0" w:rsidP="007677E0">
      <w:pPr>
        <w:pStyle w:val="ListParagraph"/>
        <w:numPr>
          <w:ilvl w:val="0"/>
          <w:numId w:val="15"/>
        </w:numPr>
        <w:spacing w:after="0" w:line="360" w:lineRule="auto"/>
        <w:rPr>
          <w:rFonts w:ascii="Times New Roman" w:eastAsia="Times New Roman" w:hAnsi="Times New Roman"/>
          <w:b/>
          <w:sz w:val="24"/>
          <w:szCs w:val="24"/>
          <w:lang w:val="id-ID"/>
        </w:rPr>
      </w:pPr>
      <w:r w:rsidRPr="007677E0">
        <w:rPr>
          <w:rFonts w:ascii="Times New Roman" w:eastAsia="Times New Roman" w:hAnsi="Times New Roman"/>
          <w:b/>
          <w:sz w:val="24"/>
          <w:szCs w:val="24"/>
        </w:rPr>
        <w:t>METODE PENELITIAN</w:t>
      </w:r>
    </w:p>
    <w:p w:rsidR="007677E0" w:rsidRPr="00AB0B4E" w:rsidRDefault="007677E0" w:rsidP="007677E0">
      <w:pPr>
        <w:spacing w:line="360" w:lineRule="auto"/>
        <w:ind w:firstLine="720"/>
        <w:jc w:val="both"/>
        <w:rPr>
          <w:rFonts w:ascii="Times New Roman" w:eastAsia="Times New Roman" w:hAnsi="Times New Roman"/>
          <w:sz w:val="24"/>
        </w:rPr>
      </w:pPr>
      <w:proofErr w:type="gramStart"/>
      <w:r>
        <w:rPr>
          <w:rFonts w:ascii="Times New Roman" w:eastAsia="Times New Roman" w:hAnsi="Times New Roman"/>
          <w:sz w:val="24"/>
        </w:rPr>
        <w:t>Metode yang digunakan dalam penelitian ini adalah metode kualitatif dengan menggunakan pendekatan deskriptif analisis yang bertujuan untuk memberikan gambaran tentang kaidah-kaidah fiqih dengan praktek transaksi ekonomi di lembaga keuangan syariah.</w:t>
      </w:r>
      <w:proofErr w:type="gramEnd"/>
      <w:r>
        <w:rPr>
          <w:rFonts w:ascii="Times New Roman" w:eastAsia="Times New Roman" w:hAnsi="Times New Roman"/>
          <w:sz w:val="24"/>
        </w:rPr>
        <w:t xml:space="preserve"> Adapun teknik pengumpulan data yaitu dengan </w:t>
      </w:r>
      <w:proofErr w:type="gramStart"/>
      <w:r>
        <w:rPr>
          <w:rFonts w:ascii="Times New Roman" w:eastAsia="Times New Roman" w:hAnsi="Times New Roman"/>
          <w:sz w:val="24"/>
        </w:rPr>
        <w:t>cara</w:t>
      </w:r>
      <w:proofErr w:type="gramEnd"/>
      <w:r>
        <w:rPr>
          <w:rFonts w:ascii="Times New Roman" w:eastAsia="Times New Roman" w:hAnsi="Times New Roman"/>
          <w:sz w:val="24"/>
        </w:rPr>
        <w:t xml:space="preserve"> mengumpulkan kaidah-kaidah fiqih dan </w:t>
      </w:r>
      <w:r w:rsidRPr="00600DDC">
        <w:rPr>
          <w:rFonts w:ascii="Times New Roman" w:eastAsia="Times New Roman" w:hAnsi="Times New Roman"/>
          <w:i/>
          <w:sz w:val="24"/>
        </w:rPr>
        <w:t>dhawabith fiqhiyyah</w:t>
      </w:r>
      <w:r w:rsidR="00AD230E">
        <w:rPr>
          <w:rStyle w:val="FootnoteReference"/>
          <w:rFonts w:ascii="Times New Roman" w:eastAsia="Times New Roman" w:hAnsi="Times New Roman"/>
          <w:i/>
          <w:sz w:val="24"/>
        </w:rPr>
        <w:footnoteReference w:id="4"/>
      </w:r>
      <w:r>
        <w:rPr>
          <w:rFonts w:ascii="Times New Roman" w:eastAsia="Times New Roman" w:hAnsi="Times New Roman"/>
          <w:sz w:val="24"/>
        </w:rPr>
        <w:t xml:space="preserve">  terkait dengan </w:t>
      </w:r>
      <w:r w:rsidRPr="00600DDC">
        <w:rPr>
          <w:rFonts w:ascii="Times New Roman" w:eastAsia="Times New Roman" w:hAnsi="Times New Roman"/>
          <w:i/>
          <w:sz w:val="24"/>
        </w:rPr>
        <w:t>muamalah maliyah</w:t>
      </w:r>
      <w:r>
        <w:rPr>
          <w:rFonts w:ascii="Times New Roman" w:eastAsia="Times New Roman" w:hAnsi="Times New Roman"/>
          <w:sz w:val="24"/>
        </w:rPr>
        <w:t xml:space="preserve"> untuk diterapkan dalam transaksi ekonomi di lembaga keuangan syariah.  </w:t>
      </w:r>
    </w:p>
    <w:p w:rsidR="007677E0" w:rsidRDefault="007677E0" w:rsidP="007677E0">
      <w:pPr>
        <w:spacing w:line="360" w:lineRule="auto"/>
        <w:rPr>
          <w:rFonts w:ascii="Times New Roman" w:eastAsia="Times New Roman" w:hAnsi="Times New Roman"/>
          <w:b/>
          <w:lang w:val="id-ID"/>
        </w:rPr>
      </w:pPr>
    </w:p>
    <w:p w:rsidR="007677E0" w:rsidRPr="007677E0" w:rsidRDefault="007677E0" w:rsidP="007677E0">
      <w:pPr>
        <w:pStyle w:val="ListParagraph"/>
        <w:numPr>
          <w:ilvl w:val="0"/>
          <w:numId w:val="15"/>
        </w:numPr>
        <w:spacing w:line="360" w:lineRule="auto"/>
        <w:rPr>
          <w:rFonts w:ascii="Times New Roman" w:eastAsia="Times New Roman" w:hAnsi="Times New Roman"/>
          <w:b/>
          <w:sz w:val="24"/>
          <w:szCs w:val="24"/>
          <w:lang w:val="id-ID"/>
        </w:rPr>
      </w:pPr>
      <w:r w:rsidRPr="007677E0">
        <w:rPr>
          <w:rFonts w:ascii="Times New Roman" w:eastAsia="Times New Roman" w:hAnsi="Times New Roman"/>
          <w:b/>
          <w:sz w:val="24"/>
          <w:szCs w:val="24"/>
          <w:lang w:val="id-ID"/>
        </w:rPr>
        <w:t>PEMBAHASAN</w:t>
      </w:r>
    </w:p>
    <w:p w:rsidR="005C0255" w:rsidRPr="007677E0" w:rsidRDefault="001E0B4E" w:rsidP="007677E0">
      <w:pPr>
        <w:spacing w:after="0" w:line="360" w:lineRule="auto"/>
        <w:ind w:firstLine="720"/>
        <w:contextualSpacing/>
        <w:jc w:val="both"/>
        <w:rPr>
          <w:rFonts w:ascii="Times New Roman" w:eastAsia="Times New Roman" w:hAnsi="Times New Roman" w:cs="Times New Roman"/>
          <w:sz w:val="24"/>
          <w:szCs w:val="24"/>
          <w:lang w:val="id-ID" w:eastAsia="id-ID"/>
        </w:rPr>
      </w:pPr>
      <w:proofErr w:type="gramStart"/>
      <w:r w:rsidRPr="002E45B4">
        <w:rPr>
          <w:rFonts w:ascii="Times New Roman" w:eastAsia="Times New Roman" w:hAnsi="Times New Roman" w:cs="Times New Roman"/>
          <w:sz w:val="24"/>
          <w:szCs w:val="24"/>
          <w:lang w:eastAsia="id-ID"/>
        </w:rPr>
        <w:t xml:space="preserve">Qawaid </w:t>
      </w:r>
      <w:r w:rsidRPr="002E45B4">
        <w:rPr>
          <w:rFonts w:ascii="Times New Roman" w:eastAsia="Times New Roman" w:hAnsi="Times New Roman" w:cs="Times New Roman"/>
          <w:sz w:val="24"/>
          <w:szCs w:val="24"/>
          <w:rtl/>
          <w:lang w:eastAsia="id-ID"/>
        </w:rPr>
        <w:t xml:space="preserve"> </w:t>
      </w:r>
      <w:r w:rsidRPr="002E45B4">
        <w:rPr>
          <w:rFonts w:ascii="Times New Roman" w:eastAsia="Times New Roman" w:hAnsi="Times New Roman" w:cs="Times New Roman"/>
          <w:b/>
          <w:bCs/>
          <w:sz w:val="24"/>
          <w:szCs w:val="24"/>
          <w:rtl/>
          <w:lang w:eastAsia="id-ID"/>
        </w:rPr>
        <w:t>(</w:t>
      </w:r>
      <w:proofErr w:type="gramEnd"/>
      <w:r w:rsidRPr="002E45B4">
        <w:rPr>
          <w:rFonts w:ascii="Times New Roman" w:eastAsia="Times New Roman" w:hAnsi="Times New Roman" w:cs="Times New Roman"/>
          <w:b/>
          <w:bCs/>
          <w:sz w:val="24"/>
          <w:szCs w:val="24"/>
          <w:rtl/>
          <w:lang w:eastAsia="id-ID"/>
        </w:rPr>
        <w:t>قواعد)</w:t>
      </w:r>
      <w:r w:rsidR="007677E0">
        <w:rPr>
          <w:rFonts w:ascii="Times New Roman" w:eastAsia="Times New Roman" w:hAnsi="Times New Roman" w:cs="Times New Roman"/>
          <w:sz w:val="24"/>
          <w:szCs w:val="24"/>
          <w:lang w:eastAsia="id-ID"/>
        </w:rPr>
        <w:t>adalah jamak dari kat</w:t>
      </w:r>
      <w:r w:rsidR="007677E0">
        <w:rPr>
          <w:rFonts w:ascii="Times New Roman" w:eastAsia="Times New Roman" w:hAnsi="Times New Roman" w:cs="Times New Roman"/>
          <w:sz w:val="24"/>
          <w:szCs w:val="24"/>
          <w:lang w:val="id-ID" w:eastAsia="id-ID"/>
        </w:rPr>
        <w:t>a qoidah</w:t>
      </w:r>
      <w:r w:rsidRPr="002E45B4">
        <w:rPr>
          <w:rFonts w:ascii="Times New Roman" w:eastAsia="Times New Roman" w:hAnsi="Times New Roman" w:cs="Times New Roman"/>
          <w:sz w:val="24"/>
          <w:szCs w:val="24"/>
          <w:lang w:eastAsia="id-ID"/>
        </w:rPr>
        <w:t xml:space="preserve"> </w:t>
      </w:r>
      <w:r w:rsidRPr="002E45B4">
        <w:rPr>
          <w:rFonts w:ascii="Times New Roman" w:eastAsia="Times New Roman" w:hAnsi="Times New Roman" w:cs="Times New Roman"/>
          <w:b/>
          <w:bCs/>
          <w:sz w:val="24"/>
          <w:szCs w:val="24"/>
          <w:rtl/>
          <w:lang w:eastAsia="id-ID"/>
        </w:rPr>
        <w:t>قاعدة)</w:t>
      </w:r>
      <w:r w:rsidRPr="002E45B4">
        <w:rPr>
          <w:rFonts w:ascii="Times New Roman" w:eastAsia="Times New Roman" w:hAnsi="Times New Roman" w:cs="Times New Roman"/>
          <w:b/>
          <w:bCs/>
          <w:sz w:val="24"/>
          <w:szCs w:val="24"/>
          <w:lang w:eastAsia="id-ID"/>
        </w:rPr>
        <w:t>)</w:t>
      </w:r>
      <w:r w:rsidRPr="002E45B4">
        <w:rPr>
          <w:rFonts w:ascii="Times New Roman" w:eastAsia="Times New Roman" w:hAnsi="Times New Roman" w:cs="Times New Roman"/>
          <w:sz w:val="24"/>
          <w:szCs w:val="24"/>
          <w:lang w:eastAsia="id-ID"/>
        </w:rPr>
        <w:t xml:space="preserve">. </w:t>
      </w:r>
      <w:proofErr w:type="gramStart"/>
      <w:r w:rsidRPr="002E45B4">
        <w:rPr>
          <w:rFonts w:ascii="Times New Roman" w:eastAsia="Times New Roman" w:hAnsi="Times New Roman" w:cs="Times New Roman"/>
          <w:sz w:val="24"/>
          <w:szCs w:val="24"/>
          <w:lang w:eastAsia="id-ID"/>
        </w:rPr>
        <w:t>Dan secara etimologi bermakna</w:t>
      </w:r>
      <w:r w:rsidR="007677E0">
        <w:rPr>
          <w:rFonts w:ascii="Times New Roman" w:eastAsia="Times New Roman" w:hAnsi="Times New Roman" w:cs="Times New Roman"/>
          <w:sz w:val="24"/>
          <w:szCs w:val="24"/>
          <w:lang w:val="id-ID" w:eastAsia="id-ID"/>
        </w:rPr>
        <w:t xml:space="preserve"> asas</w:t>
      </w:r>
      <w:r w:rsidRPr="002E45B4">
        <w:rPr>
          <w:rFonts w:ascii="Times New Roman" w:eastAsia="Times New Roman" w:hAnsi="Times New Roman" w:cs="Times New Roman"/>
          <w:sz w:val="24"/>
          <w:szCs w:val="24"/>
          <w:lang w:eastAsia="id-ID"/>
        </w:rPr>
        <w:t xml:space="preserve"> </w:t>
      </w:r>
      <w:r w:rsidRPr="002E45B4">
        <w:rPr>
          <w:rFonts w:ascii="Times New Roman" w:eastAsia="Times New Roman" w:hAnsi="Times New Roman" w:cs="Times New Roman"/>
          <w:b/>
          <w:bCs/>
          <w:sz w:val="24"/>
          <w:szCs w:val="24"/>
          <w:rtl/>
          <w:lang w:eastAsia="id-ID"/>
        </w:rPr>
        <w:t>اساس)</w:t>
      </w:r>
      <w:r w:rsidRPr="002E45B4">
        <w:rPr>
          <w:rFonts w:ascii="Times New Roman" w:eastAsia="Times New Roman" w:hAnsi="Times New Roman" w:cs="Times New Roman"/>
          <w:b/>
          <w:bCs/>
          <w:sz w:val="24"/>
          <w:szCs w:val="24"/>
          <w:lang w:eastAsia="id-ID"/>
        </w:rPr>
        <w:t>)</w:t>
      </w:r>
      <w:r w:rsidRPr="002E45B4">
        <w:rPr>
          <w:rFonts w:ascii="Times New Roman" w:eastAsia="Times New Roman" w:hAnsi="Times New Roman" w:cs="Times New Roman"/>
          <w:sz w:val="24"/>
          <w:szCs w:val="24"/>
          <w:lang w:eastAsia="id-ID"/>
        </w:rPr>
        <w:t xml:space="preserve"> </w:t>
      </w:r>
      <w:r w:rsidR="007677E0">
        <w:rPr>
          <w:rFonts w:ascii="Times New Roman" w:eastAsia="Times New Roman" w:hAnsi="Times New Roman" w:cs="Times New Roman"/>
          <w:sz w:val="24"/>
          <w:szCs w:val="24"/>
          <w:lang w:eastAsia="id-ID"/>
        </w:rPr>
        <w:t>yang berarti</w:t>
      </w:r>
      <w:r w:rsidR="007677E0">
        <w:rPr>
          <w:rFonts w:ascii="Times New Roman" w:eastAsia="Times New Roman" w:hAnsi="Times New Roman" w:cs="Times New Roman"/>
          <w:sz w:val="24"/>
          <w:szCs w:val="24"/>
          <w:lang w:val="id-ID" w:eastAsia="id-ID"/>
        </w:rPr>
        <w:t xml:space="preserve"> </w:t>
      </w:r>
      <w:r w:rsidRPr="002E45B4">
        <w:rPr>
          <w:rFonts w:ascii="Times New Roman" w:eastAsia="Times New Roman" w:hAnsi="Times New Roman" w:cs="Times New Roman"/>
          <w:sz w:val="24"/>
          <w:szCs w:val="24"/>
          <w:lang w:eastAsia="id-ID"/>
        </w:rPr>
        <w:t>pangkal, dasar, asas dari segala sesuatu</w:t>
      </w:r>
      <w:r>
        <w:rPr>
          <w:rFonts w:ascii="Times New Roman" w:eastAsia="Times New Roman" w:hAnsi="Times New Roman" w:cs="Times New Roman"/>
          <w:sz w:val="24"/>
          <w:szCs w:val="24"/>
          <w:lang w:val="en-US" w:eastAsia="id-ID"/>
        </w:rPr>
        <w:t>.</w:t>
      </w:r>
      <w:proofErr w:type="gramEnd"/>
      <w:r w:rsidR="00A168F8">
        <w:rPr>
          <w:rStyle w:val="FootnoteReference"/>
          <w:rFonts w:ascii="Times New Roman" w:eastAsia="Times New Roman" w:hAnsi="Times New Roman" w:cs="Times New Roman"/>
          <w:sz w:val="24"/>
          <w:szCs w:val="24"/>
          <w:lang w:val="en-US" w:eastAsia="id-ID"/>
        </w:rPr>
        <w:footnoteReference w:id="5"/>
      </w:r>
    </w:p>
    <w:p w:rsidR="00CC679E" w:rsidRDefault="001E0B4E" w:rsidP="007677E0">
      <w:pPr>
        <w:spacing w:after="0" w:line="360" w:lineRule="auto"/>
        <w:ind w:firstLine="720"/>
        <w:contextualSpacing/>
        <w:jc w:val="both"/>
        <w:rPr>
          <w:rFonts w:ascii="Times New Roman" w:eastAsia="Times New Roman" w:hAnsi="Times New Roman" w:cs="Times New Roman"/>
          <w:sz w:val="24"/>
          <w:szCs w:val="24"/>
          <w:lang w:val="id-ID" w:eastAsia="id-ID"/>
        </w:rPr>
      </w:pPr>
      <w:r w:rsidRPr="002E45B4">
        <w:rPr>
          <w:rFonts w:ascii="Times New Roman" w:eastAsia="Times New Roman" w:hAnsi="Times New Roman" w:cs="Times New Roman"/>
          <w:sz w:val="24"/>
          <w:szCs w:val="24"/>
          <w:lang w:eastAsia="id-ID"/>
        </w:rPr>
        <w:t>Dan</w:t>
      </w:r>
      <w:r w:rsidR="007677E0">
        <w:rPr>
          <w:rFonts w:ascii="Times New Roman" w:eastAsia="Times New Roman" w:hAnsi="Times New Roman" w:cs="Times New Roman"/>
          <w:sz w:val="24"/>
          <w:szCs w:val="24"/>
          <w:lang w:val="id-ID" w:eastAsia="id-ID"/>
        </w:rPr>
        <w:t xml:space="preserve"> </w:t>
      </w:r>
      <w:proofErr w:type="gramStart"/>
      <w:r w:rsidR="007677E0">
        <w:rPr>
          <w:rFonts w:ascii="Times New Roman" w:eastAsia="Times New Roman" w:hAnsi="Times New Roman" w:cs="Times New Roman"/>
          <w:sz w:val="24"/>
          <w:szCs w:val="24"/>
          <w:lang w:val="id-ID" w:eastAsia="id-ID"/>
        </w:rPr>
        <w:t>Fiqih</w:t>
      </w:r>
      <w:r w:rsidRPr="002E45B4">
        <w:rPr>
          <w:rFonts w:ascii="Times New Roman" w:eastAsia="Times New Roman" w:hAnsi="Times New Roman" w:cs="Times New Roman"/>
          <w:b/>
          <w:bCs/>
          <w:sz w:val="24"/>
          <w:szCs w:val="24"/>
          <w:rtl/>
          <w:lang w:eastAsia="id-ID"/>
        </w:rPr>
        <w:t>الفقه</w:t>
      </w:r>
      <w:r w:rsidRPr="002E45B4">
        <w:rPr>
          <w:rFonts w:ascii="Times New Roman" w:eastAsia="Times New Roman" w:hAnsi="Times New Roman" w:cs="Times New Roman"/>
          <w:sz w:val="24"/>
          <w:szCs w:val="24"/>
          <w:rtl/>
          <w:lang w:eastAsia="id-ID"/>
        </w:rPr>
        <w:t xml:space="preserve"> </w:t>
      </w:r>
      <w:r w:rsidR="007677E0">
        <w:rPr>
          <w:rFonts w:ascii="Times New Roman" w:eastAsia="Times New Roman" w:hAnsi="Times New Roman" w:cs="Times New Roman"/>
          <w:sz w:val="24"/>
          <w:szCs w:val="24"/>
          <w:lang w:val="id-ID" w:eastAsia="id-ID"/>
        </w:rPr>
        <w:t xml:space="preserve"> </w:t>
      </w:r>
      <w:r w:rsidRPr="002E45B4">
        <w:rPr>
          <w:rFonts w:ascii="Times New Roman" w:eastAsia="Times New Roman" w:hAnsi="Times New Roman" w:cs="Times New Roman"/>
          <w:sz w:val="24"/>
          <w:szCs w:val="24"/>
          <w:lang w:eastAsia="id-ID"/>
        </w:rPr>
        <w:t>adalah</w:t>
      </w:r>
      <w:proofErr w:type="gramEnd"/>
      <w:r w:rsidRPr="002E45B4">
        <w:rPr>
          <w:rFonts w:ascii="Times New Roman" w:eastAsia="Times New Roman" w:hAnsi="Times New Roman" w:cs="Times New Roman"/>
          <w:sz w:val="24"/>
          <w:szCs w:val="24"/>
          <w:lang w:eastAsia="id-ID"/>
        </w:rPr>
        <w:t xml:space="preserve"> faham atau tahu. </w:t>
      </w:r>
      <w:proofErr w:type="gramStart"/>
      <w:r w:rsidRPr="002E45B4">
        <w:rPr>
          <w:rFonts w:ascii="Times New Roman" w:eastAsia="Times New Roman" w:hAnsi="Times New Roman" w:cs="Times New Roman"/>
          <w:sz w:val="24"/>
          <w:szCs w:val="24"/>
          <w:lang w:eastAsia="id-ID"/>
        </w:rPr>
        <w:t>Menurut istilah yang digunakan para ahli Fiqh (</w:t>
      </w:r>
      <w:r w:rsidRPr="002E45B4">
        <w:rPr>
          <w:rFonts w:ascii="Times New Roman" w:eastAsia="Times New Roman" w:hAnsi="Times New Roman" w:cs="Times New Roman"/>
          <w:i/>
          <w:iCs/>
          <w:sz w:val="24"/>
          <w:szCs w:val="24"/>
          <w:lang w:eastAsia="id-ID"/>
        </w:rPr>
        <w:t>fuqaha</w:t>
      </w:r>
      <w:r w:rsidRPr="002E45B4">
        <w:rPr>
          <w:rFonts w:ascii="Times New Roman" w:eastAsia="Times New Roman" w:hAnsi="Times New Roman" w:cs="Times New Roman"/>
          <w:sz w:val="24"/>
          <w:szCs w:val="24"/>
          <w:lang w:eastAsia="id-ID"/>
        </w:rPr>
        <w:t>).</w:t>
      </w:r>
      <w:proofErr w:type="gramEnd"/>
      <w:r w:rsidRPr="002E45B4">
        <w:rPr>
          <w:rFonts w:ascii="Times New Roman" w:eastAsia="Times New Roman" w:hAnsi="Times New Roman" w:cs="Times New Roman"/>
          <w:sz w:val="24"/>
          <w:szCs w:val="24"/>
          <w:lang w:eastAsia="id-ID"/>
        </w:rPr>
        <w:t xml:space="preserve"> </w:t>
      </w:r>
      <w:proofErr w:type="gramStart"/>
      <w:r w:rsidRPr="002E45B4">
        <w:rPr>
          <w:rFonts w:ascii="Times New Roman" w:eastAsia="Times New Roman" w:hAnsi="Times New Roman" w:cs="Times New Roman"/>
          <w:sz w:val="24"/>
          <w:szCs w:val="24"/>
          <w:lang w:eastAsia="id-ID"/>
        </w:rPr>
        <w:t>Fiqh itu ialah ilmu yang menerangkan hukum-hukum syari’at Islam yang diambil dari dalil-dalilnya yang terperinci.</w:t>
      </w:r>
      <w:proofErr w:type="gramEnd"/>
      <w:r w:rsidR="00CC679E">
        <w:rPr>
          <w:rStyle w:val="FootnoteReference"/>
          <w:rFonts w:ascii="Times New Roman" w:eastAsia="Times New Roman" w:hAnsi="Times New Roman" w:cs="Times New Roman"/>
          <w:sz w:val="24"/>
          <w:szCs w:val="24"/>
          <w:lang w:eastAsia="id-ID"/>
        </w:rPr>
        <w:footnoteReference w:id="6"/>
      </w:r>
      <w:r w:rsidR="00CC679E">
        <w:rPr>
          <w:rFonts w:ascii="Times New Roman" w:eastAsia="Times New Roman" w:hAnsi="Times New Roman" w:cs="Times New Roman"/>
          <w:sz w:val="24"/>
          <w:szCs w:val="24"/>
          <w:lang w:eastAsia="id-ID"/>
        </w:rPr>
        <w:t xml:space="preserve"> </w:t>
      </w:r>
    </w:p>
    <w:p w:rsidR="005C0255" w:rsidRPr="007677E0" w:rsidRDefault="00CC679E" w:rsidP="007677E0">
      <w:pPr>
        <w:spacing w:after="0" w:line="360" w:lineRule="auto"/>
        <w:ind w:firstLine="720"/>
        <w:contextualSpacing/>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M</w:t>
      </w:r>
      <w:r w:rsidR="001E0B4E" w:rsidRPr="002E45B4">
        <w:rPr>
          <w:rFonts w:ascii="Times New Roman" w:eastAsia="Times New Roman" w:hAnsi="Times New Roman" w:cs="Times New Roman"/>
          <w:sz w:val="24"/>
          <w:szCs w:val="24"/>
          <w:lang w:eastAsia="id-ID"/>
        </w:rPr>
        <w:t>enurut al-Zarqa’</w:t>
      </w:r>
      <w:r w:rsidR="00AD230E">
        <w:rPr>
          <w:rFonts w:ascii="Times New Roman" w:eastAsia="Times New Roman" w:hAnsi="Times New Roman" w:cs="Times New Roman"/>
          <w:sz w:val="24"/>
          <w:szCs w:val="24"/>
          <w:lang w:val="id-ID" w:eastAsia="id-ID"/>
        </w:rPr>
        <w:t>,</w:t>
      </w:r>
      <w:r w:rsidR="001E0B4E">
        <w:rPr>
          <w:rFonts w:ascii="Times New Roman" w:eastAsia="Times New Roman" w:hAnsi="Times New Roman" w:cs="Times New Roman"/>
          <w:sz w:val="24"/>
          <w:szCs w:val="24"/>
          <w:lang w:val="en-US" w:eastAsia="id-ID"/>
        </w:rPr>
        <w:t xml:space="preserve"> </w:t>
      </w:r>
      <w:r w:rsidR="001E0B4E" w:rsidRPr="002E45B4">
        <w:rPr>
          <w:rFonts w:ascii="Times New Roman" w:eastAsia="Times New Roman" w:hAnsi="Times New Roman" w:cs="Times New Roman"/>
          <w:sz w:val="24"/>
          <w:szCs w:val="24"/>
          <w:lang w:eastAsia="id-ID"/>
        </w:rPr>
        <w:t>fiqih secara istilah adalah putusan-putusan umum yang biasanya mencakup sebagian besar dari bagian-bagiannya</w:t>
      </w:r>
      <w:r w:rsidR="001E0B4E">
        <w:rPr>
          <w:rFonts w:ascii="Times New Roman" w:eastAsia="Times New Roman" w:hAnsi="Times New Roman" w:cs="Times New Roman"/>
          <w:sz w:val="24"/>
          <w:szCs w:val="24"/>
          <w:lang w:val="en-US" w:eastAsia="id-ID"/>
        </w:rPr>
        <w:t>.</w:t>
      </w:r>
      <w:r w:rsidR="00A168F8">
        <w:rPr>
          <w:rStyle w:val="FootnoteReference"/>
          <w:rFonts w:ascii="Times New Roman" w:eastAsia="Times New Roman" w:hAnsi="Times New Roman" w:cs="Times New Roman"/>
          <w:sz w:val="24"/>
          <w:szCs w:val="24"/>
          <w:lang w:val="en-US" w:eastAsia="id-ID"/>
        </w:rPr>
        <w:footnoteReference w:id="7"/>
      </w:r>
    </w:p>
    <w:p w:rsidR="005C0255" w:rsidRPr="000152AC" w:rsidRDefault="007677E0" w:rsidP="000152AC">
      <w:pPr>
        <w:spacing w:line="360" w:lineRule="auto"/>
        <w:ind w:firstLine="720"/>
        <w:contextualSpacing/>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eastAsia="id-ID"/>
        </w:rPr>
        <w:t>S</w:t>
      </w:r>
      <w:r w:rsidR="00877731">
        <w:rPr>
          <w:rFonts w:ascii="Times New Roman" w:eastAsia="Times New Roman" w:hAnsi="Times New Roman" w:cs="Times New Roman"/>
          <w:sz w:val="24"/>
          <w:szCs w:val="24"/>
          <w:lang w:eastAsia="id-ID"/>
        </w:rPr>
        <w:t>edangkan</w:t>
      </w:r>
      <w:r>
        <w:rPr>
          <w:rFonts w:ascii="Times New Roman" w:eastAsia="Times New Roman" w:hAnsi="Times New Roman" w:cs="Times New Roman"/>
          <w:sz w:val="24"/>
          <w:szCs w:val="24"/>
          <w:lang w:val="id-ID" w:eastAsia="id-ID"/>
        </w:rPr>
        <w:t xml:space="preserve"> muamalah</w:t>
      </w:r>
      <w:r w:rsidR="00877731">
        <w:rPr>
          <w:rFonts w:ascii="Times New Roman" w:eastAsia="Times New Roman" w:hAnsi="Times New Roman" w:cs="Times New Roman"/>
          <w:sz w:val="24"/>
          <w:szCs w:val="24"/>
          <w:lang w:eastAsia="id-ID"/>
        </w:rPr>
        <w:t xml:space="preserve"> </w:t>
      </w:r>
      <w:r w:rsidR="00877731" w:rsidRPr="002E45B4">
        <w:rPr>
          <w:rFonts w:ascii="Times New Roman" w:eastAsia="Times New Roman" w:hAnsi="Times New Roman" w:cs="Times New Roman"/>
          <w:b/>
          <w:bCs/>
          <w:sz w:val="24"/>
          <w:szCs w:val="24"/>
          <w:rtl/>
          <w:lang w:val="sv-SE" w:eastAsia="id-ID"/>
        </w:rPr>
        <w:t>معاملة</w:t>
      </w:r>
      <w:r w:rsidR="001E0B4E" w:rsidRPr="002E45B4">
        <w:rPr>
          <w:rFonts w:ascii="Times New Roman" w:eastAsia="Times New Roman" w:hAnsi="Times New Roman" w:cs="Times New Roman"/>
          <w:sz w:val="24"/>
          <w:szCs w:val="24"/>
          <w:lang w:eastAsia="id-ID"/>
        </w:rPr>
        <w:t xml:space="preserve"> </w:t>
      </w:r>
      <w:r w:rsidR="00877731">
        <w:rPr>
          <w:rFonts w:ascii="Times New Roman" w:eastAsia="Times New Roman" w:hAnsi="Times New Roman" w:cs="Times New Roman"/>
          <w:sz w:val="24"/>
          <w:szCs w:val="24"/>
          <w:lang w:eastAsia="id-ID"/>
        </w:rPr>
        <w:t>s</w:t>
      </w:r>
      <w:r w:rsidR="001E0B4E" w:rsidRPr="002E45B4">
        <w:rPr>
          <w:rFonts w:ascii="Times New Roman" w:eastAsia="Times New Roman" w:hAnsi="Times New Roman" w:cs="Times New Roman"/>
          <w:sz w:val="24"/>
          <w:szCs w:val="24"/>
          <w:lang w:val="sv-SE" w:eastAsia="id-ID"/>
        </w:rPr>
        <w:t>ecara bahasa berasal dari kata </w:t>
      </w:r>
      <w:r w:rsidR="001E0B4E" w:rsidRPr="002E45B4">
        <w:rPr>
          <w:rFonts w:ascii="Times New Roman" w:eastAsia="Times New Roman" w:hAnsi="Times New Roman" w:cs="Times New Roman"/>
          <w:b/>
          <w:bCs/>
          <w:sz w:val="24"/>
          <w:szCs w:val="24"/>
          <w:rtl/>
          <w:lang w:val="sv-SE" w:eastAsia="id-ID"/>
        </w:rPr>
        <w:t xml:space="preserve">عامل - يعامل - </w:t>
      </w:r>
      <w:proofErr w:type="gramStart"/>
      <w:r w:rsidR="001E0B4E" w:rsidRPr="002E45B4">
        <w:rPr>
          <w:rFonts w:ascii="Times New Roman" w:eastAsia="Times New Roman" w:hAnsi="Times New Roman" w:cs="Times New Roman"/>
          <w:b/>
          <w:bCs/>
          <w:sz w:val="24"/>
          <w:szCs w:val="24"/>
          <w:rtl/>
          <w:lang w:val="sv-SE" w:eastAsia="id-ID"/>
        </w:rPr>
        <w:t>معاملة</w:t>
      </w:r>
      <w:r w:rsidR="001E0B4E" w:rsidRPr="002E45B4">
        <w:rPr>
          <w:rFonts w:ascii="Times New Roman" w:eastAsia="Times New Roman" w:hAnsi="Times New Roman" w:cs="Times New Roman"/>
          <w:sz w:val="24"/>
          <w:szCs w:val="24"/>
          <w:rtl/>
          <w:lang w:val="sv-SE" w:eastAsia="id-ID"/>
        </w:rPr>
        <w:t xml:space="preserve"> </w:t>
      </w:r>
      <w:r w:rsidR="00CC679E">
        <w:rPr>
          <w:rFonts w:ascii="Times New Roman" w:eastAsia="Times New Roman" w:hAnsi="Times New Roman" w:cs="Times New Roman"/>
          <w:sz w:val="24"/>
          <w:szCs w:val="24"/>
          <w:lang w:val="id-ID" w:eastAsia="id-ID"/>
        </w:rPr>
        <w:t xml:space="preserve"> </w:t>
      </w:r>
      <w:r w:rsidR="001E0B4E" w:rsidRPr="002E45B4">
        <w:rPr>
          <w:rFonts w:ascii="Times New Roman" w:eastAsia="Times New Roman" w:hAnsi="Times New Roman" w:cs="Times New Roman"/>
          <w:sz w:val="24"/>
          <w:szCs w:val="24"/>
          <w:lang w:val="sv-SE" w:eastAsia="id-ID"/>
        </w:rPr>
        <w:t>yang</w:t>
      </w:r>
      <w:proofErr w:type="gramEnd"/>
      <w:r w:rsidR="001E0B4E" w:rsidRPr="002E45B4">
        <w:rPr>
          <w:rFonts w:ascii="Times New Roman" w:eastAsia="Times New Roman" w:hAnsi="Times New Roman" w:cs="Times New Roman"/>
          <w:sz w:val="24"/>
          <w:szCs w:val="24"/>
          <w:lang w:val="sv-SE" w:eastAsia="id-ID"/>
        </w:rPr>
        <w:t xml:space="preserve"> artinya saling bertindak, saling berbuat dan saling mengamalkan. Sedangkan menurut istilah Muamalah adalah tukar menukar barang atau sesuatu yang memberi manfaat dengan cara yang ditentukan. Bila dihubungkan dengan </w:t>
      </w:r>
      <w:r w:rsidR="001E0B4E" w:rsidRPr="002E45B4">
        <w:rPr>
          <w:rFonts w:ascii="Times New Roman" w:eastAsia="Times New Roman" w:hAnsi="Times New Roman" w:cs="Times New Roman"/>
          <w:sz w:val="24"/>
          <w:szCs w:val="24"/>
          <w:lang w:val="sv-SE" w:eastAsia="id-ID"/>
        </w:rPr>
        <w:lastRenderedPageBreak/>
        <w:t>lafaz fiqh, mengandung arti aturan yang mengatur hubungan antara seseorang dengan orang lain dalam pergaulan hidup di dunia.</w:t>
      </w:r>
      <w:r w:rsidR="00A168F8">
        <w:rPr>
          <w:rStyle w:val="FootnoteReference"/>
          <w:rFonts w:ascii="Times New Roman" w:eastAsia="Times New Roman" w:hAnsi="Times New Roman" w:cs="Times New Roman"/>
          <w:sz w:val="24"/>
          <w:szCs w:val="24"/>
          <w:lang w:val="sv-SE" w:eastAsia="id-ID"/>
        </w:rPr>
        <w:footnoteReference w:id="8"/>
      </w:r>
    </w:p>
    <w:p w:rsidR="005C0255" w:rsidRPr="000152AC" w:rsidRDefault="001E0B4E" w:rsidP="000152AC">
      <w:pPr>
        <w:spacing w:line="360" w:lineRule="auto"/>
        <w:ind w:firstLine="567"/>
        <w:contextualSpacing/>
        <w:jc w:val="both"/>
        <w:rPr>
          <w:rFonts w:ascii="Times New Roman" w:hAnsi="Times New Roman" w:cs="Times New Roman"/>
          <w:sz w:val="24"/>
          <w:szCs w:val="24"/>
          <w:lang w:val="id-ID"/>
        </w:rPr>
      </w:pPr>
      <w:proofErr w:type="gramStart"/>
      <w:r w:rsidRPr="002E45B4">
        <w:rPr>
          <w:rFonts w:ascii="Times New Roman" w:hAnsi="Times New Roman" w:cs="Times New Roman"/>
          <w:sz w:val="24"/>
          <w:szCs w:val="24"/>
        </w:rPr>
        <w:t xml:space="preserve">Dalam kehidupan </w:t>
      </w:r>
      <w:r w:rsidR="000152AC">
        <w:rPr>
          <w:rFonts w:ascii="Times New Roman" w:hAnsi="Times New Roman" w:cs="Times New Roman"/>
          <w:sz w:val="24"/>
          <w:szCs w:val="24"/>
          <w:lang w:val="id-ID"/>
        </w:rPr>
        <w:t>muamalah maliyah</w:t>
      </w:r>
      <w:r w:rsidRPr="002E45B4">
        <w:rPr>
          <w:rFonts w:ascii="Times New Roman" w:hAnsi="Times New Roman" w:cs="Times New Roman"/>
          <w:sz w:val="24"/>
          <w:szCs w:val="24"/>
        </w:rPr>
        <w:t xml:space="preserve">, pemakaian </w:t>
      </w:r>
      <w:r w:rsidRPr="002E45B4">
        <w:rPr>
          <w:rFonts w:ascii="Times New Roman" w:hAnsi="Times New Roman" w:cs="Times New Roman"/>
          <w:i/>
          <w:iCs/>
          <w:sz w:val="24"/>
          <w:szCs w:val="24"/>
        </w:rPr>
        <w:t>qawa’id fiqhiyyah</w:t>
      </w:r>
      <w:r w:rsidRPr="002E45B4">
        <w:rPr>
          <w:rFonts w:ascii="Times New Roman" w:hAnsi="Times New Roman" w:cs="Times New Roman"/>
          <w:sz w:val="24"/>
          <w:szCs w:val="24"/>
        </w:rPr>
        <w:t xml:space="preserve"> menjadi sesuatu yang sangat penting.</w:t>
      </w:r>
      <w:proofErr w:type="gramEnd"/>
      <w:r w:rsidRPr="002E45B4">
        <w:rPr>
          <w:rFonts w:ascii="Times New Roman" w:hAnsi="Times New Roman" w:cs="Times New Roman"/>
          <w:sz w:val="24"/>
          <w:szCs w:val="24"/>
        </w:rPr>
        <w:t xml:space="preserve"> </w:t>
      </w:r>
      <w:proofErr w:type="gramStart"/>
      <w:r w:rsidRPr="002E45B4">
        <w:rPr>
          <w:rFonts w:ascii="Times New Roman" w:hAnsi="Times New Roman" w:cs="Times New Roman"/>
          <w:sz w:val="24"/>
          <w:szCs w:val="24"/>
        </w:rPr>
        <w:t>Seiring perkembangan zaman, keperluan adanya qaidah yang lebih banyak tampaknya tidak dapat dihindarkan.</w:t>
      </w:r>
      <w:proofErr w:type="gramEnd"/>
      <w:r w:rsidR="00A168F8">
        <w:rPr>
          <w:rStyle w:val="FootnoteReference"/>
          <w:rFonts w:ascii="Times New Roman" w:hAnsi="Times New Roman" w:cs="Times New Roman"/>
          <w:sz w:val="24"/>
          <w:szCs w:val="24"/>
        </w:rPr>
        <w:footnoteReference w:id="9"/>
      </w:r>
    </w:p>
    <w:p w:rsidR="00513147" w:rsidRPr="00B1540C" w:rsidRDefault="001E0B4E" w:rsidP="00B1540C">
      <w:pPr>
        <w:spacing w:line="360" w:lineRule="auto"/>
        <w:ind w:firstLine="567"/>
        <w:contextualSpacing/>
        <w:jc w:val="both"/>
        <w:rPr>
          <w:rFonts w:ascii="Times New Roman" w:hAnsi="Times New Roman" w:cs="Times New Roman"/>
          <w:sz w:val="24"/>
          <w:szCs w:val="24"/>
          <w:lang w:val="id-ID"/>
        </w:rPr>
      </w:pPr>
      <w:r w:rsidRPr="002E45B4">
        <w:rPr>
          <w:rFonts w:ascii="Times New Roman" w:hAnsi="Times New Roman" w:cs="Times New Roman" w:hint="cs"/>
          <w:sz w:val="24"/>
          <w:szCs w:val="24"/>
          <w:rtl/>
        </w:rPr>
        <w:t xml:space="preserve"> </w:t>
      </w:r>
      <w:proofErr w:type="gramStart"/>
      <w:r w:rsidRPr="002E45B4">
        <w:rPr>
          <w:rFonts w:ascii="Times New Roman" w:hAnsi="Times New Roman" w:cs="Times New Roman"/>
          <w:sz w:val="24"/>
          <w:szCs w:val="24"/>
        </w:rPr>
        <w:t>Banyak sekali usaha manusia yang berhubungan dengan barang dan jasa.</w:t>
      </w:r>
      <w:proofErr w:type="gramEnd"/>
      <w:r w:rsidRPr="002E45B4">
        <w:rPr>
          <w:rFonts w:ascii="Times New Roman" w:hAnsi="Times New Roman" w:cs="Times New Roman"/>
          <w:sz w:val="24"/>
          <w:szCs w:val="24"/>
        </w:rPr>
        <w:t xml:space="preserve"> </w:t>
      </w:r>
      <w:proofErr w:type="gramStart"/>
      <w:r w:rsidRPr="002E45B4">
        <w:rPr>
          <w:rFonts w:ascii="Times New Roman" w:hAnsi="Times New Roman" w:cs="Times New Roman"/>
          <w:sz w:val="24"/>
          <w:szCs w:val="24"/>
        </w:rPr>
        <w:t>Sudah tentu dengan perkembangan ilmu dan teknologi, serta tuntutan masyarakat yang semakin meningkat, melahirkan model transaksi baru yang membutuhkan penyel</w:t>
      </w:r>
      <w:r w:rsidR="000152AC">
        <w:rPr>
          <w:rFonts w:ascii="Times New Roman" w:hAnsi="Times New Roman" w:cs="Times New Roman"/>
          <w:sz w:val="24"/>
          <w:szCs w:val="24"/>
        </w:rPr>
        <w:t>esaiannya dari sisi hukum Islam</w:t>
      </w:r>
      <w:r w:rsidR="000152AC">
        <w:rPr>
          <w:rFonts w:ascii="Times New Roman" w:hAnsi="Times New Roman" w:cs="Times New Roman"/>
          <w:sz w:val="24"/>
          <w:szCs w:val="24"/>
          <w:lang w:val="id-ID"/>
        </w:rPr>
        <w:t xml:space="preserve"> dengan menggunakan kaidah-kaidah fiqih.</w:t>
      </w:r>
      <w:proofErr w:type="gramEnd"/>
      <w:r w:rsidRPr="002E45B4">
        <w:rPr>
          <w:rFonts w:ascii="Times New Roman" w:hAnsi="Times New Roman" w:cs="Times New Roman"/>
          <w:sz w:val="24"/>
          <w:szCs w:val="24"/>
        </w:rPr>
        <w:t xml:space="preserve"> </w:t>
      </w:r>
    </w:p>
    <w:p w:rsidR="00513147" w:rsidRDefault="001E0B4E" w:rsidP="00B1540C">
      <w:pPr>
        <w:spacing w:line="360" w:lineRule="auto"/>
        <w:ind w:firstLine="567"/>
        <w:contextualSpacing/>
        <w:jc w:val="both"/>
        <w:rPr>
          <w:rFonts w:ascii="Times New Roman" w:hAnsi="Times New Roman" w:cs="Times New Roman"/>
          <w:sz w:val="24"/>
          <w:szCs w:val="24"/>
          <w:lang w:val="id-ID"/>
        </w:rPr>
      </w:pPr>
      <w:proofErr w:type="gramStart"/>
      <w:r w:rsidRPr="002E45B4">
        <w:rPr>
          <w:rFonts w:ascii="Times New Roman" w:hAnsi="Times New Roman" w:cs="Times New Roman"/>
          <w:sz w:val="24"/>
          <w:szCs w:val="24"/>
        </w:rPr>
        <w:t>Penyelesaian yang Islami dan mampu menyelesaikan masalah</w:t>
      </w:r>
      <w:r w:rsidR="00513147">
        <w:rPr>
          <w:rFonts w:ascii="Times New Roman" w:hAnsi="Times New Roman" w:cs="Times New Roman"/>
          <w:sz w:val="24"/>
          <w:szCs w:val="24"/>
        </w:rPr>
        <w:t>-masalah</w:t>
      </w:r>
      <w:r w:rsidR="00B1540C">
        <w:rPr>
          <w:rFonts w:ascii="Times New Roman" w:hAnsi="Times New Roman" w:cs="Times New Roman"/>
          <w:sz w:val="24"/>
          <w:szCs w:val="24"/>
        </w:rPr>
        <w:t xml:space="preserve"> kehidupan yang nyata</w:t>
      </w:r>
      <w:r w:rsidR="00B1540C">
        <w:rPr>
          <w:rFonts w:ascii="Times New Roman" w:hAnsi="Times New Roman" w:cs="Times New Roman"/>
          <w:sz w:val="24"/>
          <w:szCs w:val="24"/>
          <w:lang w:val="id-ID"/>
        </w:rPr>
        <w:t>, s</w:t>
      </w:r>
      <w:r w:rsidRPr="002E45B4">
        <w:rPr>
          <w:rFonts w:ascii="Times New Roman" w:hAnsi="Times New Roman" w:cs="Times New Roman"/>
          <w:sz w:val="24"/>
          <w:szCs w:val="24"/>
        </w:rPr>
        <w:t>udah tentu caranya adalah dengan menggunakan kaidah-kaidah ini.</w:t>
      </w:r>
      <w:proofErr w:type="gramEnd"/>
      <w:r w:rsidR="00A168F8">
        <w:rPr>
          <w:rStyle w:val="FootnoteReference"/>
          <w:rFonts w:ascii="Times New Roman" w:hAnsi="Times New Roman" w:cs="Times New Roman"/>
          <w:sz w:val="24"/>
          <w:szCs w:val="24"/>
        </w:rPr>
        <w:footnoteReference w:id="10"/>
      </w:r>
      <w:r w:rsidRPr="002E45B4">
        <w:rPr>
          <w:rFonts w:ascii="Times New Roman" w:hAnsi="Times New Roman" w:cs="Times New Roman"/>
          <w:sz w:val="24"/>
          <w:szCs w:val="24"/>
        </w:rPr>
        <w:t xml:space="preserve"> </w:t>
      </w:r>
    </w:p>
    <w:p w:rsidR="00B1540C" w:rsidRPr="00B1540C" w:rsidRDefault="00B1540C" w:rsidP="00B1540C">
      <w:pPr>
        <w:spacing w:line="360" w:lineRule="auto"/>
        <w:ind w:firstLine="567"/>
        <w:contextualSpacing/>
        <w:jc w:val="both"/>
        <w:rPr>
          <w:rFonts w:ascii="Times New Roman" w:hAnsi="Times New Roman" w:cs="Times New Roman"/>
          <w:sz w:val="24"/>
          <w:szCs w:val="24"/>
          <w:lang w:val="id-ID"/>
        </w:rPr>
      </w:pPr>
    </w:p>
    <w:p w:rsidR="001E0B4E" w:rsidRPr="002E45B4" w:rsidRDefault="001E0B4E" w:rsidP="001E0B4E">
      <w:pPr>
        <w:bidi/>
        <w:spacing w:line="360" w:lineRule="auto"/>
        <w:contextualSpacing/>
        <w:rPr>
          <w:rFonts w:ascii="Times New Roman" w:hAnsi="Times New Roman" w:cs="KFGQPC Uthman Taha Naskh"/>
          <w:sz w:val="36"/>
          <w:szCs w:val="36"/>
        </w:rPr>
      </w:pPr>
      <w:r w:rsidRPr="002E45B4">
        <w:rPr>
          <w:rFonts w:ascii="Times New Roman" w:hAnsi="Times New Roman" w:cs="KFGQPC Uthman Taha Naskh"/>
          <w:sz w:val="36"/>
          <w:szCs w:val="36"/>
          <w:rtl/>
        </w:rPr>
        <w:t>الأَصْلُ فِى المُعَا مَلَةِ الإِبَاحَةُ إلاَّ أَنْ يَدُلَّ دَ لِيْلٌ عَلَى تَحْرِ يْمِهَا</w:t>
      </w:r>
    </w:p>
    <w:p w:rsidR="001E0B4E" w:rsidRPr="00B1540C" w:rsidRDefault="001E0B4E" w:rsidP="00B1540C">
      <w:pPr>
        <w:spacing w:line="360" w:lineRule="auto"/>
        <w:contextualSpacing/>
        <w:jc w:val="both"/>
        <w:rPr>
          <w:rFonts w:ascii="Times New Roman" w:hAnsi="Times New Roman" w:cs="Times New Roman"/>
          <w:sz w:val="24"/>
          <w:szCs w:val="24"/>
          <w:lang w:val="id-ID"/>
        </w:rPr>
      </w:pPr>
      <w:r w:rsidRPr="002E45B4">
        <w:rPr>
          <w:rFonts w:ascii="Times New Roman" w:hAnsi="Times New Roman" w:cs="Times New Roman"/>
          <w:i/>
          <w:iCs/>
          <w:sz w:val="24"/>
          <w:szCs w:val="24"/>
        </w:rPr>
        <w:t>“Hukum asal dalam semua bentuk muamalah adalah boleh dilakukan kecuali ada dalil yang mengharamkannya”</w:t>
      </w:r>
    </w:p>
    <w:p w:rsidR="001E0B4E" w:rsidRDefault="001E0B4E" w:rsidP="001E0B4E">
      <w:pPr>
        <w:spacing w:line="360" w:lineRule="auto"/>
        <w:ind w:firstLine="567"/>
        <w:contextualSpacing/>
        <w:jc w:val="both"/>
        <w:rPr>
          <w:rFonts w:ascii="Times New Roman" w:hAnsi="Times New Roman" w:cs="Times New Roman"/>
          <w:sz w:val="24"/>
          <w:szCs w:val="24"/>
          <w:lang w:val="id-ID"/>
        </w:rPr>
      </w:pPr>
      <w:r w:rsidRPr="002E45B4">
        <w:rPr>
          <w:rFonts w:ascii="Times New Roman" w:hAnsi="Times New Roman" w:cs="Times New Roman"/>
          <w:sz w:val="24"/>
          <w:szCs w:val="24"/>
        </w:rPr>
        <w:t>Maksud kaidah ini adalah bahwa dalam setiap muamalah dan transaksi, pada dasarnya boleh</w:t>
      </w:r>
      <w:r w:rsidR="00B1540C">
        <w:rPr>
          <w:rFonts w:ascii="Times New Roman" w:hAnsi="Times New Roman" w:cs="Times New Roman"/>
          <w:sz w:val="24"/>
          <w:szCs w:val="24"/>
          <w:lang w:val="id-ID"/>
        </w:rPr>
        <w:t>,</w:t>
      </w:r>
      <w:r w:rsidRPr="002E45B4">
        <w:rPr>
          <w:rFonts w:ascii="Times New Roman" w:hAnsi="Times New Roman" w:cs="Times New Roman"/>
          <w:sz w:val="24"/>
          <w:szCs w:val="24"/>
        </w:rPr>
        <w:t xml:space="preserve"> seperti jual beli, sewa menyewa, gadai, kerja </w:t>
      </w:r>
      <w:proofErr w:type="gramStart"/>
      <w:r w:rsidRPr="002E45B4">
        <w:rPr>
          <w:rFonts w:ascii="Times New Roman" w:hAnsi="Times New Roman" w:cs="Times New Roman"/>
          <w:sz w:val="24"/>
          <w:szCs w:val="24"/>
        </w:rPr>
        <w:t>sama</w:t>
      </w:r>
      <w:proofErr w:type="gramEnd"/>
      <w:r w:rsidRPr="002E45B4">
        <w:rPr>
          <w:rFonts w:ascii="Times New Roman" w:hAnsi="Times New Roman" w:cs="Times New Roman"/>
          <w:sz w:val="24"/>
          <w:szCs w:val="24"/>
        </w:rPr>
        <w:t xml:space="preserve"> </w:t>
      </w:r>
      <w:r w:rsidRPr="002E45B4">
        <w:rPr>
          <w:rFonts w:ascii="Times New Roman" w:hAnsi="Times New Roman" w:cs="Times New Roman"/>
          <w:i/>
          <w:iCs/>
          <w:sz w:val="24"/>
          <w:szCs w:val="24"/>
        </w:rPr>
        <w:t>(mudharabah atau musyarakah)</w:t>
      </w:r>
      <w:r w:rsidRPr="002E45B4">
        <w:rPr>
          <w:rFonts w:ascii="Times New Roman" w:hAnsi="Times New Roman" w:cs="Times New Roman"/>
          <w:sz w:val="24"/>
          <w:szCs w:val="24"/>
        </w:rPr>
        <w:t>, perwakilan</w:t>
      </w:r>
      <w:r w:rsidR="00B1540C">
        <w:rPr>
          <w:rFonts w:ascii="Times New Roman" w:hAnsi="Times New Roman" w:cs="Times New Roman"/>
          <w:sz w:val="24"/>
          <w:szCs w:val="24"/>
          <w:lang w:val="id-ID"/>
        </w:rPr>
        <w:t xml:space="preserve"> </w:t>
      </w:r>
      <w:r w:rsidR="00B1540C" w:rsidRPr="00B1540C">
        <w:rPr>
          <w:rFonts w:ascii="Times New Roman" w:hAnsi="Times New Roman" w:cs="Times New Roman"/>
          <w:i/>
          <w:sz w:val="24"/>
          <w:szCs w:val="24"/>
          <w:lang w:val="id-ID"/>
        </w:rPr>
        <w:t>(wakalah)</w:t>
      </w:r>
      <w:r w:rsidRPr="00B1540C">
        <w:rPr>
          <w:rFonts w:ascii="Times New Roman" w:hAnsi="Times New Roman" w:cs="Times New Roman"/>
          <w:i/>
          <w:sz w:val="24"/>
          <w:szCs w:val="24"/>
        </w:rPr>
        <w:t>,</w:t>
      </w:r>
      <w:r w:rsidRPr="002E45B4">
        <w:rPr>
          <w:rFonts w:ascii="Times New Roman" w:hAnsi="Times New Roman" w:cs="Times New Roman"/>
          <w:sz w:val="24"/>
          <w:szCs w:val="24"/>
        </w:rPr>
        <w:t xml:space="preserve"> dan lain-lain, kecuali yang tegas diharamkan seperti mengakibatkan kemudaratan seperti tipuan</w:t>
      </w:r>
      <w:r w:rsidR="00B1540C">
        <w:rPr>
          <w:rFonts w:ascii="Times New Roman" w:hAnsi="Times New Roman" w:cs="Times New Roman"/>
          <w:sz w:val="24"/>
          <w:szCs w:val="24"/>
          <w:lang w:val="id-ID"/>
        </w:rPr>
        <w:t xml:space="preserve"> </w:t>
      </w:r>
      <w:r w:rsidR="00B1540C" w:rsidRPr="00B1540C">
        <w:rPr>
          <w:rFonts w:ascii="Times New Roman" w:hAnsi="Times New Roman" w:cs="Times New Roman"/>
          <w:i/>
          <w:sz w:val="24"/>
          <w:szCs w:val="24"/>
          <w:lang w:val="id-ID"/>
        </w:rPr>
        <w:t>(tadlis)</w:t>
      </w:r>
      <w:r w:rsidRPr="00B1540C">
        <w:rPr>
          <w:rFonts w:ascii="Times New Roman" w:hAnsi="Times New Roman" w:cs="Times New Roman"/>
          <w:i/>
          <w:sz w:val="24"/>
          <w:szCs w:val="24"/>
        </w:rPr>
        <w:t>,</w:t>
      </w:r>
      <w:r w:rsidRPr="002E45B4">
        <w:rPr>
          <w:rFonts w:ascii="Times New Roman" w:hAnsi="Times New Roman" w:cs="Times New Roman"/>
          <w:sz w:val="24"/>
          <w:szCs w:val="24"/>
        </w:rPr>
        <w:t xml:space="preserve"> </w:t>
      </w:r>
      <w:r w:rsidR="00B1540C">
        <w:rPr>
          <w:rFonts w:ascii="Times New Roman" w:hAnsi="Times New Roman" w:cs="Times New Roman"/>
          <w:sz w:val="24"/>
          <w:szCs w:val="24"/>
          <w:lang w:val="id-ID"/>
        </w:rPr>
        <w:t xml:space="preserve">ketidakpastian </w:t>
      </w:r>
      <w:r w:rsidR="00B1540C" w:rsidRPr="00B1540C">
        <w:rPr>
          <w:rFonts w:ascii="Times New Roman" w:hAnsi="Times New Roman" w:cs="Times New Roman"/>
          <w:i/>
          <w:sz w:val="24"/>
          <w:szCs w:val="24"/>
          <w:lang w:val="id-ID"/>
        </w:rPr>
        <w:t>(taghrir),</w:t>
      </w:r>
      <w:r w:rsidR="00B1540C">
        <w:rPr>
          <w:rFonts w:ascii="Times New Roman" w:hAnsi="Times New Roman" w:cs="Times New Roman"/>
          <w:sz w:val="24"/>
          <w:szCs w:val="24"/>
          <w:lang w:val="id-ID"/>
        </w:rPr>
        <w:t xml:space="preserve"> perjudian</w:t>
      </w:r>
      <w:r w:rsidRPr="002E45B4">
        <w:rPr>
          <w:rFonts w:ascii="Times New Roman" w:hAnsi="Times New Roman" w:cs="Times New Roman"/>
          <w:sz w:val="24"/>
          <w:szCs w:val="24"/>
        </w:rPr>
        <w:t xml:space="preserve"> dan riba.</w:t>
      </w:r>
      <w:r w:rsidR="00C252B6">
        <w:rPr>
          <w:rStyle w:val="FootnoteReference"/>
          <w:rFonts w:ascii="Times New Roman" w:hAnsi="Times New Roman" w:cs="Times New Roman"/>
          <w:sz w:val="24"/>
          <w:szCs w:val="24"/>
        </w:rPr>
        <w:footnoteReference w:id="11"/>
      </w:r>
      <w:r w:rsidRPr="002E45B4">
        <w:rPr>
          <w:rFonts w:ascii="Times New Roman" w:hAnsi="Times New Roman" w:cs="Times New Roman"/>
          <w:sz w:val="24"/>
          <w:szCs w:val="24"/>
        </w:rPr>
        <w:t xml:space="preserve">  </w:t>
      </w:r>
    </w:p>
    <w:p w:rsidR="00726D8B" w:rsidRPr="00B51D1D" w:rsidRDefault="00726D8B" w:rsidP="00B51D1D">
      <w:pPr>
        <w:autoSpaceDE w:val="0"/>
        <w:autoSpaceDN w:val="0"/>
        <w:adjustRightInd w:val="0"/>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Dalam transaksi ekonomi di lembaga keuangan syariah, ti</w:t>
      </w:r>
      <w:r w:rsidR="00950999">
        <w:rPr>
          <w:rFonts w:ascii="Times New Roman" w:hAnsi="Times New Roman" w:cs="Times New Roman"/>
          <w:sz w:val="24"/>
          <w:szCs w:val="24"/>
          <w:lang w:val="id-ID"/>
        </w:rPr>
        <w:t>dak lepas dari akad</w:t>
      </w:r>
      <w:r w:rsidRPr="002E45B4">
        <w:rPr>
          <w:rFonts w:ascii="Times New Roman" w:hAnsi="Times New Roman" w:cs="Times New Roman"/>
          <w:sz w:val="24"/>
          <w:szCs w:val="24"/>
        </w:rPr>
        <w:t xml:space="preserve"> </w:t>
      </w:r>
      <w:r w:rsidRPr="002E45B4">
        <w:rPr>
          <w:rFonts w:ascii="Times New Roman" w:hAnsi="Times New Roman" w:cs="Times New Roman"/>
          <w:i/>
          <w:iCs/>
          <w:sz w:val="24"/>
          <w:szCs w:val="24"/>
        </w:rPr>
        <w:t>Musya</w:t>
      </w:r>
      <w:r w:rsidRPr="002E45B4">
        <w:rPr>
          <w:rFonts w:ascii="Times New Roman" w:eastAsia="ArialMT" w:hAnsi="Times New Roman" w:cs="Times New Roman"/>
          <w:sz w:val="24"/>
          <w:szCs w:val="24"/>
        </w:rPr>
        <w:t>̅</w:t>
      </w:r>
      <w:r w:rsidRPr="002E45B4">
        <w:rPr>
          <w:rFonts w:ascii="Times New Roman" w:hAnsi="Times New Roman" w:cs="Times New Roman"/>
          <w:i/>
          <w:iCs/>
          <w:sz w:val="24"/>
          <w:szCs w:val="24"/>
        </w:rPr>
        <w:t>rakah,</w:t>
      </w:r>
      <w:r>
        <w:rPr>
          <w:rStyle w:val="FootnoteReference"/>
          <w:rFonts w:ascii="Times New Roman" w:hAnsi="Times New Roman" w:cs="Times New Roman"/>
          <w:i/>
          <w:iCs/>
          <w:sz w:val="24"/>
          <w:szCs w:val="24"/>
        </w:rPr>
        <w:footnoteReference w:id="12"/>
      </w:r>
      <w:r w:rsidRPr="002E45B4">
        <w:rPr>
          <w:rFonts w:ascii="Times New Roman" w:hAnsi="Times New Roman" w:cs="Times New Roman"/>
          <w:i/>
          <w:iCs/>
          <w:sz w:val="24"/>
          <w:szCs w:val="24"/>
        </w:rPr>
        <w:t xml:space="preserve"> </w:t>
      </w:r>
      <w:r w:rsidRPr="00950999">
        <w:rPr>
          <w:rFonts w:ascii="GoudyOldStyleBT-Italic" w:hAnsi="GoudyOldStyleBT-Italic" w:cs="GoudyOldStyleBT-Italic"/>
          <w:i/>
          <w:iCs/>
        </w:rPr>
        <w:t>Mud</w:t>
      </w:r>
      <w:r w:rsidRPr="00950999">
        <w:rPr>
          <w:rFonts w:ascii="Times New Roman" w:hAnsi="Times New Roman" w:cs="Times New Roman"/>
          <w:i/>
          <w:sz w:val="24"/>
          <w:szCs w:val="24"/>
        </w:rPr>
        <w:t>ha</w:t>
      </w:r>
      <w:r w:rsidRPr="00950999">
        <w:rPr>
          <w:rFonts w:ascii="Times New Roman" w:eastAsia="ArialMT" w:hAnsi="Times New Roman" w:cs="Times New Roman"/>
          <w:i/>
          <w:sz w:val="24"/>
          <w:szCs w:val="24"/>
        </w:rPr>
        <w:t>̅</w:t>
      </w:r>
      <w:r w:rsidRPr="00950999">
        <w:rPr>
          <w:rFonts w:ascii="Times New Roman" w:hAnsi="Times New Roman" w:cs="Times New Roman"/>
          <w:i/>
          <w:iCs/>
          <w:sz w:val="24"/>
          <w:szCs w:val="24"/>
        </w:rPr>
        <w:t>rabah</w:t>
      </w:r>
      <w:r w:rsidRPr="002E45B4">
        <w:rPr>
          <w:rFonts w:ascii="Times New Roman" w:hAnsi="Times New Roman" w:cs="Times New Roman"/>
          <w:sz w:val="24"/>
          <w:szCs w:val="24"/>
        </w:rPr>
        <w:t>,</w:t>
      </w:r>
      <w:r>
        <w:rPr>
          <w:rStyle w:val="FootnoteReference"/>
          <w:rFonts w:ascii="Times New Roman" w:hAnsi="Times New Roman" w:cs="Times New Roman"/>
          <w:sz w:val="24"/>
          <w:szCs w:val="24"/>
        </w:rPr>
        <w:footnoteReference w:id="13"/>
      </w:r>
      <w:r w:rsidRPr="002E45B4">
        <w:rPr>
          <w:rFonts w:ascii="Times New Roman" w:hAnsi="Times New Roman" w:cs="Times New Roman"/>
          <w:sz w:val="24"/>
          <w:szCs w:val="24"/>
        </w:rPr>
        <w:t xml:space="preserve">  </w:t>
      </w:r>
      <w:r w:rsidRPr="002E45B4">
        <w:rPr>
          <w:rFonts w:ascii="Times New Roman" w:hAnsi="Times New Roman" w:cs="Times New Roman"/>
          <w:i/>
          <w:iCs/>
          <w:sz w:val="24"/>
          <w:szCs w:val="24"/>
        </w:rPr>
        <w:t>Mura</w:t>
      </w:r>
      <w:r w:rsidRPr="002E45B4">
        <w:rPr>
          <w:rFonts w:ascii="Times New Roman" w:eastAsia="ArialMT" w:hAnsi="Times New Roman" w:cs="Times New Roman"/>
          <w:sz w:val="24"/>
          <w:szCs w:val="24"/>
        </w:rPr>
        <w:t>̅</w:t>
      </w:r>
      <w:r w:rsidRPr="002E45B4">
        <w:rPr>
          <w:rFonts w:ascii="Times New Roman" w:hAnsi="Times New Roman" w:cs="Times New Roman"/>
          <w:i/>
          <w:iCs/>
          <w:sz w:val="24"/>
          <w:szCs w:val="24"/>
        </w:rPr>
        <w:t>bah</w:t>
      </w:r>
      <w:r>
        <w:rPr>
          <w:rFonts w:ascii="Times New Roman" w:hAnsi="Times New Roman" w:cs="Times New Roman"/>
          <w:sz w:val="24"/>
          <w:szCs w:val="24"/>
        </w:rPr>
        <w:t>ah</w:t>
      </w:r>
      <w:r>
        <w:rPr>
          <w:rStyle w:val="FootnoteReference"/>
          <w:rFonts w:ascii="Times New Roman" w:hAnsi="Times New Roman" w:cs="Times New Roman"/>
          <w:sz w:val="24"/>
          <w:szCs w:val="24"/>
        </w:rPr>
        <w:footnoteReference w:id="14"/>
      </w:r>
      <w:r w:rsidRPr="002E45B4">
        <w:rPr>
          <w:rFonts w:ascii="Times New Roman" w:hAnsi="Times New Roman" w:cs="Times New Roman"/>
          <w:i/>
          <w:iCs/>
          <w:sz w:val="24"/>
          <w:szCs w:val="24"/>
        </w:rPr>
        <w:t xml:space="preserve">, </w:t>
      </w:r>
      <w:r w:rsidRPr="00896E6B">
        <w:rPr>
          <w:rFonts w:ascii="Times New Roman" w:hAnsi="Times New Roman" w:cs="Times New Roman"/>
          <w:i/>
          <w:sz w:val="24"/>
          <w:szCs w:val="24"/>
        </w:rPr>
        <w:t>musawamah,</w:t>
      </w:r>
      <w:r>
        <w:rPr>
          <w:rStyle w:val="FootnoteReference"/>
          <w:rFonts w:ascii="Times New Roman" w:hAnsi="Times New Roman" w:cs="Times New Roman"/>
          <w:i/>
          <w:sz w:val="24"/>
          <w:szCs w:val="24"/>
        </w:rPr>
        <w:footnoteReference w:id="15"/>
      </w:r>
      <w:r w:rsidRPr="00896E6B">
        <w:rPr>
          <w:rFonts w:ascii="Times New Roman" w:hAnsi="Times New Roman" w:cs="Times New Roman"/>
          <w:i/>
          <w:sz w:val="24"/>
          <w:szCs w:val="24"/>
        </w:rPr>
        <w:t xml:space="preserve">  ijarah,</w:t>
      </w:r>
      <w:r>
        <w:rPr>
          <w:rStyle w:val="FootnoteReference"/>
          <w:rFonts w:ascii="Times New Roman" w:hAnsi="Times New Roman" w:cs="Times New Roman"/>
          <w:i/>
          <w:sz w:val="24"/>
          <w:szCs w:val="24"/>
        </w:rPr>
        <w:footnoteReference w:id="16"/>
      </w:r>
      <w:r w:rsidRPr="00896E6B">
        <w:rPr>
          <w:rFonts w:ascii="Times New Roman" w:hAnsi="Times New Roman" w:cs="Times New Roman"/>
          <w:i/>
          <w:sz w:val="24"/>
          <w:szCs w:val="24"/>
        </w:rPr>
        <w:t xml:space="preserve">  </w:t>
      </w:r>
      <w:r w:rsidRPr="00896E6B">
        <w:rPr>
          <w:rFonts w:ascii="Times New Roman" w:hAnsi="Times New Roman" w:cs="Times New Roman"/>
          <w:i/>
          <w:sz w:val="24"/>
          <w:szCs w:val="24"/>
        </w:rPr>
        <w:lastRenderedPageBreak/>
        <w:t>wakalah,</w:t>
      </w:r>
      <w:r>
        <w:rPr>
          <w:rStyle w:val="FootnoteReference"/>
          <w:rFonts w:ascii="Times New Roman" w:hAnsi="Times New Roman" w:cs="Times New Roman"/>
          <w:i/>
          <w:sz w:val="24"/>
          <w:szCs w:val="24"/>
        </w:rPr>
        <w:footnoteReference w:id="17"/>
      </w:r>
      <w:r w:rsidRPr="00896E6B">
        <w:rPr>
          <w:rFonts w:ascii="Times New Roman" w:hAnsi="Times New Roman" w:cs="Times New Roman"/>
          <w:i/>
          <w:sz w:val="24"/>
          <w:szCs w:val="24"/>
        </w:rPr>
        <w:t xml:space="preserve"> Musahamah,</w:t>
      </w:r>
      <w:r>
        <w:rPr>
          <w:rStyle w:val="FootnoteReference"/>
          <w:rFonts w:ascii="Times New Roman" w:hAnsi="Times New Roman" w:cs="Times New Roman"/>
          <w:i/>
          <w:sz w:val="24"/>
          <w:szCs w:val="24"/>
        </w:rPr>
        <w:footnoteReference w:id="18"/>
      </w:r>
      <w:r w:rsidRPr="00896E6B">
        <w:rPr>
          <w:rFonts w:ascii="Times New Roman" w:hAnsi="Times New Roman" w:cs="Times New Roman"/>
          <w:i/>
          <w:sz w:val="24"/>
          <w:szCs w:val="24"/>
        </w:rPr>
        <w:t xml:space="preserve">  Wadi’ah,</w:t>
      </w:r>
      <w:r>
        <w:rPr>
          <w:rStyle w:val="FootnoteReference"/>
          <w:rFonts w:ascii="Times New Roman" w:hAnsi="Times New Roman" w:cs="Times New Roman"/>
          <w:i/>
          <w:sz w:val="24"/>
          <w:szCs w:val="24"/>
        </w:rPr>
        <w:footnoteReference w:id="19"/>
      </w:r>
      <w:r w:rsidRPr="002E45B4">
        <w:rPr>
          <w:rFonts w:ascii="Times New Roman" w:hAnsi="Times New Roman" w:cs="Times New Roman"/>
          <w:sz w:val="24"/>
          <w:szCs w:val="24"/>
        </w:rPr>
        <w:t xml:space="preserve">  dan banyak lagi </w:t>
      </w:r>
      <w:r w:rsidR="00950999">
        <w:rPr>
          <w:rFonts w:ascii="Times New Roman" w:hAnsi="Times New Roman" w:cs="Times New Roman"/>
          <w:sz w:val="24"/>
          <w:szCs w:val="24"/>
          <w:lang w:val="id-ID"/>
        </w:rPr>
        <w:t xml:space="preserve">akad dan </w:t>
      </w:r>
      <w:r w:rsidRPr="002E45B4">
        <w:rPr>
          <w:rFonts w:ascii="Times New Roman" w:hAnsi="Times New Roman" w:cs="Times New Roman"/>
          <w:sz w:val="24"/>
          <w:szCs w:val="24"/>
        </w:rPr>
        <w:t xml:space="preserve">konsep </w:t>
      </w:r>
      <w:r w:rsidR="00950999">
        <w:rPr>
          <w:rFonts w:ascii="Times New Roman" w:hAnsi="Times New Roman" w:cs="Times New Roman"/>
          <w:sz w:val="24"/>
          <w:szCs w:val="24"/>
          <w:lang w:val="id-ID"/>
        </w:rPr>
        <w:t xml:space="preserve">ekonomi di lembaga keuangan syariah yang dimana konsep tersebut ditetapkan dan disepakati atas kaidah-kaidah fiqih. </w:t>
      </w:r>
    </w:p>
    <w:p w:rsidR="00513147" w:rsidRPr="000F2CE1" w:rsidRDefault="000F2CE1" w:rsidP="000F2CE1">
      <w:pPr>
        <w:spacing w:line="360" w:lineRule="auto"/>
        <w:ind w:firstLine="567"/>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Adapun kaidah kaidah fiqih yang diterapkan dalam transaksi ekonomi di lembaga keuangan syariah sebagai berikut:</w:t>
      </w:r>
    </w:p>
    <w:p w:rsidR="001E0B4E" w:rsidRPr="009A3537" w:rsidRDefault="00513147" w:rsidP="009A3537">
      <w:pPr>
        <w:pStyle w:val="ListParagraph"/>
        <w:numPr>
          <w:ilvl w:val="0"/>
          <w:numId w:val="17"/>
        </w:numPr>
        <w:jc w:val="both"/>
        <w:rPr>
          <w:rFonts w:ascii="Times New Roman" w:hAnsi="Times New Roman" w:cs="Times New Roman"/>
          <w:b/>
          <w:bCs/>
          <w:sz w:val="24"/>
          <w:szCs w:val="24"/>
        </w:rPr>
      </w:pPr>
      <w:r w:rsidRPr="000F2CE1">
        <w:rPr>
          <w:rFonts w:ascii="Times New Roman" w:hAnsi="Times New Roman" w:cs="Times New Roman"/>
          <w:b/>
          <w:bCs/>
          <w:sz w:val="24"/>
          <w:szCs w:val="24"/>
        </w:rPr>
        <w:t>Kaidah - kaidah Fiqh</w:t>
      </w:r>
      <w:r w:rsidR="000F2CE1">
        <w:rPr>
          <w:rFonts w:ascii="Times New Roman" w:hAnsi="Times New Roman" w:cs="Times New Roman"/>
          <w:b/>
          <w:bCs/>
          <w:sz w:val="24"/>
          <w:szCs w:val="24"/>
          <w:lang w:val="id-ID"/>
        </w:rPr>
        <w:t xml:space="preserve"> dalam</w:t>
      </w:r>
      <w:r w:rsidRPr="000F2CE1">
        <w:rPr>
          <w:rFonts w:ascii="Times New Roman" w:hAnsi="Times New Roman" w:cs="Times New Roman"/>
          <w:b/>
          <w:bCs/>
          <w:sz w:val="24"/>
          <w:szCs w:val="24"/>
        </w:rPr>
        <w:t xml:space="preserve"> </w:t>
      </w:r>
      <w:r w:rsidR="000F2CE1">
        <w:rPr>
          <w:rFonts w:ascii="Times New Roman" w:hAnsi="Times New Roman" w:cs="Times New Roman"/>
          <w:b/>
          <w:bCs/>
          <w:sz w:val="24"/>
          <w:szCs w:val="24"/>
          <w:lang w:val="id-ID"/>
        </w:rPr>
        <w:t>Transaksi</w:t>
      </w:r>
      <w:r w:rsidRPr="000F2CE1">
        <w:rPr>
          <w:rFonts w:ascii="Times New Roman" w:hAnsi="Times New Roman" w:cs="Times New Roman"/>
          <w:b/>
          <w:bCs/>
          <w:sz w:val="24"/>
          <w:szCs w:val="24"/>
        </w:rPr>
        <w:t xml:space="preserve"> </w:t>
      </w:r>
      <w:r w:rsidRPr="006A2E45">
        <w:rPr>
          <w:rFonts w:ascii="Times New Roman" w:hAnsi="Times New Roman" w:cs="Times New Roman"/>
          <w:b/>
          <w:bCs/>
          <w:i/>
          <w:sz w:val="24"/>
          <w:szCs w:val="24"/>
        </w:rPr>
        <w:t>(</w:t>
      </w:r>
      <w:r w:rsidR="000F2CE1" w:rsidRPr="006A2E45">
        <w:rPr>
          <w:rFonts w:ascii="Times New Roman" w:hAnsi="Times New Roman" w:cs="Times New Roman"/>
          <w:b/>
          <w:bCs/>
          <w:i/>
          <w:sz w:val="24"/>
          <w:szCs w:val="24"/>
          <w:lang w:val="id-ID"/>
        </w:rPr>
        <w:t>‘Aqad</w:t>
      </w:r>
      <w:r w:rsidRPr="006A2E45">
        <w:rPr>
          <w:rFonts w:ascii="Times New Roman" w:hAnsi="Times New Roman" w:cs="Times New Roman"/>
          <w:b/>
          <w:bCs/>
          <w:i/>
          <w:sz w:val="24"/>
          <w:szCs w:val="24"/>
        </w:rPr>
        <w:t>)</w:t>
      </w:r>
    </w:p>
    <w:p w:rsidR="009A3537" w:rsidRPr="009A3537" w:rsidRDefault="009A3537" w:rsidP="009A3537">
      <w:pPr>
        <w:pStyle w:val="ListParagraph"/>
        <w:jc w:val="both"/>
        <w:rPr>
          <w:rFonts w:ascii="Times New Roman" w:hAnsi="Times New Roman" w:cs="Times New Roman"/>
          <w:b/>
          <w:bCs/>
          <w:sz w:val="24"/>
          <w:szCs w:val="24"/>
        </w:rPr>
      </w:pPr>
    </w:p>
    <w:p w:rsidR="001E0B4E" w:rsidRPr="002E45B4" w:rsidRDefault="001E0B4E" w:rsidP="001E0B4E">
      <w:pPr>
        <w:bidi/>
        <w:spacing w:line="360" w:lineRule="auto"/>
        <w:contextualSpacing/>
        <w:rPr>
          <w:rFonts w:ascii="Times New Roman" w:hAnsi="Times New Roman" w:cs="KFGQPC Uthman Taha Naskh"/>
          <w:sz w:val="36"/>
          <w:szCs w:val="36"/>
        </w:rPr>
      </w:pPr>
      <w:r w:rsidRPr="002E45B4">
        <w:rPr>
          <w:rFonts w:ascii="Times New Roman" w:hAnsi="Times New Roman" w:cs="KFGQPC Uthman Taha Naskh"/>
          <w:sz w:val="36"/>
          <w:szCs w:val="36"/>
          <w:rtl/>
        </w:rPr>
        <w:t>اَلْاَصْلُ فِى الْعَقْدِرِضَى الْمُتَعَا قِدَيْنِ وَنَتِيْجَتُهُ مَاإِلْتِزَمَاهُ بِالتَّعَاقُدِ</w:t>
      </w:r>
    </w:p>
    <w:p w:rsidR="00513147" w:rsidRPr="00B51D1D" w:rsidRDefault="001E0B4E" w:rsidP="001E0B4E">
      <w:pPr>
        <w:spacing w:line="360" w:lineRule="auto"/>
        <w:contextualSpacing/>
        <w:jc w:val="both"/>
        <w:rPr>
          <w:rFonts w:ascii="Times New Roman" w:hAnsi="Times New Roman" w:cs="Times New Roman"/>
          <w:i/>
          <w:iCs/>
          <w:sz w:val="24"/>
          <w:szCs w:val="24"/>
          <w:lang w:val="id-ID"/>
        </w:rPr>
      </w:pPr>
      <w:proofErr w:type="gramStart"/>
      <w:r w:rsidRPr="002E45B4">
        <w:rPr>
          <w:rFonts w:ascii="Times New Roman" w:hAnsi="Times New Roman" w:cs="Times New Roman"/>
          <w:i/>
          <w:iCs/>
          <w:sz w:val="24"/>
          <w:szCs w:val="24"/>
        </w:rPr>
        <w:t xml:space="preserve">“Hukum pokok pada akad adalah kerelaan kedua belah pihak yang mengadakan akad dan hasilnya apa yang salingditentukan dalam </w:t>
      </w:r>
      <w:r w:rsidR="00B51D1D">
        <w:rPr>
          <w:rFonts w:ascii="Times New Roman" w:hAnsi="Times New Roman" w:cs="Times New Roman"/>
          <w:i/>
          <w:iCs/>
          <w:sz w:val="24"/>
          <w:szCs w:val="24"/>
        </w:rPr>
        <w:t>akad tersebut.</w:t>
      </w:r>
      <w:proofErr w:type="gramEnd"/>
    </w:p>
    <w:p w:rsidR="001E0B4E" w:rsidRPr="002E45B4" w:rsidRDefault="001E0B4E" w:rsidP="001E0B4E">
      <w:pPr>
        <w:spacing w:line="360" w:lineRule="auto"/>
        <w:ind w:firstLine="567"/>
        <w:contextualSpacing/>
        <w:jc w:val="both"/>
        <w:rPr>
          <w:rFonts w:ascii="Times New Roman" w:hAnsi="Times New Roman" w:cs="Times New Roman"/>
          <w:sz w:val="24"/>
          <w:szCs w:val="24"/>
        </w:rPr>
      </w:pPr>
      <w:proofErr w:type="gramStart"/>
      <w:r w:rsidRPr="002E45B4">
        <w:rPr>
          <w:rFonts w:ascii="Times New Roman" w:hAnsi="Times New Roman" w:cs="Times New Roman"/>
          <w:sz w:val="24"/>
          <w:szCs w:val="24"/>
        </w:rPr>
        <w:t>Maksud kaidah diatas adalah bahwa setiap transaksi harus didasarkan atas kebebasan dan kerelaan, tidak ada unsur paksaan atau kekecewaan salah satu pihak, bila itu terjadi maka transaksinya tidak sah.</w:t>
      </w:r>
      <w:proofErr w:type="gramEnd"/>
      <w:r w:rsidR="003043C3">
        <w:rPr>
          <w:rStyle w:val="FootnoteReference"/>
          <w:rFonts w:ascii="Times New Roman" w:hAnsi="Times New Roman" w:cs="Times New Roman"/>
          <w:sz w:val="24"/>
          <w:szCs w:val="24"/>
        </w:rPr>
        <w:footnoteReference w:id="20"/>
      </w:r>
      <w:r w:rsidRPr="002E45B4">
        <w:rPr>
          <w:rFonts w:ascii="Times New Roman" w:hAnsi="Times New Roman" w:cs="Times New Roman"/>
          <w:sz w:val="24"/>
          <w:szCs w:val="24"/>
        </w:rPr>
        <w:t xml:space="preserve"> </w:t>
      </w:r>
      <w:proofErr w:type="gramStart"/>
      <w:r w:rsidRPr="002E45B4">
        <w:rPr>
          <w:rFonts w:ascii="Times New Roman" w:hAnsi="Times New Roman" w:cs="Times New Roman"/>
          <w:sz w:val="24"/>
          <w:szCs w:val="24"/>
        </w:rPr>
        <w:t>Contohnya pembeli yang merasa tertipu karena dirugikan oleh penjual karena barangnya terdapat cacat</w:t>
      </w:r>
      <w:r w:rsidR="000F2CE1">
        <w:rPr>
          <w:rFonts w:ascii="Times New Roman" w:hAnsi="Times New Roman" w:cs="Times New Roman"/>
          <w:sz w:val="24"/>
          <w:szCs w:val="24"/>
          <w:lang w:val="id-ID"/>
        </w:rPr>
        <w:t xml:space="preserve"> yang disembunyikan</w:t>
      </w:r>
      <w:r w:rsidRPr="002E45B4">
        <w:rPr>
          <w:rFonts w:ascii="Times New Roman" w:hAnsi="Times New Roman" w:cs="Times New Roman"/>
          <w:sz w:val="24"/>
          <w:szCs w:val="24"/>
        </w:rPr>
        <w:t>.</w:t>
      </w:r>
      <w:proofErr w:type="gramEnd"/>
    </w:p>
    <w:p w:rsidR="001E0B4E" w:rsidRPr="002E45B4" w:rsidRDefault="001E0B4E" w:rsidP="001E0B4E">
      <w:pPr>
        <w:spacing w:line="360" w:lineRule="auto"/>
        <w:contextualSpacing/>
        <w:jc w:val="both"/>
        <w:rPr>
          <w:rFonts w:ascii="Times New Roman" w:eastAsia="Times New Roman" w:hAnsi="Times New Roman" w:cs="Times New Roman"/>
          <w:sz w:val="24"/>
          <w:szCs w:val="24"/>
        </w:rPr>
      </w:pPr>
    </w:p>
    <w:p w:rsidR="001E0B4E" w:rsidRPr="002E45B4" w:rsidRDefault="001E0B4E" w:rsidP="001E0B4E">
      <w:pPr>
        <w:bidi/>
        <w:spacing w:line="360" w:lineRule="auto"/>
        <w:contextualSpacing/>
        <w:rPr>
          <w:rFonts w:ascii="Times New Roman" w:hAnsi="Times New Roman" w:cs="KFGQPC Uthman Taha Naskh"/>
          <w:sz w:val="36"/>
          <w:szCs w:val="36"/>
        </w:rPr>
      </w:pPr>
      <w:r w:rsidRPr="002E45B4">
        <w:rPr>
          <w:rFonts w:ascii="Times New Roman" w:hAnsi="Times New Roman" w:cs="KFGQPC Uthman Taha Naskh"/>
          <w:sz w:val="36"/>
          <w:szCs w:val="36"/>
          <w:rtl/>
        </w:rPr>
        <w:t>البَاطِلُ لاَيَقْبَلُ الإِجَازَةَ</w:t>
      </w:r>
    </w:p>
    <w:p w:rsidR="005C0255" w:rsidRPr="00B51D1D" w:rsidRDefault="001E0B4E" w:rsidP="001E0B4E">
      <w:pPr>
        <w:spacing w:line="360" w:lineRule="auto"/>
        <w:contextualSpacing/>
        <w:jc w:val="both"/>
        <w:rPr>
          <w:rFonts w:ascii="Times New Roman" w:hAnsi="Times New Roman" w:cs="Times New Roman"/>
          <w:i/>
          <w:iCs/>
          <w:sz w:val="24"/>
          <w:szCs w:val="24"/>
          <w:lang w:val="id-ID"/>
        </w:rPr>
      </w:pPr>
      <w:r w:rsidRPr="002E45B4">
        <w:rPr>
          <w:rFonts w:ascii="Times New Roman" w:hAnsi="Times New Roman" w:cs="Times New Roman"/>
          <w:i/>
          <w:iCs/>
          <w:sz w:val="24"/>
          <w:szCs w:val="24"/>
        </w:rPr>
        <w:t>“Akad yang batal tidak menjadi sah karena dibolehkan”</w:t>
      </w:r>
    </w:p>
    <w:p w:rsidR="001E0B4E" w:rsidRDefault="001E0B4E" w:rsidP="00513147">
      <w:pPr>
        <w:spacing w:line="360" w:lineRule="auto"/>
        <w:ind w:firstLine="567"/>
        <w:contextualSpacing/>
        <w:jc w:val="both"/>
        <w:rPr>
          <w:rFonts w:ascii="Times New Roman" w:hAnsi="Times New Roman" w:cs="Times New Roman"/>
          <w:sz w:val="24"/>
          <w:szCs w:val="24"/>
          <w:rtl/>
        </w:rPr>
      </w:pPr>
      <w:proofErr w:type="gramStart"/>
      <w:r w:rsidRPr="002E45B4">
        <w:rPr>
          <w:rFonts w:ascii="Times New Roman" w:hAnsi="Times New Roman" w:cs="Times New Roman"/>
          <w:sz w:val="24"/>
          <w:szCs w:val="24"/>
        </w:rPr>
        <w:lastRenderedPageBreak/>
        <w:t>Akad yang batal dalam hukum Islam dianggap tidak ada atau tidak pernah terjadi.</w:t>
      </w:r>
      <w:proofErr w:type="gramEnd"/>
      <w:r w:rsidRPr="002E45B4">
        <w:rPr>
          <w:rFonts w:ascii="Times New Roman" w:hAnsi="Times New Roman" w:cs="Times New Roman"/>
          <w:sz w:val="24"/>
          <w:szCs w:val="24"/>
        </w:rPr>
        <w:t xml:space="preserve"> </w:t>
      </w:r>
      <w:proofErr w:type="gramStart"/>
      <w:r w:rsidRPr="002E45B4">
        <w:rPr>
          <w:rFonts w:ascii="Times New Roman" w:hAnsi="Times New Roman" w:cs="Times New Roman"/>
          <w:sz w:val="24"/>
          <w:szCs w:val="24"/>
        </w:rPr>
        <w:t>Oleh karena itu, akad yang batal tetap tidak sah walaupun diterima oleh salah satu pihak.</w:t>
      </w:r>
      <w:proofErr w:type="gramEnd"/>
      <w:r w:rsidR="003043C3">
        <w:rPr>
          <w:rStyle w:val="FootnoteReference"/>
          <w:rFonts w:ascii="Times New Roman" w:hAnsi="Times New Roman" w:cs="Times New Roman"/>
          <w:sz w:val="24"/>
          <w:szCs w:val="24"/>
        </w:rPr>
        <w:footnoteReference w:id="21"/>
      </w:r>
      <w:r>
        <w:rPr>
          <w:rFonts w:ascii="Times New Roman" w:hAnsi="Times New Roman" w:cs="Times New Roman"/>
          <w:sz w:val="24"/>
          <w:szCs w:val="24"/>
          <w:lang w:val="en-US"/>
        </w:rPr>
        <w:t xml:space="preserve"> </w:t>
      </w:r>
      <w:r w:rsidRPr="002E45B4">
        <w:rPr>
          <w:rFonts w:ascii="Times New Roman" w:hAnsi="Times New Roman" w:cs="Times New Roman"/>
          <w:sz w:val="24"/>
          <w:szCs w:val="24"/>
        </w:rPr>
        <w:t xml:space="preserve">Contohnya, </w:t>
      </w:r>
      <w:r w:rsidR="000F2CE1">
        <w:rPr>
          <w:rFonts w:ascii="Times New Roman" w:hAnsi="Times New Roman" w:cs="Times New Roman"/>
          <w:sz w:val="24"/>
          <w:szCs w:val="24"/>
          <w:lang w:val="id-ID"/>
        </w:rPr>
        <w:t>lembaga keuangan syariah</w:t>
      </w:r>
      <w:r w:rsidRPr="002E45B4">
        <w:rPr>
          <w:rFonts w:ascii="Times New Roman" w:hAnsi="Times New Roman" w:cs="Times New Roman"/>
          <w:sz w:val="24"/>
          <w:szCs w:val="24"/>
        </w:rPr>
        <w:t xml:space="preserve"> tidak boleh melakukan akad dengan lembaga keuangan lain yang menggunakan sistem bunga, meskipun sistem bunga dibolehkan oleh pihak lain, karena sistem bunga sudah dinyatakan haram oleh DSN, akad baru sah apabila lembaga keuangan lain mau menggunakan akad yang diberlakukan pada </w:t>
      </w:r>
      <w:r w:rsidR="000F2CE1">
        <w:rPr>
          <w:rFonts w:ascii="Times New Roman" w:hAnsi="Times New Roman" w:cs="Times New Roman"/>
          <w:sz w:val="24"/>
          <w:szCs w:val="24"/>
          <w:lang w:val="id-ID"/>
        </w:rPr>
        <w:t>lembaga keuangan</w:t>
      </w:r>
      <w:r w:rsidRPr="002E45B4">
        <w:rPr>
          <w:rFonts w:ascii="Times New Roman" w:hAnsi="Times New Roman" w:cs="Times New Roman"/>
          <w:sz w:val="24"/>
          <w:szCs w:val="24"/>
        </w:rPr>
        <w:t xml:space="preserve"> syariah, yaitu akad atau transaksi tanpa menggunakan sistem bunga.</w:t>
      </w:r>
    </w:p>
    <w:p w:rsidR="00513147" w:rsidRPr="002E45B4" w:rsidRDefault="00513147" w:rsidP="00513147">
      <w:pPr>
        <w:spacing w:line="360" w:lineRule="auto"/>
        <w:ind w:firstLine="567"/>
        <w:contextualSpacing/>
        <w:jc w:val="both"/>
        <w:rPr>
          <w:rFonts w:ascii="Times New Roman" w:hAnsi="Times New Roman" w:cs="Times New Roman"/>
          <w:sz w:val="24"/>
          <w:szCs w:val="24"/>
        </w:rPr>
      </w:pPr>
    </w:p>
    <w:p w:rsidR="001E0B4E" w:rsidRPr="002E45B4" w:rsidRDefault="001E0B4E" w:rsidP="001E0B4E">
      <w:pPr>
        <w:bidi/>
        <w:spacing w:line="360" w:lineRule="auto"/>
        <w:contextualSpacing/>
        <w:rPr>
          <w:rFonts w:ascii="Times New Roman" w:hAnsi="Times New Roman" w:cs="KFGQPC Uthman Taha Naskh"/>
          <w:sz w:val="36"/>
          <w:szCs w:val="36"/>
        </w:rPr>
      </w:pPr>
      <w:r w:rsidRPr="002E45B4">
        <w:rPr>
          <w:rFonts w:ascii="Times New Roman" w:hAnsi="Times New Roman" w:cs="KFGQPC Uthman Taha Naskh"/>
          <w:sz w:val="36"/>
          <w:szCs w:val="36"/>
          <w:rtl/>
        </w:rPr>
        <w:t>إِذَا بَطَلَ الشَّيْئُ بَطَلَ مَافِي ضَمْنِهِ</w:t>
      </w:r>
    </w:p>
    <w:p w:rsidR="005C0255" w:rsidRPr="00B51D1D" w:rsidRDefault="000F2CE1" w:rsidP="001E0B4E">
      <w:pPr>
        <w:spacing w:line="360" w:lineRule="auto"/>
        <w:contextualSpacing/>
        <w:jc w:val="both"/>
        <w:rPr>
          <w:rFonts w:ascii="Times New Roman" w:hAnsi="Times New Roman" w:cs="Times New Roman"/>
          <w:i/>
          <w:iCs/>
          <w:sz w:val="24"/>
          <w:szCs w:val="24"/>
          <w:lang w:val="id-ID"/>
        </w:rPr>
      </w:pPr>
      <w:proofErr w:type="gramStart"/>
      <w:r>
        <w:rPr>
          <w:rFonts w:ascii="Times New Roman" w:hAnsi="Times New Roman" w:cs="Times New Roman"/>
          <w:i/>
          <w:iCs/>
          <w:sz w:val="24"/>
          <w:szCs w:val="24"/>
        </w:rPr>
        <w:t>“Apabila s</w:t>
      </w:r>
      <w:r>
        <w:rPr>
          <w:rFonts w:ascii="Times New Roman" w:hAnsi="Times New Roman" w:cs="Times New Roman"/>
          <w:i/>
          <w:iCs/>
          <w:sz w:val="24"/>
          <w:szCs w:val="24"/>
          <w:lang w:val="id-ID"/>
        </w:rPr>
        <w:t>e</w:t>
      </w:r>
      <w:r w:rsidR="001E0B4E" w:rsidRPr="002E45B4">
        <w:rPr>
          <w:rFonts w:ascii="Times New Roman" w:hAnsi="Times New Roman" w:cs="Times New Roman"/>
          <w:i/>
          <w:iCs/>
          <w:sz w:val="24"/>
          <w:szCs w:val="24"/>
        </w:rPr>
        <w:t>suatu akad batal, maka batal pula yang ada dalam tanggungannya.”</w:t>
      </w:r>
      <w:proofErr w:type="gramEnd"/>
    </w:p>
    <w:p w:rsidR="001E0B4E" w:rsidRPr="002E45B4" w:rsidRDefault="001E0B4E" w:rsidP="001E0B4E">
      <w:pPr>
        <w:spacing w:line="360" w:lineRule="auto"/>
        <w:ind w:firstLine="567"/>
        <w:contextualSpacing/>
        <w:jc w:val="both"/>
        <w:rPr>
          <w:rFonts w:ascii="Times New Roman" w:hAnsi="Times New Roman" w:cs="Times New Roman"/>
          <w:sz w:val="24"/>
          <w:szCs w:val="24"/>
        </w:rPr>
      </w:pPr>
      <w:proofErr w:type="gramStart"/>
      <w:r w:rsidRPr="002E45B4">
        <w:rPr>
          <w:rFonts w:ascii="Times New Roman" w:hAnsi="Times New Roman" w:cs="Times New Roman"/>
          <w:sz w:val="24"/>
          <w:szCs w:val="24"/>
        </w:rPr>
        <w:t>Contohnya, penjual dan pembeli telah melaksanakan akad jual beli.</w:t>
      </w:r>
      <w:proofErr w:type="gramEnd"/>
      <w:r w:rsidRPr="002E45B4">
        <w:rPr>
          <w:rFonts w:ascii="Times New Roman" w:hAnsi="Times New Roman" w:cs="Times New Roman"/>
          <w:sz w:val="24"/>
          <w:szCs w:val="24"/>
        </w:rPr>
        <w:t xml:space="preserve"> </w:t>
      </w:r>
      <w:proofErr w:type="gramStart"/>
      <w:r w:rsidRPr="002E45B4">
        <w:rPr>
          <w:rFonts w:ascii="Times New Roman" w:hAnsi="Times New Roman" w:cs="Times New Roman"/>
          <w:sz w:val="24"/>
          <w:szCs w:val="24"/>
        </w:rPr>
        <w:t>Si pembeli telah menerima barang dan si penjual telah menerima uang.</w:t>
      </w:r>
      <w:proofErr w:type="gramEnd"/>
      <w:r w:rsidRPr="002E45B4">
        <w:rPr>
          <w:rFonts w:ascii="Times New Roman" w:hAnsi="Times New Roman" w:cs="Times New Roman"/>
          <w:sz w:val="24"/>
          <w:szCs w:val="24"/>
        </w:rPr>
        <w:t xml:space="preserve"> </w:t>
      </w:r>
      <w:proofErr w:type="gramStart"/>
      <w:r w:rsidRPr="002E45B4">
        <w:rPr>
          <w:rFonts w:ascii="Times New Roman" w:hAnsi="Times New Roman" w:cs="Times New Roman"/>
          <w:sz w:val="24"/>
          <w:szCs w:val="24"/>
        </w:rPr>
        <w:t>Kemudian kedua belah pihak membatalkan jual beli tadi.</w:t>
      </w:r>
      <w:proofErr w:type="gramEnd"/>
      <w:r w:rsidRPr="002E45B4">
        <w:rPr>
          <w:rFonts w:ascii="Times New Roman" w:hAnsi="Times New Roman" w:cs="Times New Roman"/>
          <w:sz w:val="24"/>
          <w:szCs w:val="24"/>
        </w:rPr>
        <w:t xml:space="preserve"> </w:t>
      </w:r>
      <w:proofErr w:type="gramStart"/>
      <w:r w:rsidRPr="002E45B4">
        <w:rPr>
          <w:rFonts w:ascii="Times New Roman" w:hAnsi="Times New Roman" w:cs="Times New Roman"/>
          <w:sz w:val="24"/>
          <w:szCs w:val="24"/>
        </w:rPr>
        <w:t>Maka, hak pembeli terhadap barang menjadi batal dan hak penjual terhadap harga barang menjadi batal.</w:t>
      </w:r>
      <w:proofErr w:type="gramEnd"/>
      <w:r w:rsidRPr="002E45B4">
        <w:rPr>
          <w:rFonts w:ascii="Times New Roman" w:hAnsi="Times New Roman" w:cs="Times New Roman"/>
          <w:sz w:val="24"/>
          <w:szCs w:val="24"/>
        </w:rPr>
        <w:t xml:space="preserve"> </w:t>
      </w:r>
      <w:proofErr w:type="gramStart"/>
      <w:r w:rsidRPr="002E45B4">
        <w:rPr>
          <w:rFonts w:ascii="Times New Roman" w:hAnsi="Times New Roman" w:cs="Times New Roman"/>
          <w:sz w:val="24"/>
          <w:szCs w:val="24"/>
        </w:rPr>
        <w:t>Artinya, si pembeli harus mengembalikan barangnya dan si penjual harus mengembalikan</w:t>
      </w:r>
      <w:r w:rsidR="000F2CE1">
        <w:rPr>
          <w:rFonts w:ascii="Times New Roman" w:hAnsi="Times New Roman" w:cs="Times New Roman"/>
          <w:sz w:val="24"/>
          <w:szCs w:val="24"/>
          <w:lang w:val="id-ID"/>
        </w:rPr>
        <w:t xml:space="preserve"> uang (</w:t>
      </w:r>
      <w:r w:rsidRPr="002E45B4">
        <w:rPr>
          <w:rFonts w:ascii="Times New Roman" w:hAnsi="Times New Roman" w:cs="Times New Roman"/>
          <w:sz w:val="24"/>
          <w:szCs w:val="24"/>
        </w:rPr>
        <w:t>harga barangnya</w:t>
      </w:r>
      <w:r w:rsidR="000F2CE1">
        <w:rPr>
          <w:rFonts w:ascii="Times New Roman" w:hAnsi="Times New Roman" w:cs="Times New Roman"/>
          <w:sz w:val="24"/>
          <w:szCs w:val="24"/>
          <w:lang w:val="id-ID"/>
        </w:rPr>
        <w:t>)</w:t>
      </w:r>
      <w:r w:rsidRPr="002E45B4">
        <w:rPr>
          <w:rFonts w:ascii="Times New Roman" w:hAnsi="Times New Roman" w:cs="Times New Roman"/>
          <w:sz w:val="24"/>
          <w:szCs w:val="24"/>
        </w:rPr>
        <w:t>.</w:t>
      </w:r>
      <w:proofErr w:type="gramEnd"/>
    </w:p>
    <w:p w:rsidR="001E0B4E" w:rsidRPr="002E45B4" w:rsidRDefault="001E0B4E" w:rsidP="001E0B4E">
      <w:pPr>
        <w:spacing w:line="360" w:lineRule="auto"/>
        <w:ind w:firstLine="567"/>
        <w:contextualSpacing/>
        <w:jc w:val="both"/>
        <w:rPr>
          <w:rFonts w:ascii="Times New Roman" w:hAnsi="Times New Roman" w:cs="Times New Roman"/>
          <w:sz w:val="24"/>
          <w:szCs w:val="24"/>
        </w:rPr>
      </w:pPr>
    </w:p>
    <w:p w:rsidR="001E0B4E" w:rsidRPr="002E45B4" w:rsidRDefault="001E0B4E" w:rsidP="001E0B4E">
      <w:pPr>
        <w:bidi/>
        <w:spacing w:line="360" w:lineRule="auto"/>
        <w:contextualSpacing/>
        <w:rPr>
          <w:rFonts w:ascii="Times New Roman" w:hAnsi="Times New Roman" w:cs="KFGQPC Uthman Taha Naskh"/>
          <w:sz w:val="36"/>
          <w:szCs w:val="36"/>
        </w:rPr>
      </w:pPr>
      <w:r w:rsidRPr="002E45B4">
        <w:rPr>
          <w:rFonts w:ascii="Times New Roman" w:hAnsi="Times New Roman" w:cs="KFGQPC Uthman Taha Naskh"/>
          <w:sz w:val="36"/>
          <w:szCs w:val="36"/>
          <w:rtl/>
        </w:rPr>
        <w:t>العَقْدُ عَلَى الأَعْيَانِ كَالعَقْدِ عَلَى مَنَافِعِهَا</w:t>
      </w:r>
    </w:p>
    <w:p w:rsidR="005C0255" w:rsidRPr="00B51D1D" w:rsidRDefault="001E0B4E" w:rsidP="001E0B4E">
      <w:pPr>
        <w:spacing w:line="360" w:lineRule="auto"/>
        <w:contextualSpacing/>
        <w:jc w:val="both"/>
        <w:rPr>
          <w:rFonts w:ascii="Times New Roman" w:hAnsi="Times New Roman" w:cs="Times New Roman"/>
          <w:i/>
          <w:iCs/>
          <w:sz w:val="24"/>
          <w:szCs w:val="24"/>
          <w:lang w:val="id-ID"/>
        </w:rPr>
      </w:pPr>
      <w:r w:rsidRPr="002E45B4">
        <w:rPr>
          <w:rFonts w:ascii="Times New Roman" w:hAnsi="Times New Roman" w:cs="Times New Roman"/>
          <w:i/>
          <w:iCs/>
          <w:sz w:val="24"/>
          <w:szCs w:val="24"/>
        </w:rPr>
        <w:t>“Akad yang objeknya suatu benda tertentu adalah seperti akad terhadap manfaat benda tersebut”</w:t>
      </w:r>
    </w:p>
    <w:p w:rsidR="001E0B4E" w:rsidRDefault="001E0B4E" w:rsidP="001E0B4E">
      <w:pPr>
        <w:spacing w:line="360" w:lineRule="auto"/>
        <w:ind w:firstLine="567"/>
        <w:contextualSpacing/>
        <w:jc w:val="both"/>
        <w:rPr>
          <w:rFonts w:ascii="Times New Roman" w:hAnsi="Times New Roman" w:cs="Times New Roman"/>
          <w:sz w:val="24"/>
          <w:szCs w:val="24"/>
        </w:rPr>
      </w:pPr>
      <w:proofErr w:type="gramStart"/>
      <w:r w:rsidRPr="002E45B4">
        <w:rPr>
          <w:rFonts w:ascii="Times New Roman" w:hAnsi="Times New Roman" w:cs="Times New Roman"/>
          <w:sz w:val="24"/>
          <w:szCs w:val="24"/>
        </w:rPr>
        <w:t>Objek suatu akad bisa berupa barang tertentu, misalnya jual beli, dan bisa pula berupa manfaat suatu barang seperti sewa menyewa.</w:t>
      </w:r>
      <w:proofErr w:type="gramEnd"/>
      <w:r w:rsidRPr="002E45B4">
        <w:rPr>
          <w:rFonts w:ascii="Times New Roman" w:hAnsi="Times New Roman" w:cs="Times New Roman"/>
          <w:sz w:val="24"/>
          <w:szCs w:val="24"/>
        </w:rPr>
        <w:t xml:space="preserve"> </w:t>
      </w:r>
      <w:proofErr w:type="gramStart"/>
      <w:r w:rsidRPr="002E45B4">
        <w:rPr>
          <w:rFonts w:ascii="Times New Roman" w:hAnsi="Times New Roman" w:cs="Times New Roman"/>
          <w:sz w:val="24"/>
          <w:szCs w:val="24"/>
        </w:rPr>
        <w:t>Bahkan sekarang objeknya, objeknya bisa berupa jasa seperti jasa broker.</w:t>
      </w:r>
      <w:proofErr w:type="gramEnd"/>
      <w:r w:rsidRPr="002E45B4">
        <w:rPr>
          <w:rFonts w:ascii="Times New Roman" w:hAnsi="Times New Roman" w:cs="Times New Roman"/>
          <w:sz w:val="24"/>
          <w:szCs w:val="24"/>
        </w:rPr>
        <w:t xml:space="preserve"> Maka, pengaruh hukum dan akad yang objeknya barang atau manfaat dari barang adalah </w:t>
      </w:r>
      <w:proofErr w:type="gramStart"/>
      <w:r w:rsidRPr="002E45B4">
        <w:rPr>
          <w:rFonts w:ascii="Times New Roman" w:hAnsi="Times New Roman" w:cs="Times New Roman"/>
          <w:sz w:val="24"/>
          <w:szCs w:val="24"/>
        </w:rPr>
        <w:t>sama</w:t>
      </w:r>
      <w:proofErr w:type="gramEnd"/>
      <w:r w:rsidRPr="002E45B4">
        <w:rPr>
          <w:rFonts w:ascii="Times New Roman" w:hAnsi="Times New Roman" w:cs="Times New Roman"/>
          <w:sz w:val="24"/>
          <w:szCs w:val="24"/>
        </w:rPr>
        <w:t>, dalam arti rukun dan syaratnya sama.</w:t>
      </w:r>
    </w:p>
    <w:p w:rsidR="00513147" w:rsidRPr="002E45B4" w:rsidRDefault="00513147" w:rsidP="001E0B4E">
      <w:pPr>
        <w:spacing w:line="360" w:lineRule="auto"/>
        <w:ind w:firstLine="567"/>
        <w:contextualSpacing/>
        <w:jc w:val="both"/>
        <w:rPr>
          <w:rFonts w:ascii="Times New Roman" w:hAnsi="Times New Roman" w:cs="Times New Roman"/>
          <w:sz w:val="24"/>
          <w:szCs w:val="24"/>
        </w:rPr>
      </w:pPr>
    </w:p>
    <w:p w:rsidR="001E0B4E" w:rsidRPr="002E45B4" w:rsidRDefault="00E25D77" w:rsidP="001E0B4E">
      <w:pPr>
        <w:bidi/>
        <w:spacing w:line="360" w:lineRule="auto"/>
        <w:contextualSpacing/>
        <w:rPr>
          <w:rFonts w:ascii="Times New Roman" w:hAnsi="Times New Roman" w:cs="KFGQPC Uthman Taha Naskh"/>
          <w:sz w:val="36"/>
          <w:szCs w:val="36"/>
        </w:rPr>
      </w:pPr>
      <w:r w:rsidRPr="002E45B4">
        <w:rPr>
          <w:rFonts w:ascii="Times New Roman" w:hAnsi="Times New Roman" w:cs="KFGQPC Uthman Taha Naskh"/>
          <w:sz w:val="36"/>
          <w:szCs w:val="36"/>
          <w:rtl/>
        </w:rPr>
        <w:t xml:space="preserve">لاَيَتِمُّ التَّبَرُّعُ </w:t>
      </w:r>
      <w:r w:rsidR="001E0B4E" w:rsidRPr="002E45B4">
        <w:rPr>
          <w:rFonts w:ascii="Times New Roman" w:hAnsi="Times New Roman" w:cs="KFGQPC Uthman Taha Naskh"/>
          <w:sz w:val="36"/>
          <w:szCs w:val="36"/>
          <w:rtl/>
        </w:rPr>
        <w:t xml:space="preserve">إلاَّبِالقَبْضِ </w:t>
      </w:r>
    </w:p>
    <w:p w:rsidR="005C0255" w:rsidRPr="00B51D1D" w:rsidRDefault="001E0B4E" w:rsidP="001E0B4E">
      <w:pPr>
        <w:spacing w:line="360" w:lineRule="auto"/>
        <w:contextualSpacing/>
        <w:rPr>
          <w:rFonts w:ascii="Times New Roman" w:hAnsi="Times New Roman" w:cs="Times New Roman"/>
          <w:i/>
          <w:iCs/>
          <w:sz w:val="24"/>
          <w:szCs w:val="24"/>
          <w:lang w:val="id-ID"/>
        </w:rPr>
      </w:pPr>
      <w:r w:rsidRPr="002E45B4">
        <w:rPr>
          <w:rFonts w:ascii="Times New Roman" w:hAnsi="Times New Roman" w:cs="Times New Roman"/>
          <w:i/>
          <w:iCs/>
          <w:sz w:val="24"/>
          <w:szCs w:val="24"/>
        </w:rPr>
        <w:t>“Tidak sempurna akad tabarru’ kecuali dengan penyerahan barang”</w:t>
      </w:r>
    </w:p>
    <w:p w:rsidR="001E0B4E" w:rsidRPr="002E45B4" w:rsidRDefault="001E0B4E" w:rsidP="001E0B4E">
      <w:pPr>
        <w:spacing w:line="360" w:lineRule="auto"/>
        <w:ind w:firstLine="567"/>
        <w:contextualSpacing/>
        <w:rPr>
          <w:rFonts w:ascii="Times New Roman" w:hAnsi="Times New Roman" w:cs="Times New Roman"/>
          <w:color w:val="0000FF"/>
          <w:sz w:val="24"/>
          <w:szCs w:val="24"/>
          <w:u w:val="single"/>
        </w:rPr>
      </w:pPr>
      <w:proofErr w:type="gramStart"/>
      <w:r w:rsidRPr="002E45B4">
        <w:rPr>
          <w:rFonts w:ascii="Times New Roman" w:hAnsi="Times New Roman" w:cs="Times New Roman"/>
          <w:sz w:val="24"/>
          <w:szCs w:val="24"/>
        </w:rPr>
        <w:lastRenderedPageBreak/>
        <w:t xml:space="preserve">Akad </w:t>
      </w:r>
      <w:r w:rsidRPr="002E45B4">
        <w:rPr>
          <w:rFonts w:ascii="Times New Roman" w:hAnsi="Times New Roman" w:cs="Times New Roman"/>
          <w:i/>
          <w:iCs/>
          <w:sz w:val="24"/>
          <w:szCs w:val="24"/>
        </w:rPr>
        <w:t>tabarru’</w:t>
      </w:r>
      <w:r w:rsidRPr="002E45B4">
        <w:rPr>
          <w:rFonts w:ascii="Times New Roman" w:hAnsi="Times New Roman" w:cs="Times New Roman"/>
          <w:sz w:val="24"/>
          <w:szCs w:val="24"/>
        </w:rPr>
        <w:t xml:space="preserve"> adalah akad yang dilakukan untuk kebajikan semata seperti hibah atau hadiah.</w:t>
      </w:r>
      <w:proofErr w:type="gramEnd"/>
      <w:r w:rsidRPr="002E45B4">
        <w:rPr>
          <w:rFonts w:ascii="Times New Roman" w:hAnsi="Times New Roman" w:cs="Times New Roman"/>
          <w:sz w:val="24"/>
          <w:szCs w:val="24"/>
        </w:rPr>
        <w:t xml:space="preserve"> </w:t>
      </w:r>
      <w:proofErr w:type="gramStart"/>
      <w:r w:rsidRPr="002E45B4">
        <w:rPr>
          <w:rFonts w:ascii="Times New Roman" w:hAnsi="Times New Roman" w:cs="Times New Roman"/>
          <w:sz w:val="24"/>
          <w:szCs w:val="24"/>
        </w:rPr>
        <w:t>Hibah tersebut belum mengikat sampai penyerahan barangnya dilaksanakan.</w:t>
      </w:r>
      <w:proofErr w:type="gramEnd"/>
      <w:r w:rsidR="003043C3">
        <w:rPr>
          <w:rStyle w:val="FootnoteReference"/>
          <w:rFonts w:ascii="Times New Roman" w:hAnsi="Times New Roman" w:cs="Times New Roman"/>
          <w:sz w:val="24"/>
          <w:szCs w:val="24"/>
        </w:rPr>
        <w:footnoteReference w:id="22"/>
      </w:r>
    </w:p>
    <w:p w:rsidR="001E0B4E" w:rsidRPr="002E45B4" w:rsidRDefault="001E0B4E" w:rsidP="001E0B4E">
      <w:pPr>
        <w:spacing w:line="360" w:lineRule="auto"/>
        <w:ind w:firstLine="567"/>
        <w:contextualSpacing/>
        <w:jc w:val="both"/>
        <w:rPr>
          <w:rFonts w:ascii="Times New Roman" w:hAnsi="Times New Roman" w:cs="Times New Roman"/>
          <w:sz w:val="24"/>
          <w:szCs w:val="24"/>
        </w:rPr>
      </w:pPr>
    </w:p>
    <w:p w:rsidR="001E0B4E" w:rsidRPr="002E45B4" w:rsidRDefault="001E0B4E" w:rsidP="001E0B4E">
      <w:pPr>
        <w:bidi/>
        <w:spacing w:line="360" w:lineRule="auto"/>
        <w:contextualSpacing/>
        <w:rPr>
          <w:rFonts w:ascii="Times New Roman" w:hAnsi="Times New Roman" w:cs="Times New Roman"/>
          <w:sz w:val="24"/>
          <w:szCs w:val="24"/>
        </w:rPr>
      </w:pPr>
      <w:r w:rsidRPr="002E45B4">
        <w:rPr>
          <w:rFonts w:ascii="Times New Roman" w:hAnsi="Times New Roman" w:cs="KFGQPC Uthman Taha Naskh"/>
          <w:sz w:val="36"/>
          <w:szCs w:val="36"/>
          <w:rtl/>
        </w:rPr>
        <w:t>كُلُّ شَرْطٍ كَانَ مِنْ مَصْلَحَةِ العَقْدِ أَو</w:t>
      </w:r>
      <w:r w:rsidRPr="002E45B4">
        <w:rPr>
          <w:rFonts w:ascii="Times New Roman" w:hAnsi="Times New Roman" w:cs="KFGQPC Uthman Taha Naskh" w:hint="cs"/>
          <w:sz w:val="36"/>
          <w:szCs w:val="36"/>
          <w:rtl/>
        </w:rPr>
        <w:t>ْ</w:t>
      </w:r>
      <w:r w:rsidRPr="002E45B4">
        <w:rPr>
          <w:rFonts w:ascii="Times New Roman" w:hAnsi="Times New Roman" w:cs="KFGQPC Uthman Taha Naskh"/>
          <w:sz w:val="36"/>
          <w:szCs w:val="36"/>
          <w:rtl/>
        </w:rPr>
        <w:t>مِن</w:t>
      </w:r>
      <w:r w:rsidRPr="002E45B4">
        <w:rPr>
          <w:rFonts w:ascii="Times New Roman" w:hAnsi="Times New Roman" w:cs="KFGQPC Uthman Taha Naskh" w:hint="cs"/>
          <w:sz w:val="36"/>
          <w:szCs w:val="36"/>
          <w:rtl/>
        </w:rPr>
        <w:t>ْ</w:t>
      </w:r>
      <w:r w:rsidRPr="002E45B4">
        <w:rPr>
          <w:rFonts w:ascii="Times New Roman" w:hAnsi="Times New Roman" w:cs="KFGQPC Uthman Taha Naskh"/>
          <w:sz w:val="36"/>
          <w:szCs w:val="36"/>
          <w:rtl/>
        </w:rPr>
        <w:t xml:space="preserve"> مُقْتَضَاهُ فَهُوَجَائِزٌ</w:t>
      </w:r>
    </w:p>
    <w:p w:rsidR="00513147" w:rsidRPr="00B51D1D" w:rsidRDefault="001E0B4E" w:rsidP="001E0B4E">
      <w:pPr>
        <w:spacing w:line="360" w:lineRule="auto"/>
        <w:contextualSpacing/>
        <w:jc w:val="both"/>
        <w:rPr>
          <w:rFonts w:ascii="Times New Roman" w:hAnsi="Times New Roman" w:cs="Times New Roman"/>
          <w:i/>
          <w:iCs/>
          <w:sz w:val="24"/>
          <w:szCs w:val="24"/>
          <w:lang w:val="id-ID"/>
        </w:rPr>
      </w:pPr>
      <w:proofErr w:type="gramStart"/>
      <w:r w:rsidRPr="002E45B4">
        <w:rPr>
          <w:rFonts w:ascii="Times New Roman" w:hAnsi="Times New Roman" w:cs="Times New Roman"/>
          <w:i/>
          <w:iCs/>
          <w:sz w:val="24"/>
          <w:szCs w:val="24"/>
        </w:rPr>
        <w:t>“Setiap syarat untuk kemaslahatan akad atau diperlukan oleh akad</w:t>
      </w:r>
      <w:r w:rsidR="00513147">
        <w:rPr>
          <w:rFonts w:ascii="Times New Roman" w:hAnsi="Times New Roman" w:cs="Times New Roman"/>
          <w:i/>
          <w:iCs/>
          <w:sz w:val="24"/>
          <w:szCs w:val="24"/>
        </w:rPr>
        <w:t xml:space="preserve"> tersebut, maka syarat tersebut </w:t>
      </w:r>
      <w:r w:rsidR="00B51D1D">
        <w:rPr>
          <w:rFonts w:ascii="Times New Roman" w:hAnsi="Times New Roman" w:cs="Times New Roman"/>
          <w:i/>
          <w:iCs/>
          <w:sz w:val="24"/>
          <w:szCs w:val="24"/>
        </w:rPr>
        <w:t>dibolehkan.</w:t>
      </w:r>
      <w:proofErr w:type="gramEnd"/>
    </w:p>
    <w:p w:rsidR="001E0B4E" w:rsidRDefault="001E0B4E" w:rsidP="001E0B4E">
      <w:pPr>
        <w:spacing w:line="360" w:lineRule="auto"/>
        <w:ind w:firstLine="567"/>
        <w:contextualSpacing/>
        <w:jc w:val="both"/>
        <w:rPr>
          <w:rFonts w:ascii="Times New Roman" w:hAnsi="Times New Roman" w:cs="Times New Roman"/>
          <w:sz w:val="24"/>
          <w:szCs w:val="24"/>
        </w:rPr>
      </w:pPr>
      <w:proofErr w:type="gramStart"/>
      <w:r w:rsidRPr="002E45B4">
        <w:rPr>
          <w:rFonts w:ascii="Times New Roman" w:hAnsi="Times New Roman" w:cs="Times New Roman"/>
          <w:sz w:val="24"/>
          <w:szCs w:val="24"/>
        </w:rPr>
        <w:t>Contohnya seperti dalam hal gadai emas kemudian ada syarat bahwa apabila barang gadai tidak ditebus dalam waktu sekian bulan, maka penerimaan gadai berhak untuk menjualn</w:t>
      </w:r>
      <w:r w:rsidR="000F2CE1">
        <w:rPr>
          <w:rFonts w:ascii="Times New Roman" w:hAnsi="Times New Roman" w:cs="Times New Roman"/>
          <w:sz w:val="24"/>
          <w:szCs w:val="24"/>
          <w:lang w:val="id-ID"/>
        </w:rPr>
        <w:t>y</w:t>
      </w:r>
      <w:r w:rsidRPr="002E45B4">
        <w:rPr>
          <w:rFonts w:ascii="Times New Roman" w:hAnsi="Times New Roman" w:cs="Times New Roman"/>
          <w:sz w:val="24"/>
          <w:szCs w:val="24"/>
        </w:rPr>
        <w:t>a.</w:t>
      </w:r>
      <w:proofErr w:type="gramEnd"/>
      <w:r w:rsidRPr="002E45B4">
        <w:rPr>
          <w:rFonts w:ascii="Times New Roman" w:hAnsi="Times New Roman" w:cs="Times New Roman"/>
          <w:sz w:val="24"/>
          <w:szCs w:val="24"/>
        </w:rPr>
        <w:t xml:space="preserve"> </w:t>
      </w:r>
      <w:proofErr w:type="gramStart"/>
      <w:r w:rsidRPr="002E45B4">
        <w:rPr>
          <w:rFonts w:ascii="Times New Roman" w:hAnsi="Times New Roman" w:cs="Times New Roman"/>
          <w:sz w:val="24"/>
          <w:szCs w:val="24"/>
        </w:rPr>
        <w:t xml:space="preserve">Atau syarat kebolehan memilih, </w:t>
      </w:r>
      <w:r w:rsidR="000F2CE1">
        <w:rPr>
          <w:rFonts w:ascii="Times New Roman" w:hAnsi="Times New Roman" w:cs="Times New Roman"/>
          <w:sz w:val="24"/>
          <w:szCs w:val="24"/>
          <w:lang w:val="id-ID"/>
        </w:rPr>
        <w:t>dan yang lainnya</w:t>
      </w:r>
      <w:r w:rsidRPr="002E45B4">
        <w:rPr>
          <w:rFonts w:ascii="Times New Roman" w:hAnsi="Times New Roman" w:cs="Times New Roman"/>
          <w:sz w:val="24"/>
          <w:szCs w:val="24"/>
        </w:rPr>
        <w:t>.</w:t>
      </w:r>
      <w:proofErr w:type="gramEnd"/>
      <w:r w:rsidR="003043C3">
        <w:rPr>
          <w:rStyle w:val="FootnoteReference"/>
          <w:rFonts w:ascii="Times New Roman" w:hAnsi="Times New Roman" w:cs="Times New Roman"/>
          <w:sz w:val="24"/>
          <w:szCs w:val="24"/>
        </w:rPr>
        <w:footnoteReference w:id="23"/>
      </w:r>
    </w:p>
    <w:p w:rsidR="00513147" w:rsidRDefault="00513147" w:rsidP="001E0B4E">
      <w:pPr>
        <w:spacing w:line="360" w:lineRule="auto"/>
        <w:ind w:firstLine="567"/>
        <w:contextualSpacing/>
        <w:jc w:val="both"/>
        <w:rPr>
          <w:rFonts w:ascii="Times New Roman" w:hAnsi="Times New Roman" w:cs="Times New Roman"/>
          <w:sz w:val="24"/>
          <w:szCs w:val="24"/>
        </w:rPr>
      </w:pPr>
    </w:p>
    <w:p w:rsidR="00B3192E" w:rsidRPr="002E45B4" w:rsidRDefault="00B3192E" w:rsidP="00B3192E">
      <w:pPr>
        <w:bidi/>
        <w:jc w:val="both"/>
        <w:rPr>
          <w:rFonts w:ascii="Times New Roman" w:hAnsi="Times New Roman" w:cs="KFGQPC Uthman Taha Naskh"/>
          <w:b/>
          <w:bCs/>
          <w:sz w:val="36"/>
          <w:szCs w:val="36"/>
        </w:rPr>
      </w:pPr>
      <w:r w:rsidRPr="006A3C37">
        <w:rPr>
          <w:rFonts w:ascii="KFGQPCUthmanTahaNaskh" w:cs="KFGQPC Uthman Taha Naskh" w:hint="cs"/>
          <w:sz w:val="36"/>
          <w:szCs w:val="36"/>
          <w:rtl/>
        </w:rPr>
        <w:t>الأ</w:t>
      </w:r>
      <w:r>
        <w:rPr>
          <w:rFonts w:ascii="KFGQPCUthmanTahaNaskh" w:cs="KFGQPC Uthman Taha Naskh" w:hint="cs"/>
          <w:sz w:val="36"/>
          <w:szCs w:val="36"/>
          <w:rtl/>
        </w:rPr>
        <w:t>َ</w:t>
      </w:r>
      <w:r w:rsidRPr="006A3C37">
        <w:rPr>
          <w:rFonts w:ascii="KFGQPCUthmanTahaNaskh" w:cs="KFGQPC Uthman Taha Naskh" w:hint="cs"/>
          <w:sz w:val="36"/>
          <w:szCs w:val="36"/>
          <w:rtl/>
        </w:rPr>
        <w:t>صْلُ</w:t>
      </w:r>
      <w:r w:rsidRPr="006A3C37">
        <w:rPr>
          <w:rFonts w:ascii="KFGQPCUthmanTahaNaskh" w:cs="KFGQPC Uthman Taha Naskh"/>
          <w:sz w:val="36"/>
          <w:szCs w:val="36"/>
        </w:rPr>
        <w:t xml:space="preserve"> </w:t>
      </w:r>
      <w:r w:rsidRPr="006A3C37">
        <w:rPr>
          <w:rFonts w:ascii="KFGQPCUthmanTahaNaskh" w:cs="KFGQPC Uthman Taha Naskh" w:hint="cs"/>
          <w:sz w:val="36"/>
          <w:szCs w:val="36"/>
          <w:rtl/>
        </w:rPr>
        <w:t>ف</w:t>
      </w:r>
      <w:r>
        <w:rPr>
          <w:rFonts w:ascii="KFGQPCUthmanTahaNaskh" w:cs="KFGQPC Uthman Taha Naskh" w:hint="cs"/>
          <w:sz w:val="36"/>
          <w:szCs w:val="36"/>
          <w:rtl/>
        </w:rPr>
        <w:t>ِ</w:t>
      </w:r>
      <w:r w:rsidRPr="006A3C37">
        <w:rPr>
          <w:rFonts w:ascii="KFGQPCUthmanTahaNaskh" w:cs="KFGQPC Uthman Taha Naskh" w:hint="cs"/>
          <w:sz w:val="36"/>
          <w:szCs w:val="36"/>
          <w:rtl/>
        </w:rPr>
        <w:t>ى</w:t>
      </w:r>
      <w:r w:rsidRPr="006A3C37">
        <w:rPr>
          <w:rFonts w:ascii="KFGQPCUthmanTahaNaskh" w:cs="KFGQPC Uthman Taha Naskh"/>
          <w:sz w:val="36"/>
          <w:szCs w:val="36"/>
        </w:rPr>
        <w:t xml:space="preserve"> </w:t>
      </w:r>
      <w:r w:rsidRPr="006A3C37">
        <w:rPr>
          <w:rFonts w:ascii="KFGQPCUthmanTahaNaskh" w:cs="KFGQPC Uthman Taha Naskh" w:hint="cs"/>
          <w:sz w:val="36"/>
          <w:szCs w:val="36"/>
          <w:rtl/>
        </w:rPr>
        <w:t>ال</w:t>
      </w:r>
      <w:r>
        <w:rPr>
          <w:rFonts w:ascii="KFGQPCUthmanTahaNaskh" w:cs="KFGQPC Uthman Taha Naskh" w:hint="cs"/>
          <w:sz w:val="36"/>
          <w:szCs w:val="36"/>
          <w:rtl/>
        </w:rPr>
        <w:t>ْ</w:t>
      </w:r>
      <w:r w:rsidRPr="006A3C37">
        <w:rPr>
          <w:rFonts w:ascii="KFGQPCUthmanTahaNaskh" w:cs="KFGQPC Uthman Taha Naskh" w:hint="cs"/>
          <w:sz w:val="36"/>
          <w:szCs w:val="36"/>
          <w:rtl/>
        </w:rPr>
        <w:t>ع</w:t>
      </w:r>
      <w:r>
        <w:rPr>
          <w:rFonts w:ascii="KFGQPCUthmanTahaNaskh" w:cs="KFGQPC Uthman Taha Naskh" w:hint="cs"/>
          <w:sz w:val="36"/>
          <w:szCs w:val="36"/>
          <w:rtl/>
        </w:rPr>
        <w:t>َ</w:t>
      </w:r>
      <w:r w:rsidRPr="006A3C37">
        <w:rPr>
          <w:rFonts w:ascii="KFGQPCUthmanTahaNaskh" w:cs="KFGQPC Uthman Taha Naskh" w:hint="cs"/>
          <w:sz w:val="36"/>
          <w:szCs w:val="36"/>
          <w:rtl/>
        </w:rPr>
        <w:t>ق</w:t>
      </w:r>
      <w:r>
        <w:rPr>
          <w:rFonts w:ascii="KFGQPCUthmanTahaNaskh" w:cs="KFGQPC Uthman Taha Naskh" w:hint="cs"/>
          <w:sz w:val="36"/>
          <w:szCs w:val="36"/>
          <w:rtl/>
        </w:rPr>
        <w:t>ْ</w:t>
      </w:r>
      <w:r w:rsidRPr="006A3C37">
        <w:rPr>
          <w:rFonts w:ascii="KFGQPCUthmanTahaNaskh" w:cs="KFGQPC Uthman Taha Naskh" w:hint="cs"/>
          <w:sz w:val="36"/>
          <w:szCs w:val="36"/>
          <w:rtl/>
        </w:rPr>
        <w:t>دِ</w:t>
      </w:r>
      <w:r w:rsidRPr="006A3C37">
        <w:rPr>
          <w:rFonts w:ascii="KFGQPCUthmanTahaNaskh" w:cs="KFGQPC Uthman Taha Naskh"/>
          <w:sz w:val="36"/>
          <w:szCs w:val="36"/>
        </w:rPr>
        <w:t xml:space="preserve"> </w:t>
      </w:r>
      <w:r w:rsidRPr="006A3C37">
        <w:rPr>
          <w:rFonts w:ascii="KFGQPCUthmanTahaNaskh" w:cs="KFGQPC Uthman Taha Naskh" w:hint="cs"/>
          <w:sz w:val="36"/>
          <w:szCs w:val="36"/>
          <w:rtl/>
        </w:rPr>
        <w:t>ر</w:t>
      </w:r>
      <w:r>
        <w:rPr>
          <w:rFonts w:ascii="KFGQPCUthmanTahaNaskh" w:cs="KFGQPC Uthman Taha Naskh" w:hint="cs"/>
          <w:sz w:val="36"/>
          <w:szCs w:val="36"/>
          <w:rtl/>
        </w:rPr>
        <w:t>ِ</w:t>
      </w:r>
      <w:r w:rsidRPr="006A3C37">
        <w:rPr>
          <w:rFonts w:ascii="KFGQPCUthmanTahaNaskh" w:cs="KFGQPC Uthman Taha Naskh" w:hint="cs"/>
          <w:sz w:val="36"/>
          <w:szCs w:val="36"/>
          <w:rtl/>
        </w:rPr>
        <w:t>ضَى</w:t>
      </w:r>
      <w:r w:rsidRPr="006A3C37">
        <w:rPr>
          <w:rFonts w:ascii="KFGQPCUthmanTahaNaskh" w:cs="KFGQPC Uthman Taha Naskh"/>
          <w:sz w:val="36"/>
          <w:szCs w:val="36"/>
        </w:rPr>
        <w:t xml:space="preserve"> </w:t>
      </w:r>
      <w:r w:rsidRPr="006A3C37">
        <w:rPr>
          <w:rFonts w:ascii="KFGQPCUthmanTahaNaskh" w:cs="KFGQPC Uthman Taha Naskh" w:hint="cs"/>
          <w:sz w:val="36"/>
          <w:szCs w:val="36"/>
          <w:rtl/>
        </w:rPr>
        <w:t>ال</w:t>
      </w:r>
      <w:r>
        <w:rPr>
          <w:rFonts w:ascii="KFGQPCUthmanTahaNaskh" w:cs="KFGQPC Uthman Taha Naskh" w:hint="cs"/>
          <w:sz w:val="36"/>
          <w:szCs w:val="36"/>
          <w:rtl/>
        </w:rPr>
        <w:t>ْ</w:t>
      </w:r>
      <w:r w:rsidRPr="006A3C37">
        <w:rPr>
          <w:rFonts w:ascii="KFGQPCUthmanTahaNaskh" w:cs="KFGQPC Uthman Taha Naskh" w:hint="cs"/>
          <w:sz w:val="36"/>
          <w:szCs w:val="36"/>
          <w:rtl/>
        </w:rPr>
        <w:t>م</w:t>
      </w:r>
      <w:r>
        <w:rPr>
          <w:rFonts w:ascii="KFGQPCUthmanTahaNaskh" w:cs="KFGQPC Uthman Taha Naskh" w:hint="cs"/>
          <w:sz w:val="36"/>
          <w:szCs w:val="36"/>
          <w:rtl/>
        </w:rPr>
        <w:t>ُ</w:t>
      </w:r>
      <w:r w:rsidRPr="006A3C37">
        <w:rPr>
          <w:rFonts w:ascii="KFGQPCUthmanTahaNaskh" w:cs="KFGQPC Uthman Taha Naskh" w:hint="cs"/>
          <w:sz w:val="36"/>
          <w:szCs w:val="36"/>
          <w:rtl/>
        </w:rPr>
        <w:t>ت</w:t>
      </w:r>
      <w:r>
        <w:rPr>
          <w:rFonts w:ascii="KFGQPCUthmanTahaNaskh" w:cs="KFGQPC Uthman Taha Naskh" w:hint="cs"/>
          <w:sz w:val="36"/>
          <w:szCs w:val="36"/>
          <w:rtl/>
        </w:rPr>
        <w:t>َ</w:t>
      </w:r>
      <w:r w:rsidRPr="006A3C37">
        <w:rPr>
          <w:rFonts w:ascii="KFGQPCUthmanTahaNaskh" w:cs="KFGQPC Uthman Taha Naskh" w:hint="cs"/>
          <w:sz w:val="36"/>
          <w:szCs w:val="36"/>
          <w:rtl/>
        </w:rPr>
        <w:t>عَاق</w:t>
      </w:r>
      <w:r>
        <w:rPr>
          <w:rFonts w:ascii="KFGQPCUthmanTahaNaskh" w:cs="KFGQPC Uthman Taha Naskh" w:hint="cs"/>
          <w:sz w:val="36"/>
          <w:szCs w:val="36"/>
          <w:rtl/>
        </w:rPr>
        <w:t>ِ</w:t>
      </w:r>
      <w:r w:rsidRPr="006A3C37">
        <w:rPr>
          <w:rFonts w:ascii="KFGQPCUthmanTahaNaskh" w:cs="KFGQPC Uthman Taha Naskh" w:hint="cs"/>
          <w:sz w:val="36"/>
          <w:szCs w:val="36"/>
          <w:rtl/>
        </w:rPr>
        <w:t>د</w:t>
      </w:r>
      <w:r>
        <w:rPr>
          <w:rFonts w:ascii="KFGQPCUthmanTahaNaskh" w:cs="KFGQPC Uthman Taha Naskh" w:hint="cs"/>
          <w:sz w:val="36"/>
          <w:szCs w:val="36"/>
          <w:rtl/>
        </w:rPr>
        <w:t>َ</w:t>
      </w:r>
      <w:r w:rsidRPr="006A3C37">
        <w:rPr>
          <w:rFonts w:ascii="KFGQPCUthmanTahaNaskh" w:cs="KFGQPC Uthman Taha Naskh"/>
          <w:sz w:val="36"/>
          <w:szCs w:val="36"/>
        </w:rPr>
        <w:t xml:space="preserve"> </w:t>
      </w:r>
      <w:r>
        <w:rPr>
          <w:rFonts w:ascii="KFGQPCUthmanTahaNaskh" w:cs="KFGQPC Uthman Taha Naskh" w:hint="cs"/>
          <w:sz w:val="36"/>
          <w:szCs w:val="36"/>
          <w:rtl/>
        </w:rPr>
        <w:t>يْنِ</w:t>
      </w:r>
      <w:r w:rsidRPr="006A3C37">
        <w:rPr>
          <w:rFonts w:ascii="KFGQPCUthmanTahaNaskh" w:cs="KFGQPC Uthman Taha Naskh"/>
          <w:sz w:val="36"/>
          <w:szCs w:val="36"/>
        </w:rPr>
        <w:t xml:space="preserve"> </w:t>
      </w:r>
      <w:r w:rsidRPr="006A3C37">
        <w:rPr>
          <w:rFonts w:ascii="KFGQPCUthmanTahaNaskh" w:cs="KFGQPC Uthman Taha Naskh" w:hint="cs"/>
          <w:sz w:val="36"/>
          <w:szCs w:val="36"/>
          <w:rtl/>
        </w:rPr>
        <w:t>و</w:t>
      </w:r>
      <w:r>
        <w:rPr>
          <w:rFonts w:ascii="KFGQPCUthmanTahaNaskh" w:cs="KFGQPC Uthman Taha Naskh" w:hint="cs"/>
          <w:sz w:val="36"/>
          <w:szCs w:val="36"/>
          <w:rtl/>
        </w:rPr>
        <w:t>َ</w:t>
      </w:r>
      <w:r w:rsidRPr="006A3C37">
        <w:rPr>
          <w:rFonts w:ascii="KFGQPCUthmanTahaNaskh" w:cs="KFGQPC Uthman Taha Naskh"/>
          <w:sz w:val="36"/>
          <w:szCs w:val="36"/>
        </w:rPr>
        <w:t xml:space="preserve"> </w:t>
      </w:r>
      <w:r w:rsidRPr="006A3C37">
        <w:rPr>
          <w:rFonts w:ascii="KFGQPCUthmanTahaNaskh" w:cs="KFGQPC Uthman Taha Naskh" w:hint="cs"/>
          <w:sz w:val="36"/>
          <w:szCs w:val="36"/>
          <w:rtl/>
        </w:rPr>
        <w:t>نَت</w:t>
      </w:r>
      <w:r>
        <w:rPr>
          <w:rFonts w:ascii="KFGQPCUthmanTahaNaskh" w:cs="KFGQPC Uthman Taha Naskh" w:hint="cs"/>
          <w:sz w:val="36"/>
          <w:szCs w:val="36"/>
          <w:rtl/>
        </w:rPr>
        <w:t>ِ</w:t>
      </w:r>
      <w:r w:rsidRPr="006A3C37">
        <w:rPr>
          <w:rFonts w:ascii="KFGQPCUthmanTahaNaskh" w:cs="KFGQPC Uthman Taha Naskh" w:hint="cs"/>
          <w:sz w:val="36"/>
          <w:szCs w:val="36"/>
          <w:rtl/>
        </w:rPr>
        <w:t>ي</w:t>
      </w:r>
      <w:r>
        <w:rPr>
          <w:rFonts w:ascii="KFGQPCUthmanTahaNaskh" w:cs="KFGQPC Uthman Taha Naskh" w:hint="cs"/>
          <w:sz w:val="36"/>
          <w:szCs w:val="36"/>
          <w:rtl/>
        </w:rPr>
        <w:t>ْ</w:t>
      </w:r>
      <w:r w:rsidRPr="006A3C37">
        <w:rPr>
          <w:rFonts w:ascii="KFGQPCUthmanTahaNaskh" w:cs="KFGQPC Uthman Taha Naskh" w:hint="cs"/>
          <w:sz w:val="36"/>
          <w:szCs w:val="36"/>
          <w:rtl/>
        </w:rPr>
        <w:t>جَتُه</w:t>
      </w:r>
      <w:r>
        <w:rPr>
          <w:rFonts w:ascii="KFGQPCUthmanTahaNaskh" w:cs="KFGQPC Uthman Taha Naskh" w:hint="cs"/>
          <w:sz w:val="36"/>
          <w:szCs w:val="36"/>
          <w:rtl/>
        </w:rPr>
        <w:t>ُ</w:t>
      </w:r>
      <w:r w:rsidRPr="006A3C37">
        <w:rPr>
          <w:rFonts w:ascii="KFGQPCUthmanTahaNaskh" w:cs="KFGQPC Uthman Taha Naskh"/>
          <w:sz w:val="36"/>
          <w:szCs w:val="36"/>
        </w:rPr>
        <w:t xml:space="preserve"> </w:t>
      </w:r>
      <w:r w:rsidRPr="006A3C37">
        <w:rPr>
          <w:rFonts w:ascii="KFGQPCUthmanTahaNaskh" w:cs="KFGQPC Uthman Taha Naskh" w:hint="cs"/>
          <w:sz w:val="36"/>
          <w:szCs w:val="36"/>
          <w:rtl/>
        </w:rPr>
        <w:t>مَا</w:t>
      </w:r>
      <w:r w:rsidRPr="006A3C37">
        <w:rPr>
          <w:rFonts w:ascii="KFGQPCUthmanTahaNaskh" w:cs="KFGQPC Uthman Taha Naskh"/>
          <w:sz w:val="36"/>
          <w:szCs w:val="36"/>
        </w:rPr>
        <w:t xml:space="preserve"> </w:t>
      </w:r>
      <w:r w:rsidRPr="006A3C37">
        <w:rPr>
          <w:rFonts w:ascii="KFGQPCUthmanTahaNaskh" w:cs="KFGQPC Uthman Taha Naskh" w:hint="cs"/>
          <w:sz w:val="36"/>
          <w:szCs w:val="36"/>
          <w:rtl/>
        </w:rPr>
        <w:t>ا</w:t>
      </w:r>
      <w:r>
        <w:rPr>
          <w:rFonts w:ascii="KFGQPCUthmanTahaNaskh" w:cs="KFGQPC Uthman Taha Naskh" w:hint="cs"/>
          <w:sz w:val="36"/>
          <w:szCs w:val="36"/>
          <w:rtl/>
        </w:rPr>
        <w:t>ِ</w:t>
      </w:r>
      <w:r w:rsidRPr="006A3C37">
        <w:rPr>
          <w:rFonts w:ascii="KFGQPCUthmanTahaNaskh" w:cs="KFGQPC Uthman Taha Naskh" w:hint="cs"/>
          <w:sz w:val="36"/>
          <w:szCs w:val="36"/>
          <w:rtl/>
        </w:rPr>
        <w:t>ل</w:t>
      </w:r>
      <w:r>
        <w:rPr>
          <w:rFonts w:ascii="KFGQPCUthmanTahaNaskh" w:cs="KFGQPC Uthman Taha Naskh" w:hint="cs"/>
          <w:sz w:val="36"/>
          <w:szCs w:val="36"/>
          <w:rtl/>
        </w:rPr>
        <w:t>ْ</w:t>
      </w:r>
      <w:r w:rsidRPr="006A3C37">
        <w:rPr>
          <w:rFonts w:ascii="KFGQPCUthmanTahaNaskh" w:cs="KFGQPC Uthman Taha Naskh" w:hint="cs"/>
          <w:sz w:val="36"/>
          <w:szCs w:val="36"/>
          <w:rtl/>
        </w:rPr>
        <w:t>ت</w:t>
      </w:r>
      <w:r>
        <w:rPr>
          <w:rFonts w:ascii="KFGQPCUthmanTahaNaskh" w:cs="KFGQPC Uthman Taha Naskh" w:hint="cs"/>
          <w:sz w:val="36"/>
          <w:szCs w:val="36"/>
          <w:rtl/>
        </w:rPr>
        <w:t>َ</w:t>
      </w:r>
      <w:r w:rsidRPr="006A3C37">
        <w:rPr>
          <w:rFonts w:ascii="KFGQPCUthmanTahaNaskh" w:cs="KFGQPC Uthman Taha Naskh" w:hint="cs"/>
          <w:sz w:val="36"/>
          <w:szCs w:val="36"/>
          <w:rtl/>
        </w:rPr>
        <w:t>ز</w:t>
      </w:r>
      <w:r>
        <w:rPr>
          <w:rFonts w:ascii="KFGQPCUthmanTahaNaskh" w:cs="KFGQPC Uthman Taha Naskh" w:hint="cs"/>
          <w:sz w:val="36"/>
          <w:szCs w:val="36"/>
          <w:rtl/>
        </w:rPr>
        <w:t>َ</w:t>
      </w:r>
      <w:r w:rsidRPr="006A3C37">
        <w:rPr>
          <w:rFonts w:ascii="KFGQPCUthmanTahaNaskh" w:cs="KFGQPC Uthman Taha Naskh" w:hint="cs"/>
          <w:sz w:val="36"/>
          <w:szCs w:val="36"/>
          <w:rtl/>
        </w:rPr>
        <w:t>م</w:t>
      </w:r>
      <w:r>
        <w:rPr>
          <w:rFonts w:ascii="KFGQPCUthmanTahaNaskh" w:cs="KFGQPC Uthman Taha Naskh" w:hint="cs"/>
          <w:sz w:val="36"/>
          <w:szCs w:val="36"/>
          <w:rtl/>
        </w:rPr>
        <w:t>َ</w:t>
      </w:r>
      <w:r w:rsidRPr="006A3C37">
        <w:rPr>
          <w:rFonts w:ascii="KFGQPCUthmanTahaNaskh" w:cs="KFGQPC Uthman Taha Naskh" w:hint="cs"/>
          <w:sz w:val="36"/>
          <w:szCs w:val="36"/>
          <w:rtl/>
        </w:rPr>
        <w:t>اه</w:t>
      </w:r>
      <w:r>
        <w:rPr>
          <w:rFonts w:ascii="KFGQPCUthmanTahaNaskh" w:cs="KFGQPC Uthman Taha Naskh" w:hint="cs"/>
          <w:sz w:val="36"/>
          <w:szCs w:val="36"/>
          <w:rtl/>
        </w:rPr>
        <w:t>ُ</w:t>
      </w:r>
      <w:r w:rsidRPr="006A3C37">
        <w:rPr>
          <w:rFonts w:ascii="KFGQPCUthmanTahaNaskh" w:cs="KFGQPC Uthman Taha Naskh"/>
          <w:sz w:val="36"/>
          <w:szCs w:val="36"/>
        </w:rPr>
        <w:t xml:space="preserve"> </w:t>
      </w:r>
      <w:r>
        <w:rPr>
          <w:rFonts w:ascii="KFGQPCUthmanTahaNaskh" w:cs="KFGQPC Uthman Taha Naskh" w:hint="cs"/>
          <w:sz w:val="36"/>
          <w:szCs w:val="36"/>
          <w:rtl/>
        </w:rPr>
        <w:t>بِالتَّ</w:t>
      </w:r>
      <w:r w:rsidRPr="006A3C37">
        <w:rPr>
          <w:rFonts w:ascii="KFGQPCUthmanTahaNaskh" w:cs="KFGQPC Uthman Taha Naskh" w:hint="cs"/>
          <w:sz w:val="36"/>
          <w:szCs w:val="36"/>
          <w:rtl/>
        </w:rPr>
        <w:t>ع</w:t>
      </w:r>
      <w:r>
        <w:rPr>
          <w:rFonts w:ascii="KFGQPCUthmanTahaNaskh" w:cs="KFGQPC Uthman Taha Naskh" w:hint="cs"/>
          <w:sz w:val="36"/>
          <w:szCs w:val="36"/>
          <w:rtl/>
        </w:rPr>
        <w:t>َ</w:t>
      </w:r>
      <w:r w:rsidRPr="006A3C37">
        <w:rPr>
          <w:rFonts w:ascii="KFGQPCUthmanTahaNaskh" w:cs="KFGQPC Uthman Taha Naskh" w:hint="cs"/>
          <w:sz w:val="36"/>
          <w:szCs w:val="36"/>
          <w:rtl/>
        </w:rPr>
        <w:t>اق</w:t>
      </w:r>
      <w:r>
        <w:rPr>
          <w:rFonts w:ascii="KFGQPCUthmanTahaNaskh" w:cs="KFGQPC Uthman Taha Naskh" w:hint="cs"/>
          <w:sz w:val="36"/>
          <w:szCs w:val="36"/>
          <w:rtl/>
        </w:rPr>
        <w:t>ُ</w:t>
      </w:r>
      <w:r w:rsidRPr="006A3C37">
        <w:rPr>
          <w:rFonts w:ascii="KFGQPCUthmanTahaNaskh" w:cs="KFGQPC Uthman Taha Naskh" w:hint="cs"/>
          <w:sz w:val="36"/>
          <w:szCs w:val="36"/>
          <w:rtl/>
        </w:rPr>
        <w:t>د</w:t>
      </w:r>
      <w:r>
        <w:rPr>
          <w:rFonts w:ascii="KFGQPCUthmanTahaNaskh" w:cs="KFGQPC Uthman Taha Naskh" w:hint="cs"/>
          <w:sz w:val="36"/>
          <w:szCs w:val="36"/>
          <w:rtl/>
        </w:rPr>
        <w:t>ِ</w:t>
      </w:r>
    </w:p>
    <w:p w:rsidR="00513147" w:rsidRPr="002E45B4" w:rsidRDefault="00B3192E" w:rsidP="00B3192E">
      <w:pPr>
        <w:autoSpaceDE w:val="0"/>
        <w:autoSpaceDN w:val="0"/>
        <w:adjustRightInd w:val="0"/>
        <w:spacing w:after="0" w:line="360" w:lineRule="auto"/>
        <w:jc w:val="both"/>
        <w:rPr>
          <w:rFonts w:ascii="Times New Roman" w:hAnsi="Times New Roman" w:cs="Times New Roman"/>
          <w:sz w:val="24"/>
          <w:szCs w:val="24"/>
        </w:rPr>
      </w:pPr>
      <w:proofErr w:type="gramStart"/>
      <w:r w:rsidRPr="002E45B4">
        <w:rPr>
          <w:rFonts w:ascii="Times New Roman" w:hAnsi="Times New Roman" w:cs="Times New Roman"/>
          <w:i/>
          <w:iCs/>
          <w:sz w:val="24"/>
          <w:szCs w:val="24"/>
        </w:rPr>
        <w:t>Suatu transaksi pada dasarnya harus dilandasi kerelaan kedua belah pihak dan hasilnya adalah sah dan mengikat kedua belah pihak terhadap diktum yang ditransaksikan</w:t>
      </w:r>
      <w:r w:rsidRPr="002E45B4">
        <w:rPr>
          <w:rFonts w:ascii="Times New Roman" w:hAnsi="Times New Roman" w:cs="Times New Roman"/>
          <w:sz w:val="24"/>
          <w:szCs w:val="24"/>
        </w:rPr>
        <w:t>.</w:t>
      </w:r>
      <w:proofErr w:type="gramEnd"/>
      <w:r>
        <w:rPr>
          <w:rStyle w:val="FootnoteReference"/>
          <w:rFonts w:ascii="Times New Roman" w:hAnsi="Times New Roman" w:cs="Times New Roman"/>
          <w:sz w:val="24"/>
          <w:szCs w:val="24"/>
        </w:rPr>
        <w:footnoteReference w:id="24"/>
      </w:r>
      <w:r w:rsidRPr="002E45B4">
        <w:rPr>
          <w:rFonts w:ascii="Times New Roman" w:hAnsi="Times New Roman" w:cs="Times New Roman" w:hint="cs"/>
          <w:sz w:val="24"/>
          <w:szCs w:val="24"/>
          <w:rtl/>
        </w:rPr>
        <w:t xml:space="preserve"> </w:t>
      </w:r>
    </w:p>
    <w:p w:rsidR="00B3192E" w:rsidRPr="002E45B4" w:rsidRDefault="00B3192E" w:rsidP="00B3192E">
      <w:pPr>
        <w:bidi/>
        <w:jc w:val="both"/>
        <w:rPr>
          <w:rFonts w:ascii="Times New Roman" w:hAnsi="Times New Roman" w:cs="KFGQPC Uthman Taha Naskh"/>
          <w:b/>
          <w:bCs/>
          <w:sz w:val="36"/>
          <w:szCs w:val="36"/>
          <w:rtl/>
        </w:rPr>
      </w:pPr>
      <w:r w:rsidRPr="006A3C37">
        <w:rPr>
          <w:rFonts w:ascii="KFGQPCUthmanTahaNaskh" w:cs="KFGQPC Uthman Taha Naskh" w:hint="cs"/>
          <w:sz w:val="36"/>
          <w:szCs w:val="36"/>
          <w:rtl/>
        </w:rPr>
        <w:t>البَاطِلُ</w:t>
      </w:r>
      <w:r w:rsidRPr="006A3C37">
        <w:rPr>
          <w:rFonts w:ascii="KFGQPCUthmanTahaNaskh" w:cs="KFGQPC Uthman Taha Naskh"/>
          <w:sz w:val="36"/>
          <w:szCs w:val="36"/>
        </w:rPr>
        <w:t xml:space="preserve"> </w:t>
      </w:r>
      <w:r>
        <w:rPr>
          <w:rFonts w:ascii="KFGQPCUthmanTahaNaskh" w:cs="KFGQPC Uthman Taha Naskh" w:hint="cs"/>
          <w:sz w:val="36"/>
          <w:szCs w:val="36"/>
          <w:rtl/>
        </w:rPr>
        <w:t>لَا</w:t>
      </w:r>
      <w:r w:rsidRPr="006A3C37">
        <w:rPr>
          <w:rFonts w:ascii="KFGQPCUthmanTahaNaskh" w:cs="KFGQPC Uthman Taha Naskh" w:hint="cs"/>
          <w:sz w:val="36"/>
          <w:szCs w:val="36"/>
          <w:rtl/>
        </w:rPr>
        <w:t>يَق</w:t>
      </w:r>
      <w:r>
        <w:rPr>
          <w:rFonts w:ascii="KFGQPCUthmanTahaNaskh" w:cs="KFGQPC Uthman Taha Naskh" w:hint="cs"/>
          <w:sz w:val="36"/>
          <w:szCs w:val="36"/>
          <w:rtl/>
        </w:rPr>
        <w:t>ْ</w:t>
      </w:r>
      <w:r w:rsidRPr="006A3C37">
        <w:rPr>
          <w:rFonts w:ascii="KFGQPCUthmanTahaNaskh" w:cs="KFGQPC Uthman Taha Naskh" w:hint="cs"/>
          <w:sz w:val="36"/>
          <w:szCs w:val="36"/>
          <w:rtl/>
        </w:rPr>
        <w:t>ب</w:t>
      </w:r>
      <w:r>
        <w:rPr>
          <w:rFonts w:ascii="KFGQPCUthmanTahaNaskh" w:cs="KFGQPC Uthman Taha Naskh" w:hint="cs"/>
          <w:sz w:val="36"/>
          <w:szCs w:val="36"/>
          <w:rtl/>
        </w:rPr>
        <w:t>َ</w:t>
      </w:r>
      <w:r w:rsidRPr="006A3C37">
        <w:rPr>
          <w:rFonts w:ascii="KFGQPCUthmanTahaNaskh" w:cs="KFGQPC Uthman Taha Naskh" w:hint="cs"/>
          <w:sz w:val="36"/>
          <w:szCs w:val="36"/>
          <w:rtl/>
        </w:rPr>
        <w:t>لُ</w:t>
      </w:r>
      <w:r w:rsidRPr="006A3C37">
        <w:rPr>
          <w:rFonts w:ascii="KFGQPCUthmanTahaNaskh" w:cs="KFGQPC Uthman Taha Naskh"/>
          <w:sz w:val="36"/>
          <w:szCs w:val="36"/>
        </w:rPr>
        <w:t xml:space="preserve"> </w:t>
      </w:r>
      <w:r>
        <w:rPr>
          <w:rFonts w:ascii="KFGQPCUthmanTahaNaskh" w:cs="KFGQPC Uthman Taha Naskh" w:hint="cs"/>
          <w:sz w:val="36"/>
          <w:szCs w:val="36"/>
          <w:rtl/>
        </w:rPr>
        <w:t>الإِجَ</w:t>
      </w:r>
      <w:r w:rsidRPr="006A3C37">
        <w:rPr>
          <w:rFonts w:ascii="KFGQPCUthmanTahaNaskh" w:cs="KFGQPC Uthman Taha Naskh" w:hint="cs"/>
          <w:sz w:val="36"/>
          <w:szCs w:val="36"/>
          <w:rtl/>
        </w:rPr>
        <w:t>ازَةَ</w:t>
      </w:r>
    </w:p>
    <w:p w:rsidR="00B3192E" w:rsidRPr="00B51D1D" w:rsidRDefault="00B3192E" w:rsidP="00513147">
      <w:pPr>
        <w:autoSpaceDE w:val="0"/>
        <w:autoSpaceDN w:val="0"/>
        <w:adjustRightInd w:val="0"/>
        <w:spacing w:after="0" w:line="360" w:lineRule="auto"/>
        <w:jc w:val="both"/>
        <w:rPr>
          <w:rFonts w:ascii="Times New Roman" w:hAnsi="Times New Roman" w:cs="Times New Roman"/>
          <w:b/>
          <w:bCs/>
          <w:sz w:val="24"/>
          <w:szCs w:val="24"/>
          <w:lang w:val="id-ID"/>
        </w:rPr>
      </w:pPr>
      <w:proofErr w:type="gramStart"/>
      <w:r w:rsidRPr="002E45B4">
        <w:rPr>
          <w:rFonts w:ascii="Times New Roman" w:hAnsi="Times New Roman" w:cs="Times New Roman"/>
          <w:i/>
          <w:iCs/>
          <w:sz w:val="24"/>
          <w:szCs w:val="24"/>
        </w:rPr>
        <w:t>Transaksi yang batal (karena tidak memenuhi unsur syarat ataupun rukun) tidak berubah menjadi sah karena dibolehkan.</w:t>
      </w:r>
      <w:proofErr w:type="gramEnd"/>
      <w:r>
        <w:rPr>
          <w:rStyle w:val="FootnoteReference"/>
          <w:rFonts w:ascii="Times New Roman" w:hAnsi="Times New Roman" w:cs="Times New Roman"/>
          <w:i/>
          <w:iCs/>
          <w:sz w:val="24"/>
          <w:szCs w:val="24"/>
        </w:rPr>
        <w:footnoteReference w:id="25"/>
      </w:r>
      <w:r w:rsidRPr="002E45B4">
        <w:rPr>
          <w:rFonts w:ascii="Times New Roman" w:hAnsi="Times New Roman" w:cs="Times New Roman"/>
          <w:i/>
          <w:iCs/>
          <w:sz w:val="24"/>
          <w:szCs w:val="24"/>
        </w:rPr>
        <w:t xml:space="preserve"> </w:t>
      </w:r>
    </w:p>
    <w:p w:rsidR="00B3192E" w:rsidRDefault="00B3192E" w:rsidP="00513147">
      <w:pPr>
        <w:autoSpaceDE w:val="0"/>
        <w:autoSpaceDN w:val="0"/>
        <w:adjustRightInd w:val="0"/>
        <w:spacing w:after="0" w:line="360" w:lineRule="auto"/>
        <w:ind w:firstLine="720"/>
        <w:jc w:val="both"/>
        <w:rPr>
          <w:rFonts w:ascii="Times New Roman" w:hAnsi="Times New Roman" w:cs="Times New Roman"/>
          <w:sz w:val="24"/>
          <w:szCs w:val="24"/>
        </w:rPr>
      </w:pPr>
      <w:r w:rsidRPr="002E45B4">
        <w:rPr>
          <w:rFonts w:ascii="Times New Roman" w:hAnsi="Times New Roman" w:cs="Times New Roman"/>
          <w:sz w:val="24"/>
          <w:szCs w:val="24"/>
        </w:rPr>
        <w:t xml:space="preserve">Contohnya seseorang </w:t>
      </w:r>
      <w:proofErr w:type="gramStart"/>
      <w:r w:rsidRPr="002E45B4">
        <w:rPr>
          <w:rFonts w:ascii="Times New Roman" w:hAnsi="Times New Roman" w:cs="Times New Roman"/>
          <w:sz w:val="24"/>
          <w:szCs w:val="24"/>
        </w:rPr>
        <w:t>muslim</w:t>
      </w:r>
      <w:proofErr w:type="gramEnd"/>
      <w:r w:rsidRPr="002E45B4">
        <w:rPr>
          <w:rFonts w:ascii="Times New Roman" w:hAnsi="Times New Roman" w:cs="Times New Roman"/>
          <w:sz w:val="24"/>
          <w:szCs w:val="24"/>
        </w:rPr>
        <w:t xml:space="preserve"> yang berkomitmen dalam berperilaku ekonomi secara syariah melakukan transaksi keuangan dengan jasa keuangan yang menggunakan sistem bunga. </w:t>
      </w:r>
      <w:proofErr w:type="gramStart"/>
      <w:r w:rsidRPr="002E45B4">
        <w:rPr>
          <w:rFonts w:ascii="Times New Roman" w:hAnsi="Times New Roman" w:cs="Times New Roman"/>
          <w:sz w:val="24"/>
          <w:szCs w:val="24"/>
        </w:rPr>
        <w:t>Meskipun pihak jasa keuangan membolehkan dan menerima transaksi tersebut, tetapi transaksinya batal.</w:t>
      </w:r>
      <w:proofErr w:type="gramEnd"/>
    </w:p>
    <w:p w:rsidR="00B3192E" w:rsidRDefault="00B3192E" w:rsidP="00B3192E">
      <w:pPr>
        <w:jc w:val="both"/>
        <w:rPr>
          <w:rFonts w:ascii="GoudyOldStyleBT-Bold" w:hAnsi="GoudyOldStyleBT-Bold" w:cs="GoudyOldStyleBT-Bold"/>
          <w:b/>
          <w:bCs/>
        </w:rPr>
      </w:pPr>
    </w:p>
    <w:p w:rsidR="00B3192E" w:rsidRPr="006A3C37" w:rsidRDefault="00B3192E" w:rsidP="00B3192E">
      <w:pPr>
        <w:bidi/>
        <w:jc w:val="both"/>
        <w:rPr>
          <w:rFonts w:ascii="GoudyOldStyleBT-Bold" w:hAnsi="GoudyOldStyleBT-Bold" w:cs="KFGQPC Uthman Taha Naskh"/>
          <w:b/>
          <w:bCs/>
          <w:sz w:val="36"/>
          <w:szCs w:val="36"/>
          <w:rtl/>
        </w:rPr>
      </w:pPr>
      <w:r w:rsidRPr="006A3C37">
        <w:rPr>
          <w:rFonts w:ascii="KFGQPCUthmanTahaNaskh" w:cs="KFGQPC Uthman Taha Naskh" w:hint="cs"/>
          <w:sz w:val="36"/>
          <w:szCs w:val="36"/>
          <w:rtl/>
        </w:rPr>
        <w:t>إِذَا</w:t>
      </w:r>
      <w:r w:rsidRPr="006A3C37">
        <w:rPr>
          <w:rFonts w:ascii="KFGQPCUthmanTahaNaskh" w:cs="KFGQPC Uthman Taha Naskh"/>
          <w:sz w:val="36"/>
          <w:szCs w:val="36"/>
        </w:rPr>
        <w:t xml:space="preserve"> </w:t>
      </w:r>
      <w:r w:rsidRPr="006A3C37">
        <w:rPr>
          <w:rFonts w:ascii="KFGQPCUthmanTahaNaskh" w:cs="KFGQPC Uthman Taha Naskh" w:hint="cs"/>
          <w:sz w:val="36"/>
          <w:szCs w:val="36"/>
          <w:rtl/>
        </w:rPr>
        <w:t>بَطَل</w:t>
      </w:r>
      <w:r>
        <w:rPr>
          <w:rFonts w:ascii="KFGQPCUthmanTahaNaskh" w:cs="KFGQPC Uthman Taha Naskh" w:hint="cs"/>
          <w:sz w:val="36"/>
          <w:szCs w:val="36"/>
          <w:rtl/>
        </w:rPr>
        <w:t>َ</w:t>
      </w:r>
      <w:r w:rsidRPr="006A3C37">
        <w:rPr>
          <w:rFonts w:ascii="KFGQPCUthmanTahaNaskh" w:cs="KFGQPC Uthman Taha Naskh"/>
          <w:sz w:val="36"/>
          <w:szCs w:val="36"/>
        </w:rPr>
        <w:t xml:space="preserve"> </w:t>
      </w:r>
      <w:r w:rsidRPr="006A3C37">
        <w:rPr>
          <w:rFonts w:ascii="KFGQPCUthmanTahaNaskh" w:cs="KFGQPC Uthman Taha Naskh" w:hint="cs"/>
          <w:sz w:val="36"/>
          <w:szCs w:val="36"/>
          <w:rtl/>
        </w:rPr>
        <w:t>الش</w:t>
      </w:r>
      <w:r>
        <w:rPr>
          <w:rFonts w:ascii="KFGQPCUthmanTahaNaskh" w:cs="KFGQPC Uthman Taha Naskh" w:hint="cs"/>
          <w:sz w:val="36"/>
          <w:szCs w:val="36"/>
          <w:rtl/>
        </w:rPr>
        <w:t>َّ</w:t>
      </w:r>
      <w:r w:rsidRPr="006A3C37">
        <w:rPr>
          <w:rFonts w:ascii="KFGQPCUthmanTahaNaskh" w:cs="KFGQPC Uthman Taha Naskh" w:hint="cs"/>
          <w:sz w:val="36"/>
          <w:szCs w:val="36"/>
          <w:rtl/>
        </w:rPr>
        <w:t>ي</w:t>
      </w:r>
      <w:r>
        <w:rPr>
          <w:rFonts w:ascii="KFGQPCUthmanTahaNaskh" w:cs="KFGQPC Uthman Taha Naskh" w:hint="cs"/>
          <w:sz w:val="36"/>
          <w:szCs w:val="36"/>
          <w:rtl/>
        </w:rPr>
        <w:t>ْ</w:t>
      </w:r>
      <w:r w:rsidRPr="006A3C37">
        <w:rPr>
          <w:rFonts w:ascii="KFGQPCUthmanTahaNaskh" w:cs="KFGQPC Uthman Taha Naskh" w:hint="cs"/>
          <w:sz w:val="36"/>
          <w:szCs w:val="36"/>
          <w:rtl/>
        </w:rPr>
        <w:t>ئ</w:t>
      </w:r>
      <w:r>
        <w:rPr>
          <w:rFonts w:ascii="KFGQPCUthmanTahaNaskh" w:cs="KFGQPC Uthman Taha Naskh" w:hint="cs"/>
          <w:sz w:val="36"/>
          <w:szCs w:val="36"/>
          <w:rtl/>
        </w:rPr>
        <w:t>ُ</w:t>
      </w:r>
      <w:r w:rsidRPr="006A3C37">
        <w:rPr>
          <w:rFonts w:ascii="KFGQPCUthmanTahaNaskh" w:cs="KFGQPC Uthman Taha Naskh"/>
          <w:sz w:val="36"/>
          <w:szCs w:val="36"/>
        </w:rPr>
        <w:t xml:space="preserve"> </w:t>
      </w:r>
      <w:r w:rsidRPr="006A3C37">
        <w:rPr>
          <w:rFonts w:ascii="KFGQPCUthmanTahaNaskh" w:cs="KFGQPC Uthman Taha Naskh" w:hint="cs"/>
          <w:sz w:val="36"/>
          <w:szCs w:val="36"/>
          <w:rtl/>
        </w:rPr>
        <w:t>بَطَلَ</w:t>
      </w:r>
      <w:r w:rsidRPr="006A3C37">
        <w:rPr>
          <w:rFonts w:ascii="KFGQPCUthmanTahaNaskh" w:cs="KFGQPC Uthman Taha Naskh"/>
          <w:sz w:val="36"/>
          <w:szCs w:val="36"/>
        </w:rPr>
        <w:t xml:space="preserve"> </w:t>
      </w:r>
      <w:r w:rsidRPr="006A3C37">
        <w:rPr>
          <w:rFonts w:ascii="KFGQPCUthmanTahaNaskh" w:cs="KFGQPC Uthman Taha Naskh" w:hint="cs"/>
          <w:sz w:val="36"/>
          <w:szCs w:val="36"/>
          <w:rtl/>
        </w:rPr>
        <w:t>مَا</w:t>
      </w:r>
      <w:r w:rsidRPr="006A3C37">
        <w:rPr>
          <w:rFonts w:ascii="KFGQPCUthmanTahaNaskh" w:cs="KFGQPC Uthman Taha Naskh"/>
          <w:sz w:val="36"/>
          <w:szCs w:val="36"/>
        </w:rPr>
        <w:t xml:space="preserve"> </w:t>
      </w:r>
      <w:r>
        <w:rPr>
          <w:rFonts w:ascii="KFGQPCUthmanTahaNaskh" w:cs="KFGQPC Uthman Taha Naskh" w:hint="cs"/>
          <w:sz w:val="36"/>
          <w:szCs w:val="36"/>
          <w:rtl/>
        </w:rPr>
        <w:t>ضَمِ</w:t>
      </w:r>
      <w:r w:rsidRPr="006A3C37">
        <w:rPr>
          <w:rFonts w:ascii="KFGQPCUthmanTahaNaskh" w:cs="KFGQPC Uthman Taha Naskh" w:hint="cs"/>
          <w:sz w:val="36"/>
          <w:szCs w:val="36"/>
          <w:rtl/>
        </w:rPr>
        <w:t>ن</w:t>
      </w:r>
      <w:r>
        <w:rPr>
          <w:rFonts w:ascii="KFGQPCUthmanTahaNaskh" w:cs="KFGQPC Uthman Taha Naskh" w:hint="cs"/>
          <w:sz w:val="36"/>
          <w:szCs w:val="36"/>
          <w:rtl/>
        </w:rPr>
        <w:t>َ</w:t>
      </w:r>
      <w:r w:rsidRPr="006A3C37">
        <w:rPr>
          <w:rFonts w:ascii="KFGQPCUthmanTahaNaskh" w:cs="KFGQPC Uthman Taha Naskh" w:hint="cs"/>
          <w:sz w:val="36"/>
          <w:szCs w:val="36"/>
          <w:rtl/>
        </w:rPr>
        <w:t>ه</w:t>
      </w:r>
      <w:r>
        <w:rPr>
          <w:rFonts w:ascii="KFGQPCUthmanTahaNaskh" w:cs="KFGQPC Uthman Taha Naskh" w:hint="cs"/>
          <w:sz w:val="36"/>
          <w:szCs w:val="36"/>
          <w:rtl/>
        </w:rPr>
        <w:t>ُ</w:t>
      </w:r>
    </w:p>
    <w:p w:rsidR="00513147" w:rsidRPr="00B51D1D" w:rsidRDefault="00B3192E" w:rsidP="00513147">
      <w:pPr>
        <w:autoSpaceDE w:val="0"/>
        <w:autoSpaceDN w:val="0"/>
        <w:adjustRightInd w:val="0"/>
        <w:spacing w:after="0" w:line="360" w:lineRule="auto"/>
        <w:rPr>
          <w:rFonts w:ascii="Times New Roman" w:hAnsi="Times New Roman" w:cs="Times New Roman"/>
          <w:sz w:val="24"/>
          <w:szCs w:val="24"/>
          <w:lang w:val="id-ID"/>
        </w:rPr>
      </w:pPr>
      <w:r w:rsidRPr="002E45B4">
        <w:rPr>
          <w:rFonts w:ascii="Times New Roman" w:hAnsi="Times New Roman" w:cs="Times New Roman"/>
          <w:i/>
          <w:iCs/>
          <w:sz w:val="24"/>
          <w:szCs w:val="24"/>
        </w:rPr>
        <w:t xml:space="preserve">Apabila suatu transaksi batal, maka </w:t>
      </w:r>
      <w:proofErr w:type="gramStart"/>
      <w:r w:rsidRPr="002E45B4">
        <w:rPr>
          <w:rFonts w:ascii="Times New Roman" w:hAnsi="Times New Roman" w:cs="Times New Roman"/>
          <w:i/>
          <w:iCs/>
          <w:sz w:val="24"/>
          <w:szCs w:val="24"/>
        </w:rPr>
        <w:t>akan</w:t>
      </w:r>
      <w:proofErr w:type="gramEnd"/>
      <w:r w:rsidRPr="002E45B4">
        <w:rPr>
          <w:rFonts w:ascii="Times New Roman" w:hAnsi="Times New Roman" w:cs="Times New Roman"/>
          <w:i/>
          <w:iCs/>
          <w:sz w:val="24"/>
          <w:szCs w:val="24"/>
        </w:rPr>
        <w:t xml:space="preserve"> batal</w:t>
      </w:r>
      <w:r w:rsidR="00513147">
        <w:rPr>
          <w:rFonts w:ascii="Times New Roman" w:hAnsi="Times New Roman" w:cs="Times New Roman"/>
          <w:i/>
          <w:iCs/>
          <w:sz w:val="24"/>
          <w:szCs w:val="24"/>
        </w:rPr>
        <w:t xml:space="preserve"> pula</w:t>
      </w:r>
      <w:r w:rsidRPr="002E45B4">
        <w:rPr>
          <w:rFonts w:ascii="Times New Roman" w:hAnsi="Times New Roman" w:cs="Times New Roman"/>
          <w:i/>
          <w:iCs/>
          <w:sz w:val="24"/>
          <w:szCs w:val="24"/>
        </w:rPr>
        <w:t xml:space="preserve"> secara otomatis diktum-diktum</w:t>
      </w:r>
      <w:r w:rsidR="00513147">
        <w:rPr>
          <w:rFonts w:ascii="Times New Roman" w:hAnsi="Times New Roman" w:cs="Times New Roman"/>
          <w:i/>
          <w:iCs/>
          <w:sz w:val="24"/>
          <w:szCs w:val="24"/>
        </w:rPr>
        <w:t xml:space="preserve"> </w:t>
      </w:r>
      <w:r w:rsidRPr="002E45B4">
        <w:rPr>
          <w:rFonts w:ascii="Times New Roman" w:hAnsi="Times New Roman" w:cs="Times New Roman"/>
          <w:i/>
          <w:iCs/>
          <w:sz w:val="24"/>
          <w:szCs w:val="24"/>
        </w:rPr>
        <w:t>dalam transaksi tersebut</w:t>
      </w:r>
      <w:r w:rsidRPr="002E45B4">
        <w:rPr>
          <w:rFonts w:ascii="Times New Roman" w:hAnsi="Times New Roman" w:cs="Times New Roman"/>
          <w:sz w:val="24"/>
          <w:szCs w:val="24"/>
        </w:rPr>
        <w:t>.</w:t>
      </w:r>
      <w:r>
        <w:rPr>
          <w:rStyle w:val="FootnoteReference"/>
          <w:rFonts w:ascii="Times New Roman" w:hAnsi="Times New Roman" w:cs="Times New Roman"/>
          <w:sz w:val="24"/>
          <w:szCs w:val="24"/>
        </w:rPr>
        <w:footnoteReference w:id="26"/>
      </w:r>
      <w:r w:rsidRPr="002E45B4">
        <w:rPr>
          <w:rFonts w:ascii="Times New Roman" w:hAnsi="Times New Roman" w:cs="Times New Roman"/>
          <w:sz w:val="24"/>
          <w:szCs w:val="24"/>
        </w:rPr>
        <w:t xml:space="preserve"> </w:t>
      </w:r>
    </w:p>
    <w:p w:rsidR="00B3192E" w:rsidRPr="002E45B4" w:rsidRDefault="00B3192E" w:rsidP="00B3192E">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2E45B4">
        <w:rPr>
          <w:rFonts w:ascii="Times New Roman" w:hAnsi="Times New Roman" w:cs="Times New Roman"/>
          <w:sz w:val="24"/>
          <w:szCs w:val="24"/>
        </w:rPr>
        <w:lastRenderedPageBreak/>
        <w:t>Misalnya seseorang membeli rumah kepada pemiliknya.</w:t>
      </w:r>
      <w:proofErr w:type="gramEnd"/>
      <w:r w:rsidRPr="002E45B4">
        <w:rPr>
          <w:rFonts w:ascii="Times New Roman" w:hAnsi="Times New Roman" w:cs="Times New Roman"/>
          <w:sz w:val="24"/>
          <w:szCs w:val="24"/>
        </w:rPr>
        <w:t xml:space="preserve"> </w:t>
      </w:r>
      <w:proofErr w:type="gramStart"/>
      <w:r w:rsidRPr="002E45B4">
        <w:rPr>
          <w:rFonts w:ascii="Times New Roman" w:hAnsi="Times New Roman" w:cs="Times New Roman"/>
          <w:sz w:val="24"/>
          <w:szCs w:val="24"/>
        </w:rPr>
        <w:t>Ketika salah satu membatalkan transaksi pembelian rumah tersebut, maka si pembeli memulangkan rumah tersebut dan si pemilik rumah memulangkan sejumlah harga rumah tersebut.</w:t>
      </w:r>
      <w:proofErr w:type="gramEnd"/>
    </w:p>
    <w:p w:rsidR="00B3192E" w:rsidRPr="002E45B4" w:rsidRDefault="00B3192E" w:rsidP="00B3192E">
      <w:pPr>
        <w:autoSpaceDE w:val="0"/>
        <w:autoSpaceDN w:val="0"/>
        <w:adjustRightInd w:val="0"/>
        <w:spacing w:after="0" w:line="360" w:lineRule="auto"/>
        <w:ind w:firstLine="720"/>
        <w:jc w:val="both"/>
        <w:rPr>
          <w:rFonts w:ascii="Times New Roman" w:hAnsi="Times New Roman" w:cs="Times New Roman"/>
          <w:b/>
          <w:bCs/>
          <w:sz w:val="24"/>
          <w:szCs w:val="24"/>
        </w:rPr>
      </w:pPr>
    </w:p>
    <w:p w:rsidR="00B3192E" w:rsidRPr="006A3C37" w:rsidRDefault="00B3192E" w:rsidP="00B3192E">
      <w:pPr>
        <w:bidi/>
        <w:jc w:val="both"/>
        <w:rPr>
          <w:rFonts w:ascii="GoudyOldStyleBT-Bold" w:hAnsi="GoudyOldStyleBT-Bold" w:cs="KFGQPC Uthman Taha Naskh"/>
          <w:b/>
          <w:bCs/>
          <w:sz w:val="36"/>
          <w:szCs w:val="36"/>
          <w:rtl/>
        </w:rPr>
      </w:pPr>
      <w:r w:rsidRPr="006A3C37">
        <w:rPr>
          <w:rFonts w:ascii="KFGQPCUthmanTahaNaskh" w:cs="KFGQPC Uthman Taha Naskh" w:hint="cs"/>
          <w:sz w:val="36"/>
          <w:szCs w:val="36"/>
          <w:rtl/>
        </w:rPr>
        <w:t>ال</w:t>
      </w:r>
      <w:r>
        <w:rPr>
          <w:rFonts w:ascii="KFGQPCUthmanTahaNaskh" w:cs="KFGQPC Uthman Taha Naskh" w:hint="cs"/>
          <w:sz w:val="36"/>
          <w:szCs w:val="36"/>
          <w:rtl/>
        </w:rPr>
        <w:t>ْ</w:t>
      </w:r>
      <w:r w:rsidRPr="006A3C37">
        <w:rPr>
          <w:rFonts w:ascii="KFGQPCUthmanTahaNaskh" w:cs="KFGQPC Uthman Taha Naskh" w:hint="cs"/>
          <w:sz w:val="36"/>
          <w:szCs w:val="36"/>
          <w:rtl/>
        </w:rPr>
        <w:t>ع</w:t>
      </w:r>
      <w:r>
        <w:rPr>
          <w:rFonts w:ascii="KFGQPCUthmanTahaNaskh" w:cs="KFGQPC Uthman Taha Naskh" w:hint="cs"/>
          <w:sz w:val="36"/>
          <w:szCs w:val="36"/>
          <w:rtl/>
        </w:rPr>
        <w:t>َ</w:t>
      </w:r>
      <w:r w:rsidRPr="006A3C37">
        <w:rPr>
          <w:rFonts w:ascii="KFGQPCUthmanTahaNaskh" w:cs="KFGQPC Uthman Taha Naskh" w:hint="cs"/>
          <w:sz w:val="36"/>
          <w:szCs w:val="36"/>
          <w:rtl/>
        </w:rPr>
        <w:t>ق</w:t>
      </w:r>
      <w:r>
        <w:rPr>
          <w:rFonts w:ascii="KFGQPCUthmanTahaNaskh" w:cs="KFGQPC Uthman Taha Naskh" w:hint="cs"/>
          <w:sz w:val="36"/>
          <w:szCs w:val="36"/>
          <w:rtl/>
        </w:rPr>
        <w:t>ْ</w:t>
      </w:r>
      <w:r w:rsidRPr="006A3C37">
        <w:rPr>
          <w:rFonts w:ascii="KFGQPCUthmanTahaNaskh" w:cs="KFGQPC Uthman Taha Naskh" w:hint="cs"/>
          <w:sz w:val="36"/>
          <w:szCs w:val="36"/>
          <w:rtl/>
        </w:rPr>
        <w:t>د</w:t>
      </w:r>
      <w:r>
        <w:rPr>
          <w:rFonts w:ascii="KFGQPCUthmanTahaNaskh" w:cs="KFGQPC Uthman Taha Naskh" w:hint="cs"/>
          <w:sz w:val="36"/>
          <w:szCs w:val="36"/>
          <w:rtl/>
        </w:rPr>
        <w:t>ُ</w:t>
      </w:r>
      <w:r w:rsidRPr="006A3C37">
        <w:rPr>
          <w:rFonts w:ascii="KFGQPCUthmanTahaNaskh" w:cs="KFGQPC Uthman Taha Naskh"/>
          <w:sz w:val="36"/>
          <w:szCs w:val="36"/>
        </w:rPr>
        <w:t xml:space="preserve"> </w:t>
      </w:r>
      <w:r w:rsidRPr="006A3C37">
        <w:rPr>
          <w:rFonts w:ascii="KFGQPCUthmanTahaNaskh" w:cs="KFGQPC Uthman Taha Naskh" w:hint="cs"/>
          <w:sz w:val="36"/>
          <w:szCs w:val="36"/>
          <w:rtl/>
        </w:rPr>
        <w:t>ع</w:t>
      </w:r>
      <w:r>
        <w:rPr>
          <w:rFonts w:ascii="KFGQPCUthmanTahaNaskh" w:cs="KFGQPC Uthman Taha Naskh" w:hint="cs"/>
          <w:sz w:val="36"/>
          <w:szCs w:val="36"/>
          <w:rtl/>
        </w:rPr>
        <w:t>َ</w:t>
      </w:r>
      <w:r w:rsidRPr="006A3C37">
        <w:rPr>
          <w:rFonts w:ascii="KFGQPCUthmanTahaNaskh" w:cs="KFGQPC Uthman Taha Naskh" w:hint="cs"/>
          <w:sz w:val="36"/>
          <w:szCs w:val="36"/>
          <w:rtl/>
        </w:rPr>
        <w:t>ل</w:t>
      </w:r>
      <w:r>
        <w:rPr>
          <w:rFonts w:ascii="KFGQPCUthmanTahaNaskh" w:cs="KFGQPC Uthman Taha Naskh" w:hint="cs"/>
          <w:sz w:val="36"/>
          <w:szCs w:val="36"/>
          <w:rtl/>
        </w:rPr>
        <w:t>َ</w:t>
      </w:r>
      <w:r w:rsidRPr="006A3C37">
        <w:rPr>
          <w:rFonts w:ascii="KFGQPCUthmanTahaNaskh" w:cs="KFGQPC Uthman Taha Naskh" w:hint="cs"/>
          <w:sz w:val="36"/>
          <w:szCs w:val="36"/>
          <w:rtl/>
        </w:rPr>
        <w:t>ى</w:t>
      </w:r>
      <w:r w:rsidRPr="006A3C37">
        <w:rPr>
          <w:rFonts w:ascii="KFGQPCUthmanTahaNaskh" w:cs="KFGQPC Uthman Taha Naskh"/>
          <w:sz w:val="36"/>
          <w:szCs w:val="36"/>
        </w:rPr>
        <w:t xml:space="preserve"> </w:t>
      </w:r>
      <w:r w:rsidRPr="006A3C37">
        <w:rPr>
          <w:rFonts w:ascii="KFGQPCUthmanTahaNaskh" w:cs="KFGQPC Uthman Taha Naskh" w:hint="cs"/>
          <w:sz w:val="36"/>
          <w:szCs w:val="36"/>
          <w:rtl/>
        </w:rPr>
        <w:t>ال</w:t>
      </w:r>
      <w:r>
        <w:rPr>
          <w:rFonts w:ascii="KFGQPCUthmanTahaNaskh" w:cs="KFGQPC Uthman Taha Naskh" w:hint="cs"/>
          <w:sz w:val="36"/>
          <w:szCs w:val="36"/>
          <w:rtl/>
        </w:rPr>
        <w:t>ْ</w:t>
      </w:r>
      <w:r w:rsidRPr="006A3C37">
        <w:rPr>
          <w:rFonts w:ascii="KFGQPCUthmanTahaNaskh" w:cs="KFGQPC Uthman Taha Naskh" w:hint="cs"/>
          <w:sz w:val="36"/>
          <w:szCs w:val="36"/>
          <w:rtl/>
        </w:rPr>
        <w:t>أ</w:t>
      </w:r>
      <w:r>
        <w:rPr>
          <w:rFonts w:ascii="KFGQPCUthmanTahaNaskh" w:cs="KFGQPC Uthman Taha Naskh" w:hint="cs"/>
          <w:sz w:val="36"/>
          <w:szCs w:val="36"/>
          <w:rtl/>
        </w:rPr>
        <w:t>َ</w:t>
      </w:r>
      <w:r w:rsidRPr="006A3C37">
        <w:rPr>
          <w:rFonts w:ascii="KFGQPCUthmanTahaNaskh" w:cs="KFGQPC Uthman Taha Naskh"/>
          <w:sz w:val="36"/>
          <w:szCs w:val="36"/>
        </w:rPr>
        <w:t xml:space="preserve"> </w:t>
      </w:r>
      <w:r w:rsidRPr="006A3C37">
        <w:rPr>
          <w:rFonts w:ascii="KFGQPCUthmanTahaNaskh" w:cs="KFGQPC Uthman Taha Naskh" w:hint="cs"/>
          <w:sz w:val="36"/>
          <w:szCs w:val="36"/>
          <w:rtl/>
        </w:rPr>
        <w:t>ع</w:t>
      </w:r>
      <w:r>
        <w:rPr>
          <w:rFonts w:ascii="KFGQPCUthmanTahaNaskh" w:cs="KFGQPC Uthman Taha Naskh" w:hint="cs"/>
          <w:sz w:val="36"/>
          <w:szCs w:val="36"/>
          <w:rtl/>
        </w:rPr>
        <w:t>ْ</w:t>
      </w:r>
      <w:r w:rsidRPr="006A3C37">
        <w:rPr>
          <w:rFonts w:ascii="KFGQPCUthmanTahaNaskh" w:cs="KFGQPC Uthman Taha Naskh" w:hint="cs"/>
          <w:sz w:val="36"/>
          <w:szCs w:val="36"/>
          <w:rtl/>
        </w:rPr>
        <w:t>ي</w:t>
      </w:r>
      <w:r>
        <w:rPr>
          <w:rFonts w:ascii="KFGQPCUthmanTahaNaskh" w:cs="KFGQPC Uthman Taha Naskh" w:hint="cs"/>
          <w:sz w:val="36"/>
          <w:szCs w:val="36"/>
          <w:rtl/>
        </w:rPr>
        <w:t>َ</w:t>
      </w:r>
      <w:r w:rsidRPr="006A3C37">
        <w:rPr>
          <w:rFonts w:ascii="KFGQPCUthmanTahaNaskh" w:cs="KFGQPC Uthman Taha Naskh" w:hint="cs"/>
          <w:sz w:val="36"/>
          <w:szCs w:val="36"/>
          <w:rtl/>
        </w:rPr>
        <w:t>ان</w:t>
      </w:r>
      <w:r>
        <w:rPr>
          <w:rFonts w:ascii="KFGQPCUthmanTahaNaskh" w:cs="KFGQPC Uthman Taha Naskh" w:hint="cs"/>
          <w:sz w:val="36"/>
          <w:szCs w:val="36"/>
          <w:rtl/>
        </w:rPr>
        <w:t>ِ</w:t>
      </w:r>
      <w:r w:rsidRPr="006A3C37">
        <w:rPr>
          <w:rFonts w:ascii="KFGQPCUthmanTahaNaskh" w:cs="KFGQPC Uthman Taha Naskh"/>
          <w:sz w:val="36"/>
          <w:szCs w:val="36"/>
        </w:rPr>
        <w:t xml:space="preserve"> </w:t>
      </w:r>
      <w:r w:rsidRPr="006A3C37">
        <w:rPr>
          <w:rFonts w:ascii="KFGQPCUthmanTahaNaskh" w:cs="KFGQPC Uthman Taha Naskh" w:hint="cs"/>
          <w:sz w:val="36"/>
          <w:szCs w:val="36"/>
          <w:rtl/>
        </w:rPr>
        <w:t>ك</w:t>
      </w:r>
      <w:r>
        <w:rPr>
          <w:rFonts w:ascii="KFGQPCUthmanTahaNaskh" w:cs="KFGQPC Uthman Taha Naskh" w:hint="cs"/>
          <w:sz w:val="36"/>
          <w:szCs w:val="36"/>
          <w:rtl/>
        </w:rPr>
        <w:t>َ</w:t>
      </w:r>
      <w:r w:rsidRPr="006A3C37">
        <w:rPr>
          <w:rFonts w:ascii="KFGQPCUthmanTahaNaskh" w:cs="KFGQPC Uthman Taha Naskh" w:hint="cs"/>
          <w:sz w:val="36"/>
          <w:szCs w:val="36"/>
          <w:rtl/>
        </w:rPr>
        <w:t>ال</w:t>
      </w:r>
      <w:r>
        <w:rPr>
          <w:rFonts w:ascii="KFGQPCUthmanTahaNaskh" w:cs="KFGQPC Uthman Taha Naskh" w:hint="cs"/>
          <w:sz w:val="36"/>
          <w:szCs w:val="36"/>
          <w:rtl/>
        </w:rPr>
        <w:t>ْ</w:t>
      </w:r>
      <w:r w:rsidRPr="006A3C37">
        <w:rPr>
          <w:rFonts w:ascii="KFGQPCUthmanTahaNaskh" w:cs="KFGQPC Uthman Taha Naskh" w:hint="cs"/>
          <w:sz w:val="36"/>
          <w:szCs w:val="36"/>
          <w:rtl/>
        </w:rPr>
        <w:t>ع</w:t>
      </w:r>
      <w:r>
        <w:rPr>
          <w:rFonts w:ascii="KFGQPCUthmanTahaNaskh" w:cs="KFGQPC Uthman Taha Naskh" w:hint="cs"/>
          <w:sz w:val="36"/>
          <w:szCs w:val="36"/>
          <w:rtl/>
        </w:rPr>
        <w:t>َ</w:t>
      </w:r>
      <w:r w:rsidRPr="006A3C37">
        <w:rPr>
          <w:rFonts w:ascii="KFGQPCUthmanTahaNaskh" w:cs="KFGQPC Uthman Taha Naskh" w:hint="cs"/>
          <w:sz w:val="36"/>
          <w:szCs w:val="36"/>
          <w:rtl/>
        </w:rPr>
        <w:t>ق</w:t>
      </w:r>
      <w:r>
        <w:rPr>
          <w:rFonts w:ascii="KFGQPCUthmanTahaNaskh" w:cs="KFGQPC Uthman Taha Naskh" w:hint="cs"/>
          <w:sz w:val="36"/>
          <w:szCs w:val="36"/>
          <w:rtl/>
        </w:rPr>
        <w:t>ْ</w:t>
      </w:r>
      <w:r w:rsidRPr="006A3C37">
        <w:rPr>
          <w:rFonts w:ascii="KFGQPCUthmanTahaNaskh" w:cs="KFGQPC Uthman Taha Naskh" w:hint="cs"/>
          <w:sz w:val="36"/>
          <w:szCs w:val="36"/>
          <w:rtl/>
        </w:rPr>
        <w:t>د</w:t>
      </w:r>
      <w:r>
        <w:rPr>
          <w:rFonts w:ascii="KFGQPCUthmanTahaNaskh" w:cs="KFGQPC Uthman Taha Naskh" w:hint="cs"/>
          <w:sz w:val="36"/>
          <w:szCs w:val="36"/>
          <w:rtl/>
        </w:rPr>
        <w:t>ِ</w:t>
      </w:r>
      <w:r w:rsidRPr="006A3C37">
        <w:rPr>
          <w:rFonts w:ascii="KFGQPCUthmanTahaNaskh" w:cs="KFGQPC Uthman Taha Naskh"/>
          <w:sz w:val="36"/>
          <w:szCs w:val="36"/>
        </w:rPr>
        <w:t xml:space="preserve"> </w:t>
      </w:r>
      <w:r w:rsidRPr="006A3C37">
        <w:rPr>
          <w:rFonts w:ascii="KFGQPCUthmanTahaNaskh" w:cs="KFGQPC Uthman Taha Naskh" w:hint="cs"/>
          <w:sz w:val="36"/>
          <w:szCs w:val="36"/>
          <w:rtl/>
        </w:rPr>
        <w:t>ع</w:t>
      </w:r>
      <w:r>
        <w:rPr>
          <w:rFonts w:ascii="KFGQPCUthmanTahaNaskh" w:cs="KFGQPC Uthman Taha Naskh" w:hint="cs"/>
          <w:sz w:val="36"/>
          <w:szCs w:val="36"/>
          <w:rtl/>
        </w:rPr>
        <w:t>َ</w:t>
      </w:r>
      <w:r w:rsidRPr="006A3C37">
        <w:rPr>
          <w:rFonts w:ascii="KFGQPCUthmanTahaNaskh" w:cs="KFGQPC Uthman Taha Naskh" w:hint="cs"/>
          <w:sz w:val="36"/>
          <w:szCs w:val="36"/>
          <w:rtl/>
        </w:rPr>
        <w:t>ل</w:t>
      </w:r>
      <w:r>
        <w:rPr>
          <w:rFonts w:ascii="KFGQPCUthmanTahaNaskh" w:cs="KFGQPC Uthman Taha Naskh" w:hint="cs"/>
          <w:sz w:val="36"/>
          <w:szCs w:val="36"/>
          <w:rtl/>
        </w:rPr>
        <w:t>َ</w:t>
      </w:r>
      <w:r w:rsidRPr="006A3C37">
        <w:rPr>
          <w:rFonts w:ascii="KFGQPCUthmanTahaNaskh" w:cs="KFGQPC Uthman Taha Naskh" w:hint="cs"/>
          <w:sz w:val="36"/>
          <w:szCs w:val="36"/>
          <w:rtl/>
        </w:rPr>
        <w:t>ى</w:t>
      </w:r>
      <w:r w:rsidRPr="006A3C37">
        <w:rPr>
          <w:rFonts w:ascii="KFGQPCUthmanTahaNaskh" w:cs="KFGQPC Uthman Taha Naskh"/>
          <w:sz w:val="36"/>
          <w:szCs w:val="36"/>
        </w:rPr>
        <w:t xml:space="preserve"> </w:t>
      </w:r>
      <w:r w:rsidRPr="006A3C37">
        <w:rPr>
          <w:rFonts w:ascii="KFGQPCUthmanTahaNaskh" w:cs="KFGQPC Uthman Taha Naskh" w:hint="cs"/>
          <w:sz w:val="36"/>
          <w:szCs w:val="36"/>
          <w:rtl/>
        </w:rPr>
        <w:t>م</w:t>
      </w:r>
      <w:r>
        <w:rPr>
          <w:rFonts w:ascii="KFGQPCUthmanTahaNaskh" w:cs="KFGQPC Uthman Taha Naskh" w:hint="cs"/>
          <w:sz w:val="36"/>
          <w:szCs w:val="36"/>
          <w:rtl/>
        </w:rPr>
        <w:t>َ</w:t>
      </w:r>
      <w:r w:rsidRPr="006A3C37">
        <w:rPr>
          <w:rFonts w:ascii="KFGQPCUthmanTahaNaskh" w:cs="KFGQPC Uthman Taha Naskh" w:hint="cs"/>
          <w:sz w:val="36"/>
          <w:szCs w:val="36"/>
          <w:rtl/>
        </w:rPr>
        <w:t>ن</w:t>
      </w:r>
      <w:r>
        <w:rPr>
          <w:rFonts w:ascii="KFGQPCUthmanTahaNaskh" w:cs="KFGQPC Uthman Taha Naskh" w:hint="cs"/>
          <w:sz w:val="36"/>
          <w:szCs w:val="36"/>
          <w:rtl/>
        </w:rPr>
        <w:t>َ</w:t>
      </w:r>
      <w:r w:rsidRPr="006A3C37">
        <w:rPr>
          <w:rFonts w:ascii="KFGQPCUthmanTahaNaskh" w:cs="KFGQPC Uthman Taha Naskh" w:hint="cs"/>
          <w:sz w:val="36"/>
          <w:szCs w:val="36"/>
          <w:rtl/>
        </w:rPr>
        <w:t>اف</w:t>
      </w:r>
      <w:r>
        <w:rPr>
          <w:rFonts w:ascii="KFGQPCUthmanTahaNaskh" w:cs="KFGQPC Uthman Taha Naskh" w:hint="cs"/>
          <w:sz w:val="36"/>
          <w:szCs w:val="36"/>
          <w:rtl/>
        </w:rPr>
        <w:t>ِ</w:t>
      </w:r>
      <w:r w:rsidRPr="006A3C37">
        <w:rPr>
          <w:rFonts w:ascii="KFGQPCUthmanTahaNaskh" w:cs="KFGQPC Uthman Taha Naskh" w:hint="cs"/>
          <w:sz w:val="36"/>
          <w:szCs w:val="36"/>
          <w:rtl/>
        </w:rPr>
        <w:t>ع</w:t>
      </w:r>
      <w:r>
        <w:rPr>
          <w:rFonts w:ascii="KFGQPCUthmanTahaNaskh" w:cs="KFGQPC Uthman Taha Naskh" w:hint="cs"/>
          <w:sz w:val="36"/>
          <w:szCs w:val="36"/>
          <w:rtl/>
        </w:rPr>
        <w:t>ِ</w:t>
      </w:r>
      <w:r w:rsidRPr="006A3C37">
        <w:rPr>
          <w:rFonts w:ascii="KFGQPCUthmanTahaNaskh" w:cs="KFGQPC Uthman Taha Naskh" w:hint="cs"/>
          <w:sz w:val="36"/>
          <w:szCs w:val="36"/>
          <w:rtl/>
        </w:rPr>
        <w:t>ه</w:t>
      </w:r>
      <w:r>
        <w:rPr>
          <w:rFonts w:ascii="KFGQPCUthmanTahaNaskh" w:cs="KFGQPC Uthman Taha Naskh" w:hint="cs"/>
          <w:sz w:val="36"/>
          <w:szCs w:val="36"/>
          <w:rtl/>
        </w:rPr>
        <w:t>َ</w:t>
      </w:r>
      <w:r w:rsidRPr="006A3C37">
        <w:rPr>
          <w:rFonts w:ascii="KFGQPCUthmanTahaNaskh" w:cs="KFGQPC Uthman Taha Naskh" w:hint="cs"/>
          <w:sz w:val="36"/>
          <w:szCs w:val="36"/>
          <w:rtl/>
        </w:rPr>
        <w:t>ا</w:t>
      </w:r>
    </w:p>
    <w:p w:rsidR="00B3192E" w:rsidRPr="00B51D1D" w:rsidRDefault="00B3192E" w:rsidP="00B3192E">
      <w:pPr>
        <w:autoSpaceDE w:val="0"/>
        <w:autoSpaceDN w:val="0"/>
        <w:adjustRightInd w:val="0"/>
        <w:spacing w:after="0" w:line="360" w:lineRule="auto"/>
        <w:jc w:val="both"/>
        <w:rPr>
          <w:rFonts w:ascii="Times New Roman" w:hAnsi="Times New Roman" w:cs="Times New Roman"/>
          <w:b/>
          <w:bCs/>
          <w:sz w:val="24"/>
          <w:szCs w:val="24"/>
          <w:lang w:val="id-ID"/>
        </w:rPr>
      </w:pPr>
      <w:r w:rsidRPr="002E45B4">
        <w:rPr>
          <w:rFonts w:ascii="Times New Roman" w:hAnsi="Times New Roman" w:cs="Times New Roman"/>
          <w:i/>
          <w:iCs/>
          <w:sz w:val="24"/>
          <w:szCs w:val="24"/>
        </w:rPr>
        <w:t xml:space="preserve">Bertransaksi dengan obyek benda, </w:t>
      </w:r>
      <w:proofErr w:type="gramStart"/>
      <w:r w:rsidRPr="002E45B4">
        <w:rPr>
          <w:rFonts w:ascii="Times New Roman" w:hAnsi="Times New Roman" w:cs="Times New Roman"/>
          <w:i/>
          <w:iCs/>
          <w:sz w:val="24"/>
          <w:szCs w:val="24"/>
        </w:rPr>
        <w:t>sama</w:t>
      </w:r>
      <w:proofErr w:type="gramEnd"/>
      <w:r w:rsidRPr="002E45B4">
        <w:rPr>
          <w:rFonts w:ascii="Times New Roman" w:hAnsi="Times New Roman" w:cs="Times New Roman"/>
          <w:i/>
          <w:iCs/>
          <w:sz w:val="24"/>
          <w:szCs w:val="24"/>
        </w:rPr>
        <w:t xml:space="preserve"> hukumnya dengan bertransaksi dengan obyek manfaat benda tersebut</w:t>
      </w:r>
      <w:r w:rsidRPr="002E45B4">
        <w:rPr>
          <w:rFonts w:ascii="Times New Roman" w:hAnsi="Times New Roman" w:cs="Times New Roman"/>
          <w:sz w:val="24"/>
          <w:szCs w:val="24"/>
        </w:rPr>
        <w:t>.</w:t>
      </w:r>
      <w:r>
        <w:rPr>
          <w:rStyle w:val="FootnoteReference"/>
          <w:rFonts w:ascii="Times New Roman" w:hAnsi="Times New Roman" w:cs="Times New Roman"/>
          <w:sz w:val="24"/>
          <w:szCs w:val="24"/>
        </w:rPr>
        <w:footnoteReference w:id="27"/>
      </w:r>
      <w:r w:rsidRPr="002E45B4">
        <w:rPr>
          <w:rFonts w:ascii="Times New Roman" w:hAnsi="Times New Roman" w:cs="Times New Roman"/>
          <w:sz w:val="24"/>
          <w:szCs w:val="24"/>
        </w:rPr>
        <w:t xml:space="preserve"> </w:t>
      </w:r>
    </w:p>
    <w:p w:rsidR="00B3192E" w:rsidRPr="002E45B4" w:rsidRDefault="00B3192E" w:rsidP="00513147">
      <w:pPr>
        <w:autoSpaceDE w:val="0"/>
        <w:autoSpaceDN w:val="0"/>
        <w:adjustRightInd w:val="0"/>
        <w:spacing w:after="0" w:line="360" w:lineRule="auto"/>
        <w:ind w:firstLine="720"/>
        <w:jc w:val="both"/>
        <w:rPr>
          <w:rFonts w:ascii="Times New Roman" w:hAnsi="Times New Roman" w:cs="Times New Roman"/>
          <w:b/>
          <w:bCs/>
          <w:sz w:val="24"/>
          <w:szCs w:val="24"/>
        </w:rPr>
      </w:pPr>
      <w:r w:rsidRPr="002E45B4">
        <w:rPr>
          <w:rFonts w:ascii="Times New Roman" w:hAnsi="Times New Roman" w:cs="Times New Roman"/>
          <w:sz w:val="24"/>
          <w:szCs w:val="24"/>
        </w:rPr>
        <w:t xml:space="preserve">Misalnya seseorang mengontrak rumah dengan mengambil manfaat untuk tinggal atau hunian, atau membeli rumah tersebut, maka syarat dan rukunnya transaksi tersebut </w:t>
      </w:r>
      <w:proofErr w:type="gramStart"/>
      <w:r w:rsidRPr="002E45B4">
        <w:rPr>
          <w:rFonts w:ascii="Times New Roman" w:hAnsi="Times New Roman" w:cs="Times New Roman"/>
          <w:sz w:val="24"/>
          <w:szCs w:val="24"/>
        </w:rPr>
        <w:t>akan</w:t>
      </w:r>
      <w:proofErr w:type="gramEnd"/>
      <w:r w:rsidRPr="002E45B4">
        <w:rPr>
          <w:rFonts w:ascii="Times New Roman" w:hAnsi="Times New Roman" w:cs="Times New Roman"/>
          <w:sz w:val="24"/>
          <w:szCs w:val="24"/>
        </w:rPr>
        <w:t xml:space="preserve"> berlaku sama harus terpenuhinya. </w:t>
      </w:r>
    </w:p>
    <w:p w:rsidR="00B3192E" w:rsidRDefault="00B3192E" w:rsidP="00B3192E">
      <w:pPr>
        <w:jc w:val="both"/>
        <w:rPr>
          <w:rFonts w:ascii="GoudyOldStyleBT-Bold" w:hAnsi="GoudyOldStyleBT-Bold" w:cs="GoudyOldStyleBT-Bold"/>
          <w:b/>
          <w:bCs/>
        </w:rPr>
      </w:pPr>
    </w:p>
    <w:p w:rsidR="00B3192E" w:rsidRPr="006A3C37" w:rsidRDefault="00B3192E" w:rsidP="00B3192E">
      <w:pPr>
        <w:bidi/>
        <w:jc w:val="both"/>
        <w:rPr>
          <w:rFonts w:ascii="KFGQPCUthmanTahaNaskh" w:cs="KFGQPC Uthman Taha Naskh"/>
          <w:sz w:val="36"/>
          <w:szCs w:val="36"/>
          <w:rtl/>
        </w:rPr>
      </w:pPr>
      <w:r w:rsidRPr="006A3C37">
        <w:rPr>
          <w:rFonts w:ascii="KFGQPCUthmanTahaNaskh" w:cs="KFGQPC Uthman Taha Naskh" w:hint="cs"/>
          <w:sz w:val="36"/>
          <w:szCs w:val="36"/>
          <w:rtl/>
        </w:rPr>
        <w:t>ك</w:t>
      </w:r>
      <w:r>
        <w:rPr>
          <w:rFonts w:ascii="KFGQPCUthmanTahaNaskh" w:cs="KFGQPC Uthman Taha Naskh" w:hint="cs"/>
          <w:sz w:val="36"/>
          <w:szCs w:val="36"/>
          <w:rtl/>
        </w:rPr>
        <w:t>ُ</w:t>
      </w:r>
      <w:r w:rsidRPr="006A3C37">
        <w:rPr>
          <w:rFonts w:ascii="KFGQPCUthmanTahaNaskh" w:cs="KFGQPC Uthman Taha Naskh" w:hint="cs"/>
          <w:sz w:val="36"/>
          <w:szCs w:val="36"/>
          <w:rtl/>
        </w:rPr>
        <w:t>ل</w:t>
      </w:r>
      <w:r>
        <w:rPr>
          <w:rFonts w:ascii="KFGQPCUthmanTahaNaskh" w:cs="KFGQPC Uthman Taha Naskh" w:hint="cs"/>
          <w:sz w:val="36"/>
          <w:szCs w:val="36"/>
          <w:rtl/>
        </w:rPr>
        <w:t>ُّ</w:t>
      </w:r>
      <w:r w:rsidRPr="006A3C37">
        <w:rPr>
          <w:rFonts w:ascii="KFGQPCUthmanTahaNaskh" w:cs="KFGQPC Uthman Taha Naskh"/>
          <w:sz w:val="36"/>
          <w:szCs w:val="36"/>
        </w:rPr>
        <w:t xml:space="preserve"> </w:t>
      </w:r>
      <w:r w:rsidRPr="006A3C37">
        <w:rPr>
          <w:rFonts w:ascii="KFGQPCUthmanTahaNaskh" w:cs="KFGQPC Uthman Taha Naskh" w:hint="cs"/>
          <w:sz w:val="36"/>
          <w:szCs w:val="36"/>
          <w:rtl/>
        </w:rPr>
        <w:t>ش</w:t>
      </w:r>
      <w:r>
        <w:rPr>
          <w:rFonts w:ascii="KFGQPCUthmanTahaNaskh" w:cs="KFGQPC Uthman Taha Naskh" w:hint="cs"/>
          <w:sz w:val="36"/>
          <w:szCs w:val="36"/>
          <w:rtl/>
        </w:rPr>
        <w:t>َ</w:t>
      </w:r>
      <w:r w:rsidRPr="006A3C37">
        <w:rPr>
          <w:rFonts w:ascii="KFGQPCUthmanTahaNaskh" w:cs="KFGQPC Uthman Taha Naskh" w:hint="cs"/>
          <w:sz w:val="36"/>
          <w:szCs w:val="36"/>
          <w:rtl/>
        </w:rPr>
        <w:t>ر</w:t>
      </w:r>
      <w:r>
        <w:rPr>
          <w:rFonts w:ascii="KFGQPCUthmanTahaNaskh" w:cs="KFGQPC Uthman Taha Naskh" w:hint="cs"/>
          <w:sz w:val="36"/>
          <w:szCs w:val="36"/>
          <w:rtl/>
        </w:rPr>
        <w:t>ْ</w:t>
      </w:r>
      <w:r w:rsidRPr="006A3C37">
        <w:rPr>
          <w:rFonts w:ascii="KFGQPCUthmanTahaNaskh" w:cs="KFGQPC Uthman Taha Naskh" w:hint="cs"/>
          <w:sz w:val="36"/>
          <w:szCs w:val="36"/>
          <w:rtl/>
        </w:rPr>
        <w:t>ط</w:t>
      </w:r>
      <w:r>
        <w:rPr>
          <w:rFonts w:ascii="KFGQPCUthmanTahaNaskh" w:cs="KFGQPC Uthman Taha Naskh" w:hint="cs"/>
          <w:sz w:val="36"/>
          <w:szCs w:val="36"/>
          <w:rtl/>
        </w:rPr>
        <w:t>ٍ</w:t>
      </w:r>
      <w:r w:rsidRPr="006A3C37">
        <w:rPr>
          <w:rFonts w:ascii="KFGQPCUthmanTahaNaskh" w:cs="KFGQPC Uthman Taha Naskh"/>
          <w:sz w:val="36"/>
          <w:szCs w:val="36"/>
        </w:rPr>
        <w:t xml:space="preserve"> </w:t>
      </w:r>
      <w:r w:rsidRPr="006A3C37">
        <w:rPr>
          <w:rFonts w:ascii="KFGQPCUthmanTahaNaskh" w:cs="KFGQPC Uthman Taha Naskh" w:hint="cs"/>
          <w:sz w:val="36"/>
          <w:szCs w:val="36"/>
          <w:rtl/>
        </w:rPr>
        <w:t>ك</w:t>
      </w:r>
      <w:r>
        <w:rPr>
          <w:rFonts w:ascii="KFGQPCUthmanTahaNaskh" w:cs="KFGQPC Uthman Taha Naskh" w:hint="cs"/>
          <w:sz w:val="36"/>
          <w:szCs w:val="36"/>
          <w:rtl/>
        </w:rPr>
        <w:t>َ</w:t>
      </w:r>
      <w:r w:rsidRPr="006A3C37">
        <w:rPr>
          <w:rFonts w:ascii="KFGQPCUthmanTahaNaskh" w:cs="KFGQPC Uthman Taha Naskh" w:hint="cs"/>
          <w:sz w:val="36"/>
          <w:szCs w:val="36"/>
          <w:rtl/>
        </w:rPr>
        <w:t>ان</w:t>
      </w:r>
      <w:r>
        <w:rPr>
          <w:rFonts w:ascii="KFGQPCUthmanTahaNaskh" w:cs="KFGQPC Uthman Taha Naskh" w:hint="cs"/>
          <w:sz w:val="36"/>
          <w:szCs w:val="36"/>
          <w:rtl/>
        </w:rPr>
        <w:t>َ</w:t>
      </w:r>
      <w:r w:rsidRPr="006A3C37">
        <w:rPr>
          <w:rFonts w:ascii="KFGQPCUthmanTahaNaskh" w:cs="KFGQPC Uthman Taha Naskh"/>
          <w:sz w:val="36"/>
          <w:szCs w:val="36"/>
        </w:rPr>
        <w:t xml:space="preserve"> </w:t>
      </w:r>
      <w:r w:rsidRPr="006A3C37">
        <w:rPr>
          <w:rFonts w:ascii="KFGQPCUthmanTahaNaskh" w:cs="KFGQPC Uthman Taha Naskh" w:hint="cs"/>
          <w:sz w:val="36"/>
          <w:szCs w:val="36"/>
          <w:rtl/>
        </w:rPr>
        <w:t>م</w:t>
      </w:r>
      <w:r>
        <w:rPr>
          <w:rFonts w:ascii="KFGQPCUthmanTahaNaskh" w:cs="KFGQPC Uthman Taha Naskh" w:hint="cs"/>
          <w:sz w:val="36"/>
          <w:szCs w:val="36"/>
          <w:rtl/>
        </w:rPr>
        <w:t>ِ</w:t>
      </w:r>
      <w:r w:rsidRPr="006A3C37">
        <w:rPr>
          <w:rFonts w:ascii="KFGQPCUthmanTahaNaskh" w:cs="KFGQPC Uthman Taha Naskh" w:hint="cs"/>
          <w:sz w:val="36"/>
          <w:szCs w:val="36"/>
          <w:rtl/>
        </w:rPr>
        <w:t>ن</w:t>
      </w:r>
      <w:r>
        <w:rPr>
          <w:rFonts w:ascii="KFGQPCUthmanTahaNaskh" w:cs="KFGQPC Uthman Taha Naskh" w:hint="cs"/>
          <w:sz w:val="36"/>
          <w:szCs w:val="36"/>
          <w:rtl/>
        </w:rPr>
        <w:t>ْ</w:t>
      </w:r>
      <w:r w:rsidRPr="006A3C37">
        <w:rPr>
          <w:rFonts w:ascii="KFGQPCUthmanTahaNaskh" w:cs="KFGQPC Uthman Taha Naskh"/>
          <w:sz w:val="36"/>
          <w:szCs w:val="36"/>
        </w:rPr>
        <w:t xml:space="preserve"> </w:t>
      </w:r>
      <w:r w:rsidRPr="006A3C37">
        <w:rPr>
          <w:rFonts w:ascii="KFGQPCUthmanTahaNaskh" w:cs="KFGQPC Uthman Taha Naskh" w:hint="cs"/>
          <w:sz w:val="36"/>
          <w:szCs w:val="36"/>
          <w:rtl/>
        </w:rPr>
        <w:t>م</w:t>
      </w:r>
      <w:r>
        <w:rPr>
          <w:rFonts w:ascii="KFGQPCUthmanTahaNaskh" w:cs="KFGQPC Uthman Taha Naskh" w:hint="cs"/>
          <w:sz w:val="36"/>
          <w:szCs w:val="36"/>
          <w:rtl/>
        </w:rPr>
        <w:t>َ</w:t>
      </w:r>
      <w:r w:rsidRPr="006A3C37">
        <w:rPr>
          <w:rFonts w:ascii="KFGQPCUthmanTahaNaskh" w:cs="KFGQPC Uthman Taha Naskh" w:hint="cs"/>
          <w:sz w:val="36"/>
          <w:szCs w:val="36"/>
          <w:rtl/>
        </w:rPr>
        <w:t>ص</w:t>
      </w:r>
      <w:r>
        <w:rPr>
          <w:rFonts w:ascii="KFGQPCUthmanTahaNaskh" w:cs="KFGQPC Uthman Taha Naskh" w:hint="cs"/>
          <w:sz w:val="36"/>
          <w:szCs w:val="36"/>
          <w:rtl/>
        </w:rPr>
        <w:t>ْ</w:t>
      </w:r>
      <w:r w:rsidRPr="006A3C37">
        <w:rPr>
          <w:rFonts w:ascii="KFGQPCUthmanTahaNaskh" w:cs="KFGQPC Uthman Taha Naskh" w:hint="cs"/>
          <w:sz w:val="36"/>
          <w:szCs w:val="36"/>
          <w:rtl/>
        </w:rPr>
        <w:t>ل</w:t>
      </w:r>
      <w:r>
        <w:rPr>
          <w:rFonts w:ascii="KFGQPCUthmanTahaNaskh" w:cs="KFGQPC Uthman Taha Naskh" w:hint="cs"/>
          <w:sz w:val="36"/>
          <w:szCs w:val="36"/>
          <w:rtl/>
        </w:rPr>
        <w:t>َ</w:t>
      </w:r>
      <w:r w:rsidRPr="006A3C37">
        <w:rPr>
          <w:rFonts w:ascii="KFGQPCUthmanTahaNaskh" w:cs="KFGQPC Uthman Taha Naskh" w:hint="cs"/>
          <w:sz w:val="36"/>
          <w:szCs w:val="36"/>
          <w:rtl/>
        </w:rPr>
        <w:t>ح</w:t>
      </w:r>
      <w:r>
        <w:rPr>
          <w:rFonts w:ascii="KFGQPCUthmanTahaNaskh" w:cs="KFGQPC Uthman Taha Naskh" w:hint="cs"/>
          <w:sz w:val="36"/>
          <w:szCs w:val="36"/>
          <w:rtl/>
        </w:rPr>
        <w:t>َ</w:t>
      </w:r>
      <w:r w:rsidRPr="006A3C37">
        <w:rPr>
          <w:rFonts w:ascii="KFGQPCUthmanTahaNaskh" w:cs="KFGQPC Uthman Taha Naskh" w:hint="cs"/>
          <w:sz w:val="36"/>
          <w:szCs w:val="36"/>
          <w:rtl/>
        </w:rPr>
        <w:t>ة</w:t>
      </w:r>
      <w:r>
        <w:rPr>
          <w:rFonts w:ascii="KFGQPCUthmanTahaNaskh" w:cs="KFGQPC Uthman Taha Naskh" w:hint="cs"/>
          <w:sz w:val="36"/>
          <w:szCs w:val="36"/>
          <w:rtl/>
        </w:rPr>
        <w:t>ِ</w:t>
      </w:r>
      <w:r w:rsidRPr="006A3C37">
        <w:rPr>
          <w:rFonts w:ascii="KFGQPCUthmanTahaNaskh" w:cs="KFGQPC Uthman Taha Naskh"/>
          <w:sz w:val="36"/>
          <w:szCs w:val="36"/>
        </w:rPr>
        <w:t xml:space="preserve"> </w:t>
      </w:r>
      <w:r w:rsidRPr="006A3C37">
        <w:rPr>
          <w:rFonts w:ascii="KFGQPCUthmanTahaNaskh" w:cs="KFGQPC Uthman Taha Naskh" w:hint="cs"/>
          <w:sz w:val="36"/>
          <w:szCs w:val="36"/>
          <w:rtl/>
        </w:rPr>
        <w:t>ال</w:t>
      </w:r>
      <w:r>
        <w:rPr>
          <w:rFonts w:ascii="KFGQPCUthmanTahaNaskh" w:cs="KFGQPC Uthman Taha Naskh" w:hint="cs"/>
          <w:sz w:val="36"/>
          <w:szCs w:val="36"/>
          <w:rtl/>
        </w:rPr>
        <w:t>ْ</w:t>
      </w:r>
      <w:r w:rsidRPr="006A3C37">
        <w:rPr>
          <w:rFonts w:ascii="KFGQPCUthmanTahaNaskh" w:cs="KFGQPC Uthman Taha Naskh" w:hint="cs"/>
          <w:sz w:val="36"/>
          <w:szCs w:val="36"/>
          <w:rtl/>
        </w:rPr>
        <w:t>ع</w:t>
      </w:r>
      <w:r>
        <w:rPr>
          <w:rFonts w:ascii="KFGQPCUthmanTahaNaskh" w:cs="KFGQPC Uthman Taha Naskh" w:hint="cs"/>
          <w:sz w:val="36"/>
          <w:szCs w:val="36"/>
          <w:rtl/>
        </w:rPr>
        <w:t>َ</w:t>
      </w:r>
      <w:r w:rsidRPr="006A3C37">
        <w:rPr>
          <w:rFonts w:ascii="KFGQPCUthmanTahaNaskh" w:cs="KFGQPC Uthman Taha Naskh" w:hint="cs"/>
          <w:sz w:val="36"/>
          <w:szCs w:val="36"/>
          <w:rtl/>
        </w:rPr>
        <w:t>ق</w:t>
      </w:r>
      <w:r>
        <w:rPr>
          <w:rFonts w:ascii="KFGQPCUthmanTahaNaskh" w:cs="KFGQPC Uthman Taha Naskh" w:hint="cs"/>
          <w:sz w:val="36"/>
          <w:szCs w:val="36"/>
          <w:rtl/>
        </w:rPr>
        <w:t>ْ</w:t>
      </w:r>
      <w:r w:rsidRPr="006A3C37">
        <w:rPr>
          <w:rFonts w:ascii="KFGQPCUthmanTahaNaskh" w:cs="KFGQPC Uthman Taha Naskh" w:hint="cs"/>
          <w:sz w:val="36"/>
          <w:szCs w:val="36"/>
          <w:rtl/>
        </w:rPr>
        <w:t>د</w:t>
      </w:r>
      <w:r>
        <w:rPr>
          <w:rFonts w:ascii="KFGQPCUthmanTahaNaskh" w:cs="KFGQPC Uthman Taha Naskh" w:hint="cs"/>
          <w:sz w:val="36"/>
          <w:szCs w:val="36"/>
          <w:rtl/>
        </w:rPr>
        <w:t>ِ</w:t>
      </w:r>
      <w:r w:rsidRPr="006A3C37">
        <w:rPr>
          <w:rFonts w:ascii="KFGQPCUthmanTahaNaskh" w:cs="KFGQPC Uthman Taha Naskh"/>
          <w:sz w:val="36"/>
          <w:szCs w:val="36"/>
        </w:rPr>
        <w:t xml:space="preserve"> </w:t>
      </w:r>
      <w:r w:rsidRPr="006A3C37">
        <w:rPr>
          <w:rFonts w:ascii="KFGQPCUthmanTahaNaskh" w:cs="KFGQPC Uthman Taha Naskh" w:hint="cs"/>
          <w:sz w:val="36"/>
          <w:szCs w:val="36"/>
          <w:rtl/>
        </w:rPr>
        <w:t>أ</w:t>
      </w:r>
      <w:r>
        <w:rPr>
          <w:rFonts w:ascii="KFGQPCUthmanTahaNaskh" w:cs="KFGQPC Uthman Taha Naskh" w:hint="cs"/>
          <w:sz w:val="36"/>
          <w:szCs w:val="36"/>
          <w:rtl/>
        </w:rPr>
        <w:t>َ</w:t>
      </w:r>
      <w:r w:rsidRPr="006A3C37">
        <w:rPr>
          <w:rFonts w:ascii="KFGQPCUthmanTahaNaskh" w:cs="KFGQPC Uthman Taha Naskh" w:hint="cs"/>
          <w:sz w:val="36"/>
          <w:szCs w:val="36"/>
          <w:rtl/>
        </w:rPr>
        <w:t>و</w:t>
      </w:r>
      <w:r>
        <w:rPr>
          <w:rFonts w:ascii="KFGQPCUthmanTahaNaskh" w:cs="KFGQPC Uthman Taha Naskh" w:hint="cs"/>
          <w:sz w:val="36"/>
          <w:szCs w:val="36"/>
          <w:rtl/>
        </w:rPr>
        <w:t>ْ</w:t>
      </w:r>
      <w:r w:rsidRPr="006A3C37">
        <w:rPr>
          <w:rFonts w:ascii="KFGQPCUthmanTahaNaskh" w:cs="KFGQPC Uthman Taha Naskh"/>
          <w:sz w:val="36"/>
          <w:szCs w:val="36"/>
        </w:rPr>
        <w:t xml:space="preserve"> </w:t>
      </w:r>
      <w:r w:rsidRPr="006A3C37">
        <w:rPr>
          <w:rFonts w:ascii="KFGQPCUthmanTahaNaskh" w:cs="KFGQPC Uthman Taha Naskh" w:hint="cs"/>
          <w:sz w:val="36"/>
          <w:szCs w:val="36"/>
          <w:rtl/>
        </w:rPr>
        <w:t>م</w:t>
      </w:r>
      <w:r>
        <w:rPr>
          <w:rFonts w:ascii="KFGQPCUthmanTahaNaskh" w:cs="KFGQPC Uthman Taha Naskh" w:hint="cs"/>
          <w:sz w:val="36"/>
          <w:szCs w:val="36"/>
          <w:rtl/>
        </w:rPr>
        <w:t>ِ</w:t>
      </w:r>
      <w:r w:rsidRPr="006A3C37">
        <w:rPr>
          <w:rFonts w:ascii="KFGQPCUthmanTahaNaskh" w:cs="KFGQPC Uthman Taha Naskh" w:hint="cs"/>
          <w:sz w:val="36"/>
          <w:szCs w:val="36"/>
          <w:rtl/>
        </w:rPr>
        <w:t>ن</w:t>
      </w:r>
      <w:r>
        <w:rPr>
          <w:rFonts w:ascii="KFGQPCUthmanTahaNaskh" w:cs="KFGQPC Uthman Taha Naskh" w:hint="cs"/>
          <w:sz w:val="36"/>
          <w:szCs w:val="36"/>
          <w:rtl/>
        </w:rPr>
        <w:t>ْ</w:t>
      </w:r>
      <w:r w:rsidRPr="006A3C37">
        <w:rPr>
          <w:rFonts w:ascii="KFGQPCUthmanTahaNaskh" w:cs="KFGQPC Uthman Taha Naskh"/>
          <w:sz w:val="36"/>
          <w:szCs w:val="36"/>
        </w:rPr>
        <w:t xml:space="preserve"> </w:t>
      </w:r>
      <w:r w:rsidRPr="006A3C37">
        <w:rPr>
          <w:rFonts w:ascii="KFGQPCUthmanTahaNaskh" w:cs="KFGQPC Uthman Taha Naskh" w:hint="cs"/>
          <w:sz w:val="36"/>
          <w:szCs w:val="36"/>
          <w:rtl/>
        </w:rPr>
        <w:t>م</w:t>
      </w:r>
      <w:r>
        <w:rPr>
          <w:rFonts w:ascii="KFGQPCUthmanTahaNaskh" w:cs="KFGQPC Uthman Taha Naskh" w:hint="cs"/>
          <w:sz w:val="36"/>
          <w:szCs w:val="36"/>
          <w:rtl/>
        </w:rPr>
        <w:t>ُ</w:t>
      </w:r>
      <w:r w:rsidRPr="006A3C37">
        <w:rPr>
          <w:rFonts w:ascii="KFGQPCUthmanTahaNaskh" w:cs="KFGQPC Uthman Taha Naskh" w:hint="cs"/>
          <w:sz w:val="36"/>
          <w:szCs w:val="36"/>
          <w:rtl/>
        </w:rPr>
        <w:t>ق</w:t>
      </w:r>
      <w:r>
        <w:rPr>
          <w:rFonts w:ascii="KFGQPCUthmanTahaNaskh" w:cs="KFGQPC Uthman Taha Naskh" w:hint="cs"/>
          <w:sz w:val="36"/>
          <w:szCs w:val="36"/>
          <w:rtl/>
        </w:rPr>
        <w:t>ْ</w:t>
      </w:r>
      <w:r w:rsidRPr="006A3C37">
        <w:rPr>
          <w:rFonts w:ascii="KFGQPCUthmanTahaNaskh" w:cs="KFGQPC Uthman Taha Naskh" w:hint="cs"/>
          <w:sz w:val="36"/>
          <w:szCs w:val="36"/>
          <w:rtl/>
        </w:rPr>
        <w:t>ت</w:t>
      </w:r>
      <w:r>
        <w:rPr>
          <w:rFonts w:ascii="KFGQPCUthmanTahaNaskh" w:cs="KFGQPC Uthman Taha Naskh" w:hint="cs"/>
          <w:sz w:val="36"/>
          <w:szCs w:val="36"/>
          <w:rtl/>
        </w:rPr>
        <w:t>َ</w:t>
      </w:r>
      <w:r w:rsidRPr="006A3C37">
        <w:rPr>
          <w:rFonts w:ascii="KFGQPCUthmanTahaNaskh" w:cs="KFGQPC Uthman Taha Naskh" w:hint="cs"/>
          <w:sz w:val="36"/>
          <w:szCs w:val="36"/>
          <w:rtl/>
        </w:rPr>
        <w:t>ض</w:t>
      </w:r>
      <w:r>
        <w:rPr>
          <w:rFonts w:ascii="KFGQPCUthmanTahaNaskh" w:cs="KFGQPC Uthman Taha Naskh" w:hint="cs"/>
          <w:sz w:val="36"/>
          <w:szCs w:val="36"/>
          <w:rtl/>
        </w:rPr>
        <w:t>َ</w:t>
      </w:r>
      <w:r w:rsidRPr="006A3C37">
        <w:rPr>
          <w:rFonts w:ascii="KFGQPCUthmanTahaNaskh" w:cs="KFGQPC Uthman Taha Naskh" w:hint="cs"/>
          <w:sz w:val="36"/>
          <w:szCs w:val="36"/>
          <w:rtl/>
        </w:rPr>
        <w:t>اه</w:t>
      </w:r>
      <w:r>
        <w:rPr>
          <w:rFonts w:ascii="KFGQPCUthmanTahaNaskh" w:cs="KFGQPC Uthman Taha Naskh" w:hint="cs"/>
          <w:sz w:val="36"/>
          <w:szCs w:val="36"/>
          <w:rtl/>
        </w:rPr>
        <w:t>ُ</w:t>
      </w:r>
      <w:r w:rsidRPr="006A3C37">
        <w:rPr>
          <w:rFonts w:ascii="KFGQPCUthmanTahaNaskh" w:cs="KFGQPC Uthman Taha Naskh"/>
          <w:sz w:val="36"/>
          <w:szCs w:val="36"/>
        </w:rPr>
        <w:t xml:space="preserve"> </w:t>
      </w:r>
      <w:r w:rsidRPr="006A3C37">
        <w:rPr>
          <w:rFonts w:ascii="KFGQPCUthmanTahaNaskh" w:cs="KFGQPC Uthman Taha Naskh" w:hint="cs"/>
          <w:sz w:val="36"/>
          <w:szCs w:val="36"/>
          <w:rtl/>
        </w:rPr>
        <w:t>ف</w:t>
      </w:r>
      <w:r>
        <w:rPr>
          <w:rFonts w:ascii="KFGQPCUthmanTahaNaskh" w:cs="KFGQPC Uthman Taha Naskh" w:hint="cs"/>
          <w:sz w:val="36"/>
          <w:szCs w:val="36"/>
          <w:rtl/>
        </w:rPr>
        <w:t>َ</w:t>
      </w:r>
      <w:r w:rsidRPr="006A3C37">
        <w:rPr>
          <w:rFonts w:ascii="KFGQPCUthmanTahaNaskh" w:cs="KFGQPC Uthman Taha Naskh" w:hint="cs"/>
          <w:sz w:val="36"/>
          <w:szCs w:val="36"/>
          <w:rtl/>
        </w:rPr>
        <w:t>ه</w:t>
      </w:r>
      <w:r>
        <w:rPr>
          <w:rFonts w:ascii="KFGQPCUthmanTahaNaskh" w:cs="KFGQPC Uthman Taha Naskh" w:hint="cs"/>
          <w:sz w:val="36"/>
          <w:szCs w:val="36"/>
          <w:rtl/>
        </w:rPr>
        <w:t>ُ</w:t>
      </w:r>
      <w:r w:rsidRPr="006A3C37">
        <w:rPr>
          <w:rFonts w:ascii="KFGQPCUthmanTahaNaskh" w:cs="KFGQPC Uthman Taha Naskh" w:hint="cs"/>
          <w:sz w:val="36"/>
          <w:szCs w:val="36"/>
          <w:rtl/>
        </w:rPr>
        <w:t>و</w:t>
      </w:r>
      <w:r>
        <w:rPr>
          <w:rFonts w:ascii="KFGQPCUthmanTahaNaskh" w:cs="KFGQPC Uthman Taha Naskh" w:hint="cs"/>
          <w:sz w:val="36"/>
          <w:szCs w:val="36"/>
          <w:rtl/>
        </w:rPr>
        <w:t>َ</w:t>
      </w:r>
      <w:r w:rsidRPr="006A3C37">
        <w:rPr>
          <w:rFonts w:ascii="KFGQPCUthmanTahaNaskh" w:cs="KFGQPC Uthman Taha Naskh"/>
          <w:sz w:val="36"/>
          <w:szCs w:val="36"/>
        </w:rPr>
        <w:t xml:space="preserve"> </w:t>
      </w:r>
      <w:r w:rsidRPr="006A3C37">
        <w:rPr>
          <w:rFonts w:ascii="KFGQPCUthmanTahaNaskh" w:cs="KFGQPC Uthman Taha Naskh" w:hint="cs"/>
          <w:sz w:val="36"/>
          <w:szCs w:val="36"/>
          <w:rtl/>
        </w:rPr>
        <w:t>ج</w:t>
      </w:r>
      <w:r>
        <w:rPr>
          <w:rFonts w:ascii="KFGQPCUthmanTahaNaskh" w:cs="KFGQPC Uthman Taha Naskh" w:hint="cs"/>
          <w:sz w:val="36"/>
          <w:szCs w:val="36"/>
          <w:rtl/>
        </w:rPr>
        <w:t>َ</w:t>
      </w:r>
      <w:r w:rsidRPr="006A3C37">
        <w:rPr>
          <w:rFonts w:ascii="KFGQPCUthmanTahaNaskh" w:cs="KFGQPC Uthman Taha Naskh" w:hint="cs"/>
          <w:sz w:val="36"/>
          <w:szCs w:val="36"/>
          <w:rtl/>
        </w:rPr>
        <w:t>ائ</w:t>
      </w:r>
      <w:r>
        <w:rPr>
          <w:rFonts w:ascii="KFGQPCUthmanTahaNaskh" w:cs="KFGQPC Uthman Taha Naskh" w:hint="cs"/>
          <w:sz w:val="36"/>
          <w:szCs w:val="36"/>
          <w:rtl/>
        </w:rPr>
        <w:t>ِ</w:t>
      </w:r>
      <w:r w:rsidRPr="006A3C37">
        <w:rPr>
          <w:rFonts w:ascii="KFGQPCUthmanTahaNaskh" w:cs="KFGQPC Uthman Taha Naskh" w:hint="cs"/>
          <w:sz w:val="36"/>
          <w:szCs w:val="36"/>
          <w:rtl/>
        </w:rPr>
        <w:t>ز</w:t>
      </w:r>
      <w:r>
        <w:rPr>
          <w:rFonts w:ascii="KFGQPCUthmanTahaNaskh" w:cs="KFGQPC Uthman Taha Naskh" w:hint="cs"/>
          <w:sz w:val="36"/>
          <w:szCs w:val="36"/>
          <w:rtl/>
        </w:rPr>
        <w:t>ٌ</w:t>
      </w:r>
    </w:p>
    <w:p w:rsidR="00B3192E" w:rsidRPr="00B51D1D" w:rsidRDefault="00B3192E" w:rsidP="00B51D1D">
      <w:pPr>
        <w:autoSpaceDE w:val="0"/>
        <w:autoSpaceDN w:val="0"/>
        <w:adjustRightInd w:val="0"/>
        <w:spacing w:after="0" w:line="360" w:lineRule="auto"/>
        <w:jc w:val="both"/>
        <w:rPr>
          <w:rFonts w:ascii="Times New Roman" w:hAnsi="Times New Roman" w:cs="Times New Roman"/>
          <w:b/>
          <w:bCs/>
          <w:sz w:val="24"/>
          <w:szCs w:val="24"/>
          <w:lang w:val="id-ID"/>
        </w:rPr>
      </w:pPr>
      <w:proofErr w:type="gramStart"/>
      <w:r w:rsidRPr="002E45B4">
        <w:rPr>
          <w:rFonts w:ascii="Times New Roman" w:hAnsi="Times New Roman" w:cs="Times New Roman"/>
          <w:i/>
          <w:iCs/>
          <w:sz w:val="24"/>
          <w:szCs w:val="24"/>
        </w:rPr>
        <w:t>Setiap syarat dalam suatu transaksi yang bertujuan untuk kesuksesan dan tujuan transaksi tersebut, maka dibolehkan</w:t>
      </w:r>
      <w:r w:rsidRPr="002E45B4">
        <w:rPr>
          <w:rFonts w:ascii="Times New Roman" w:hAnsi="Times New Roman" w:cs="Times New Roman"/>
          <w:sz w:val="24"/>
          <w:szCs w:val="24"/>
        </w:rPr>
        <w:t>.</w:t>
      </w:r>
      <w:proofErr w:type="gramEnd"/>
      <w:r>
        <w:rPr>
          <w:rStyle w:val="FootnoteReference"/>
          <w:rFonts w:ascii="Times New Roman" w:hAnsi="Times New Roman" w:cs="Times New Roman"/>
          <w:sz w:val="24"/>
          <w:szCs w:val="24"/>
        </w:rPr>
        <w:footnoteReference w:id="28"/>
      </w:r>
      <w:r w:rsidRPr="002E45B4">
        <w:rPr>
          <w:rFonts w:ascii="Times New Roman" w:hAnsi="Times New Roman" w:cs="Times New Roman"/>
          <w:sz w:val="24"/>
          <w:szCs w:val="24"/>
        </w:rPr>
        <w:t xml:space="preserve"> </w:t>
      </w:r>
    </w:p>
    <w:p w:rsidR="00B3192E" w:rsidRDefault="00B3192E" w:rsidP="00B3192E">
      <w:pPr>
        <w:autoSpaceDE w:val="0"/>
        <w:autoSpaceDN w:val="0"/>
        <w:adjustRightInd w:val="0"/>
        <w:spacing w:after="0" w:line="360" w:lineRule="auto"/>
        <w:ind w:firstLine="720"/>
        <w:jc w:val="both"/>
        <w:rPr>
          <w:rFonts w:ascii="Times New Roman" w:hAnsi="Times New Roman" w:cs="Times New Roman"/>
          <w:sz w:val="24"/>
          <w:szCs w:val="24"/>
          <w:lang w:val="id-ID"/>
        </w:rPr>
      </w:pPr>
      <w:r w:rsidRPr="002E45B4">
        <w:rPr>
          <w:rFonts w:ascii="Times New Roman" w:hAnsi="Times New Roman" w:cs="Times New Roman"/>
          <w:sz w:val="24"/>
          <w:szCs w:val="24"/>
        </w:rPr>
        <w:t xml:space="preserve">Misalnya dalam jual-beli </w:t>
      </w:r>
      <w:proofErr w:type="gramStart"/>
      <w:r w:rsidRPr="002E45B4">
        <w:rPr>
          <w:rFonts w:ascii="Times New Roman" w:hAnsi="Times New Roman" w:cs="Times New Roman"/>
          <w:sz w:val="24"/>
          <w:szCs w:val="24"/>
        </w:rPr>
        <w:t>salam</w:t>
      </w:r>
      <w:proofErr w:type="gramEnd"/>
      <w:r w:rsidRPr="002E45B4">
        <w:rPr>
          <w:rFonts w:ascii="Times New Roman" w:hAnsi="Times New Roman" w:cs="Times New Roman"/>
          <w:sz w:val="24"/>
          <w:szCs w:val="24"/>
        </w:rPr>
        <w:t xml:space="preserve">, bila dalam transaksi tersebut disyaratkan bahwa dana pembelian dititipkan kepada bank (pihak ketiga) sebelum serah terima barang yang dibeli untuk menghindari </w:t>
      </w:r>
      <w:r w:rsidRPr="000F2CE1">
        <w:rPr>
          <w:rFonts w:ascii="Times New Roman" w:hAnsi="Times New Roman" w:cs="Times New Roman"/>
          <w:i/>
          <w:sz w:val="24"/>
          <w:szCs w:val="24"/>
        </w:rPr>
        <w:t>wanprestasi</w:t>
      </w:r>
      <w:r w:rsidRPr="002E45B4">
        <w:rPr>
          <w:rFonts w:ascii="Times New Roman" w:hAnsi="Times New Roman" w:cs="Times New Roman"/>
          <w:sz w:val="24"/>
          <w:szCs w:val="24"/>
        </w:rPr>
        <w:t xml:space="preserve"> salah satu pihak, maka dibolehkan.</w:t>
      </w:r>
    </w:p>
    <w:p w:rsidR="00F404C7" w:rsidRPr="002E45B4" w:rsidRDefault="00F404C7" w:rsidP="00F404C7">
      <w:pPr>
        <w:spacing w:line="360" w:lineRule="auto"/>
        <w:ind w:firstLine="567"/>
        <w:contextualSpacing/>
        <w:jc w:val="both"/>
        <w:rPr>
          <w:rFonts w:ascii="Times New Roman" w:hAnsi="Times New Roman" w:cs="Times New Roman"/>
          <w:sz w:val="24"/>
          <w:szCs w:val="24"/>
        </w:rPr>
      </w:pPr>
    </w:p>
    <w:p w:rsidR="00F404C7" w:rsidRPr="002E45B4" w:rsidRDefault="00F404C7" w:rsidP="00F404C7">
      <w:pPr>
        <w:bidi/>
        <w:spacing w:line="360" w:lineRule="auto"/>
        <w:contextualSpacing/>
        <w:rPr>
          <w:rFonts w:ascii="Times New Roman" w:hAnsi="Times New Roman" w:cs="KFGQPC Uthman Taha Naskh"/>
          <w:sz w:val="36"/>
          <w:szCs w:val="36"/>
        </w:rPr>
      </w:pPr>
      <w:r w:rsidRPr="002E45B4">
        <w:rPr>
          <w:rFonts w:ascii="Times New Roman" w:hAnsi="Times New Roman" w:cs="KFGQPC Uthman Taha Naskh"/>
          <w:sz w:val="36"/>
          <w:szCs w:val="36"/>
          <w:rtl/>
        </w:rPr>
        <w:t>إِذَا تَعَارَ</w:t>
      </w:r>
      <w:r w:rsidRPr="002E45B4">
        <w:rPr>
          <w:rFonts w:ascii="Times New Roman" w:hAnsi="Times New Roman" w:cs="KFGQPC Uthman Taha Naskh" w:hint="cs"/>
          <w:sz w:val="36"/>
          <w:szCs w:val="36"/>
          <w:rtl/>
        </w:rPr>
        <w:t>ضَ</w:t>
      </w:r>
      <w:r w:rsidRPr="002E45B4">
        <w:rPr>
          <w:rFonts w:ascii="Times New Roman" w:hAnsi="Times New Roman" w:cs="KFGQPC Uthman Taha Naskh"/>
          <w:sz w:val="36"/>
          <w:szCs w:val="36"/>
          <w:rtl/>
        </w:rPr>
        <w:t xml:space="preserve"> ال</w:t>
      </w:r>
      <w:r w:rsidRPr="002E45B4">
        <w:rPr>
          <w:rFonts w:ascii="Times New Roman" w:hAnsi="Times New Roman" w:cs="KFGQPC Uthman Taha Naskh" w:hint="cs"/>
          <w:sz w:val="36"/>
          <w:szCs w:val="36"/>
          <w:rtl/>
        </w:rPr>
        <w:t>ْ</w:t>
      </w:r>
      <w:r w:rsidRPr="002E45B4">
        <w:rPr>
          <w:rFonts w:ascii="Times New Roman" w:hAnsi="Times New Roman" w:cs="KFGQPC Uthman Taha Naskh"/>
          <w:sz w:val="36"/>
          <w:szCs w:val="36"/>
          <w:rtl/>
        </w:rPr>
        <w:t>م</w:t>
      </w:r>
      <w:r w:rsidRPr="002E45B4">
        <w:rPr>
          <w:rFonts w:ascii="Times New Roman" w:hAnsi="Times New Roman" w:cs="KFGQPC Uthman Taha Naskh" w:hint="cs"/>
          <w:sz w:val="36"/>
          <w:szCs w:val="36"/>
          <w:rtl/>
        </w:rPr>
        <w:t>َ</w:t>
      </w:r>
      <w:r w:rsidRPr="002E45B4">
        <w:rPr>
          <w:rFonts w:ascii="Times New Roman" w:hAnsi="Times New Roman" w:cs="KFGQPC Uthman Taha Naskh"/>
          <w:sz w:val="36"/>
          <w:szCs w:val="36"/>
          <w:rtl/>
        </w:rPr>
        <w:t>انِعُ وَالمقْتَضِ</w:t>
      </w:r>
      <w:r w:rsidRPr="002E45B4">
        <w:rPr>
          <w:rFonts w:ascii="Times New Roman" w:hAnsi="Times New Roman" w:cs="KFGQPC Uthman Taha Naskh" w:hint="cs"/>
          <w:sz w:val="36"/>
          <w:szCs w:val="36"/>
          <w:rtl/>
        </w:rPr>
        <w:t>يْ</w:t>
      </w:r>
      <w:r w:rsidRPr="002E45B4">
        <w:rPr>
          <w:rFonts w:ascii="Times New Roman" w:hAnsi="Times New Roman" w:cs="KFGQPC Uthman Taha Naskh"/>
          <w:sz w:val="36"/>
          <w:szCs w:val="36"/>
          <w:rtl/>
        </w:rPr>
        <w:t xml:space="preserve"> ق</w:t>
      </w:r>
      <w:r w:rsidRPr="002E45B4">
        <w:rPr>
          <w:rFonts w:ascii="Times New Roman" w:hAnsi="Times New Roman" w:cs="KFGQPC Uthman Taha Naskh" w:hint="cs"/>
          <w:sz w:val="36"/>
          <w:szCs w:val="36"/>
          <w:rtl/>
        </w:rPr>
        <w:t>ُ</w:t>
      </w:r>
      <w:r w:rsidRPr="002E45B4">
        <w:rPr>
          <w:rFonts w:ascii="Times New Roman" w:hAnsi="Times New Roman" w:cs="KFGQPC Uthman Taha Naskh"/>
          <w:sz w:val="36"/>
          <w:szCs w:val="36"/>
          <w:rtl/>
        </w:rPr>
        <w:t>دِ</w:t>
      </w:r>
      <w:r w:rsidRPr="002E45B4">
        <w:rPr>
          <w:rFonts w:ascii="Times New Roman" w:hAnsi="Times New Roman" w:cs="KFGQPC Uthman Taha Naskh" w:hint="cs"/>
          <w:sz w:val="36"/>
          <w:szCs w:val="36"/>
          <w:rtl/>
        </w:rPr>
        <w:t>ّ</w:t>
      </w:r>
      <w:r w:rsidRPr="002E45B4">
        <w:rPr>
          <w:rFonts w:ascii="Times New Roman" w:hAnsi="Times New Roman" w:cs="KFGQPC Uthman Taha Naskh"/>
          <w:sz w:val="36"/>
          <w:szCs w:val="36"/>
          <w:rtl/>
        </w:rPr>
        <w:t>مَ ال</w:t>
      </w:r>
      <w:r w:rsidRPr="002E45B4">
        <w:rPr>
          <w:rFonts w:ascii="Times New Roman" w:hAnsi="Times New Roman" w:cs="KFGQPC Uthman Taha Naskh" w:hint="cs"/>
          <w:sz w:val="36"/>
          <w:szCs w:val="36"/>
          <w:rtl/>
        </w:rPr>
        <w:t>ْ</w:t>
      </w:r>
      <w:r w:rsidRPr="002E45B4">
        <w:rPr>
          <w:rFonts w:ascii="Times New Roman" w:hAnsi="Times New Roman" w:cs="KFGQPC Uthman Taha Naskh"/>
          <w:sz w:val="36"/>
          <w:szCs w:val="36"/>
          <w:rtl/>
        </w:rPr>
        <w:t>م</w:t>
      </w:r>
      <w:r w:rsidRPr="002E45B4">
        <w:rPr>
          <w:rFonts w:ascii="Times New Roman" w:hAnsi="Times New Roman" w:cs="KFGQPC Uthman Taha Naskh" w:hint="cs"/>
          <w:sz w:val="36"/>
          <w:szCs w:val="36"/>
          <w:rtl/>
        </w:rPr>
        <w:t>َ</w:t>
      </w:r>
      <w:r w:rsidRPr="002E45B4">
        <w:rPr>
          <w:rFonts w:ascii="Times New Roman" w:hAnsi="Times New Roman" w:cs="KFGQPC Uthman Taha Naskh"/>
          <w:sz w:val="36"/>
          <w:szCs w:val="36"/>
          <w:rtl/>
        </w:rPr>
        <w:t>انِعُ</w:t>
      </w:r>
    </w:p>
    <w:p w:rsidR="00F404C7" w:rsidRPr="00B51D1D" w:rsidRDefault="00F404C7" w:rsidP="00F404C7">
      <w:pPr>
        <w:spacing w:line="360" w:lineRule="auto"/>
        <w:contextualSpacing/>
        <w:jc w:val="both"/>
        <w:rPr>
          <w:rFonts w:ascii="Times New Roman" w:hAnsi="Times New Roman" w:cs="Times New Roman"/>
          <w:i/>
          <w:iCs/>
          <w:sz w:val="24"/>
          <w:szCs w:val="24"/>
          <w:lang w:val="id-ID"/>
        </w:rPr>
      </w:pPr>
      <w:r w:rsidRPr="002E45B4">
        <w:rPr>
          <w:rFonts w:ascii="Times New Roman" w:hAnsi="Times New Roman" w:cs="Times New Roman"/>
          <w:i/>
          <w:iCs/>
          <w:sz w:val="24"/>
          <w:szCs w:val="24"/>
        </w:rPr>
        <w:t xml:space="preserve">“Apabila saling bertentangan antara ketentuan hukum yang mencegah dengan yang mengharuskan pada waktu yang </w:t>
      </w:r>
      <w:proofErr w:type="gramStart"/>
      <w:r w:rsidRPr="002E45B4">
        <w:rPr>
          <w:rFonts w:ascii="Times New Roman" w:hAnsi="Times New Roman" w:cs="Times New Roman"/>
          <w:i/>
          <w:iCs/>
          <w:sz w:val="24"/>
          <w:szCs w:val="24"/>
        </w:rPr>
        <w:t>sama</w:t>
      </w:r>
      <w:proofErr w:type="gramEnd"/>
      <w:r w:rsidRPr="002E45B4">
        <w:rPr>
          <w:rFonts w:ascii="Times New Roman" w:hAnsi="Times New Roman" w:cs="Times New Roman"/>
          <w:i/>
          <w:iCs/>
          <w:sz w:val="24"/>
          <w:szCs w:val="24"/>
        </w:rPr>
        <w:t>, maka didahulukanlah yang mencegah”</w:t>
      </w:r>
    </w:p>
    <w:p w:rsidR="00F404C7" w:rsidRPr="002E45B4" w:rsidRDefault="00F404C7" w:rsidP="00F404C7">
      <w:pPr>
        <w:spacing w:line="360" w:lineRule="auto"/>
        <w:ind w:firstLine="567"/>
        <w:contextualSpacing/>
        <w:jc w:val="both"/>
        <w:rPr>
          <w:rFonts w:ascii="Times New Roman" w:hAnsi="Times New Roman" w:cs="Times New Roman"/>
          <w:sz w:val="24"/>
          <w:szCs w:val="24"/>
        </w:rPr>
      </w:pPr>
      <w:r w:rsidRPr="002E45B4">
        <w:rPr>
          <w:rFonts w:ascii="Times New Roman" w:hAnsi="Times New Roman" w:cs="Times New Roman"/>
          <w:sz w:val="24"/>
          <w:szCs w:val="24"/>
        </w:rPr>
        <w:t xml:space="preserve">Kaidah diatas menegaskan bahwa apabila ada dalil atau bukti kenyataan yang bertentangan antara yang mencegah dengan yang mengharuskan pada waktu yang </w:t>
      </w:r>
      <w:proofErr w:type="gramStart"/>
      <w:r w:rsidRPr="002E45B4">
        <w:rPr>
          <w:rFonts w:ascii="Times New Roman" w:hAnsi="Times New Roman" w:cs="Times New Roman"/>
          <w:sz w:val="24"/>
          <w:szCs w:val="24"/>
        </w:rPr>
        <w:t>sama</w:t>
      </w:r>
      <w:proofErr w:type="gramEnd"/>
      <w:r w:rsidRPr="002E45B4">
        <w:rPr>
          <w:rFonts w:ascii="Times New Roman" w:hAnsi="Times New Roman" w:cs="Times New Roman"/>
          <w:sz w:val="24"/>
          <w:szCs w:val="24"/>
        </w:rPr>
        <w:t xml:space="preserve">, maka didahulukan yang mencegah. </w:t>
      </w:r>
      <w:proofErr w:type="gramStart"/>
      <w:r w:rsidRPr="002E45B4">
        <w:rPr>
          <w:rFonts w:ascii="Times New Roman" w:hAnsi="Times New Roman" w:cs="Times New Roman"/>
          <w:sz w:val="24"/>
          <w:szCs w:val="24"/>
        </w:rPr>
        <w:t>Contoh :</w:t>
      </w:r>
      <w:proofErr w:type="gramEnd"/>
      <w:r w:rsidRPr="002E45B4">
        <w:rPr>
          <w:rFonts w:ascii="Times New Roman" w:hAnsi="Times New Roman" w:cs="Times New Roman"/>
          <w:sz w:val="24"/>
          <w:szCs w:val="24"/>
        </w:rPr>
        <w:t xml:space="preserve"> A menyewakan rumah kepada B untuk waktu 1 tahun. Kemudian sebelum habis waktu 1 tahun si A menjual rumah kepada si C. Maka si A tidak bisa menyewakan rumah kepada C </w:t>
      </w:r>
      <w:r w:rsidRPr="002E45B4">
        <w:rPr>
          <w:rFonts w:ascii="Times New Roman" w:hAnsi="Times New Roman" w:cs="Times New Roman"/>
          <w:sz w:val="24"/>
          <w:szCs w:val="24"/>
        </w:rPr>
        <w:lastRenderedPageBreak/>
        <w:t>sebelum habis kontraknya kepada si B. Dalam hal ini, yang mecegah penyarahannya adalah rumah si A yang sedang dikontrakan oleh si B, sedangkan yang mengharuskan penyerahan adalah rumah kontrakan tersebut telah dibeli oleh si C dari si A.</w:t>
      </w:r>
      <w:r>
        <w:rPr>
          <w:rStyle w:val="FootnoteReference"/>
          <w:rFonts w:ascii="Times New Roman" w:hAnsi="Times New Roman" w:cs="Times New Roman"/>
          <w:sz w:val="24"/>
          <w:szCs w:val="24"/>
        </w:rPr>
        <w:footnoteReference w:id="29"/>
      </w:r>
      <w:r w:rsidRPr="002E45B4">
        <w:rPr>
          <w:rFonts w:ascii="Times New Roman" w:hAnsi="Times New Roman" w:cs="Times New Roman"/>
          <w:sz w:val="24"/>
          <w:szCs w:val="24"/>
        </w:rPr>
        <w:t xml:space="preserve"> </w:t>
      </w:r>
    </w:p>
    <w:p w:rsidR="00F404C7" w:rsidRPr="002E45B4" w:rsidRDefault="00F404C7" w:rsidP="00F404C7">
      <w:pPr>
        <w:spacing w:line="360" w:lineRule="auto"/>
        <w:ind w:firstLine="567"/>
        <w:contextualSpacing/>
        <w:jc w:val="both"/>
        <w:rPr>
          <w:rFonts w:ascii="Times New Roman" w:hAnsi="Times New Roman" w:cs="Times New Roman"/>
          <w:sz w:val="24"/>
          <w:szCs w:val="24"/>
        </w:rPr>
      </w:pPr>
    </w:p>
    <w:p w:rsidR="00F404C7" w:rsidRPr="002E45B4" w:rsidRDefault="00F404C7" w:rsidP="00F404C7">
      <w:pPr>
        <w:bidi/>
        <w:spacing w:line="360" w:lineRule="auto"/>
        <w:contextualSpacing/>
        <w:rPr>
          <w:rFonts w:ascii="Times New Roman" w:hAnsi="Times New Roman" w:cs="KFGQPC Uthman Taha Naskh"/>
          <w:sz w:val="36"/>
          <w:szCs w:val="36"/>
        </w:rPr>
      </w:pPr>
      <w:r w:rsidRPr="002E45B4">
        <w:rPr>
          <w:rFonts w:ascii="Times New Roman" w:hAnsi="Times New Roman" w:cs="KFGQPC Uthman Taha Naskh"/>
          <w:sz w:val="36"/>
          <w:szCs w:val="36"/>
          <w:rtl/>
        </w:rPr>
        <w:t>الإِسْت</w:t>
      </w:r>
      <w:r w:rsidRPr="002E45B4">
        <w:rPr>
          <w:rFonts w:ascii="Times New Roman" w:hAnsi="Times New Roman" w:cs="KFGQPC Uthman Taha Naskh" w:hint="cs"/>
          <w:sz w:val="36"/>
          <w:szCs w:val="36"/>
          <w:rtl/>
        </w:rPr>
        <w:t>ِ</w:t>
      </w:r>
      <w:r w:rsidRPr="002E45B4">
        <w:rPr>
          <w:rFonts w:ascii="Times New Roman" w:hAnsi="Times New Roman" w:cs="KFGQPC Uthman Taha Naskh"/>
          <w:sz w:val="36"/>
          <w:szCs w:val="36"/>
          <w:rtl/>
        </w:rPr>
        <w:t>دَا مَةُ أَقْوَى مِنْ الإِبْتِدَاءِ</w:t>
      </w:r>
    </w:p>
    <w:p w:rsidR="00F404C7" w:rsidRPr="00B51D1D" w:rsidRDefault="00F404C7" w:rsidP="00B51D1D">
      <w:pPr>
        <w:spacing w:line="360" w:lineRule="auto"/>
        <w:contextualSpacing/>
        <w:jc w:val="both"/>
        <w:rPr>
          <w:rFonts w:ascii="Times New Roman" w:hAnsi="Times New Roman" w:cs="Times New Roman"/>
          <w:sz w:val="24"/>
          <w:szCs w:val="24"/>
          <w:lang w:val="id-ID"/>
        </w:rPr>
      </w:pPr>
      <w:r w:rsidRPr="002E45B4">
        <w:rPr>
          <w:rFonts w:ascii="Times New Roman" w:hAnsi="Times New Roman" w:cs="Times New Roman"/>
          <w:i/>
          <w:iCs/>
          <w:sz w:val="24"/>
          <w:szCs w:val="24"/>
        </w:rPr>
        <w:t>“Melanjutkan hukum yang telah ada lebih kuat daripada memulai”</w:t>
      </w:r>
    </w:p>
    <w:p w:rsidR="00F404C7" w:rsidRPr="002E45B4" w:rsidRDefault="00F404C7" w:rsidP="00F404C7">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lang w:val="id-ID"/>
        </w:rPr>
        <w:t xml:space="preserve">Maksud kaidah ini adalah jika </w:t>
      </w:r>
      <w:r w:rsidRPr="002E45B4">
        <w:rPr>
          <w:rFonts w:ascii="Times New Roman" w:hAnsi="Times New Roman" w:cs="Times New Roman"/>
          <w:sz w:val="24"/>
          <w:szCs w:val="24"/>
        </w:rPr>
        <w:t xml:space="preserve">seorang yang memiliki suatu benda atau hak tertentu, maka benda atau hak tersebut tetap menjadi miliknya selama tidak ada bukti-bukti lain yang membatalkan haknya tersebut. </w:t>
      </w:r>
      <w:proofErr w:type="gramStart"/>
      <w:r w:rsidRPr="002E45B4">
        <w:rPr>
          <w:rFonts w:ascii="Times New Roman" w:hAnsi="Times New Roman" w:cs="Times New Roman"/>
          <w:sz w:val="24"/>
          <w:szCs w:val="24"/>
        </w:rPr>
        <w:t>Misalnya, ada bukti dia telah menjualnya secara sah.</w:t>
      </w:r>
      <w:proofErr w:type="gramEnd"/>
      <w:r w:rsidRPr="002E45B4">
        <w:rPr>
          <w:rFonts w:ascii="Times New Roman" w:hAnsi="Times New Roman" w:cs="Times New Roman"/>
          <w:sz w:val="24"/>
          <w:szCs w:val="24"/>
        </w:rPr>
        <w:t xml:space="preserve"> </w:t>
      </w:r>
      <w:proofErr w:type="gramStart"/>
      <w:r w:rsidRPr="002E45B4">
        <w:rPr>
          <w:rFonts w:ascii="Times New Roman" w:hAnsi="Times New Roman" w:cs="Times New Roman"/>
          <w:sz w:val="24"/>
          <w:szCs w:val="24"/>
        </w:rPr>
        <w:t>Bahkan barang yang hilang atau dicuri orang, maka barang tersebut menjadi hak pemiliknya.</w:t>
      </w:r>
      <w:proofErr w:type="gramEnd"/>
      <w:r w:rsidRPr="002E45B4">
        <w:rPr>
          <w:rFonts w:ascii="Times New Roman" w:hAnsi="Times New Roman" w:cs="Times New Roman"/>
          <w:sz w:val="24"/>
          <w:szCs w:val="24"/>
        </w:rPr>
        <w:t xml:space="preserve"> </w:t>
      </w:r>
      <w:proofErr w:type="gramStart"/>
      <w:r w:rsidRPr="002E45B4">
        <w:rPr>
          <w:rFonts w:ascii="Times New Roman" w:hAnsi="Times New Roman" w:cs="Times New Roman"/>
          <w:sz w:val="24"/>
          <w:szCs w:val="24"/>
        </w:rPr>
        <w:t>Sebab, dia telah memilikinya sebelum benda itu hilang.</w:t>
      </w:r>
      <w:proofErr w:type="gramEnd"/>
      <w:r>
        <w:rPr>
          <w:rStyle w:val="FootnoteReference"/>
          <w:rFonts w:ascii="Times New Roman" w:hAnsi="Times New Roman" w:cs="Times New Roman"/>
          <w:sz w:val="24"/>
          <w:szCs w:val="24"/>
        </w:rPr>
        <w:footnoteReference w:id="30"/>
      </w:r>
      <w:r w:rsidRPr="002E45B4">
        <w:rPr>
          <w:rFonts w:ascii="Times New Roman" w:hAnsi="Times New Roman" w:cs="Times New Roman"/>
          <w:sz w:val="24"/>
          <w:szCs w:val="24"/>
        </w:rPr>
        <w:t xml:space="preserve"> </w:t>
      </w:r>
      <w:r w:rsidRPr="002E45B4">
        <w:rPr>
          <w:rFonts w:ascii="Times New Roman" w:hAnsi="Times New Roman" w:cs="Times New Roman"/>
          <w:i/>
          <w:iCs/>
          <w:sz w:val="24"/>
          <w:szCs w:val="24"/>
        </w:rPr>
        <w:t xml:space="preserve"> </w:t>
      </w:r>
    </w:p>
    <w:p w:rsidR="00F404C7" w:rsidRPr="006A2E45" w:rsidRDefault="00F404C7" w:rsidP="006A2E45">
      <w:pPr>
        <w:spacing w:line="360" w:lineRule="auto"/>
        <w:contextualSpacing/>
        <w:jc w:val="both"/>
        <w:rPr>
          <w:rFonts w:ascii="Times New Roman" w:eastAsia="Times New Roman" w:hAnsi="Times New Roman" w:cs="Times New Roman"/>
          <w:sz w:val="24"/>
          <w:szCs w:val="24"/>
          <w:lang w:val="id-ID" w:eastAsia="id-ID"/>
        </w:rPr>
      </w:pPr>
    </w:p>
    <w:p w:rsidR="00B3192E" w:rsidRPr="006A2E45" w:rsidRDefault="00B3192E" w:rsidP="00B3192E">
      <w:pPr>
        <w:pStyle w:val="ListParagraph"/>
        <w:numPr>
          <w:ilvl w:val="0"/>
          <w:numId w:val="17"/>
        </w:numPr>
        <w:jc w:val="both"/>
        <w:rPr>
          <w:rFonts w:ascii="GoudyOldStyleBT-Bold" w:hAnsi="GoudyOldStyleBT-Bold" w:cs="GoudyOldStyleBT-Bold"/>
          <w:b/>
          <w:bCs/>
          <w:lang w:val="en-US"/>
        </w:rPr>
      </w:pPr>
      <w:r w:rsidRPr="006A2E45">
        <w:rPr>
          <w:rFonts w:ascii="Times New Roman" w:hAnsi="Times New Roman" w:cs="Times New Roman"/>
          <w:b/>
          <w:bCs/>
          <w:sz w:val="24"/>
          <w:szCs w:val="24"/>
        </w:rPr>
        <w:t>Kaidah</w:t>
      </w:r>
      <w:r w:rsidR="006A2E45" w:rsidRPr="006A2E45">
        <w:rPr>
          <w:rFonts w:ascii="Times New Roman" w:hAnsi="Times New Roman" w:cs="Times New Roman"/>
          <w:b/>
          <w:bCs/>
          <w:sz w:val="24"/>
          <w:szCs w:val="24"/>
          <w:lang w:val="id-ID"/>
        </w:rPr>
        <w:t>-</w:t>
      </w:r>
      <w:r w:rsidRPr="006A2E45">
        <w:rPr>
          <w:rFonts w:ascii="Times New Roman" w:hAnsi="Times New Roman" w:cs="Times New Roman"/>
          <w:b/>
          <w:bCs/>
          <w:sz w:val="24"/>
          <w:szCs w:val="24"/>
        </w:rPr>
        <w:t>kaidah</w:t>
      </w:r>
      <w:r w:rsidR="006A2E45" w:rsidRPr="006A2E45">
        <w:rPr>
          <w:rFonts w:ascii="Times New Roman" w:hAnsi="Times New Roman" w:cs="Times New Roman"/>
          <w:b/>
          <w:bCs/>
          <w:sz w:val="24"/>
          <w:szCs w:val="24"/>
          <w:lang w:val="id-ID"/>
        </w:rPr>
        <w:t xml:space="preserve"> Fiqih</w:t>
      </w:r>
      <w:r w:rsidRPr="006A2E45">
        <w:rPr>
          <w:rFonts w:ascii="Times New Roman" w:hAnsi="Times New Roman" w:cs="Times New Roman"/>
          <w:b/>
          <w:bCs/>
          <w:sz w:val="24"/>
          <w:szCs w:val="24"/>
        </w:rPr>
        <w:t xml:space="preserve"> </w:t>
      </w:r>
      <w:r w:rsidR="006A2E45">
        <w:rPr>
          <w:rFonts w:ascii="Times New Roman" w:hAnsi="Times New Roman" w:cs="Times New Roman"/>
          <w:b/>
          <w:bCs/>
          <w:sz w:val="24"/>
          <w:szCs w:val="24"/>
          <w:lang w:val="id-ID"/>
        </w:rPr>
        <w:t xml:space="preserve">pada </w:t>
      </w:r>
      <w:r w:rsidRPr="006A2E45">
        <w:rPr>
          <w:rFonts w:ascii="Times New Roman" w:hAnsi="Times New Roman" w:cs="Times New Roman"/>
          <w:b/>
          <w:bCs/>
          <w:sz w:val="24"/>
          <w:szCs w:val="24"/>
          <w:lang w:val="en-US"/>
        </w:rPr>
        <w:t xml:space="preserve">Lembaga Keuangan Syariah </w:t>
      </w:r>
    </w:p>
    <w:p w:rsidR="006A2E45" w:rsidRPr="006A2E45" w:rsidRDefault="006A2E45" w:rsidP="006A2E45">
      <w:pPr>
        <w:pStyle w:val="ListParagraph"/>
        <w:jc w:val="both"/>
        <w:rPr>
          <w:rFonts w:ascii="GoudyOldStyleBT-Bold" w:hAnsi="GoudyOldStyleBT-Bold" w:cs="GoudyOldStyleBT-Bold"/>
          <w:b/>
          <w:bCs/>
          <w:lang w:val="en-US"/>
        </w:rPr>
      </w:pPr>
    </w:p>
    <w:p w:rsidR="00B3192E" w:rsidRPr="00296150" w:rsidRDefault="00B3192E" w:rsidP="00B3192E">
      <w:pPr>
        <w:bidi/>
        <w:jc w:val="both"/>
        <w:rPr>
          <w:rFonts w:ascii="GoudyOldStyleBT-Bold" w:hAnsi="GoudyOldStyleBT-Bold" w:cs="KFGQPC Uthman Taha Naskh"/>
          <w:b/>
          <w:bCs/>
          <w:sz w:val="26"/>
          <w:szCs w:val="26"/>
        </w:rPr>
      </w:pPr>
      <w:r w:rsidRPr="00296150">
        <w:rPr>
          <w:rFonts w:ascii="KFGQPCUthmanTahaNaskh" w:cs="KFGQPC Uthman Taha Naskh" w:hint="cs"/>
          <w:sz w:val="36"/>
          <w:szCs w:val="36"/>
          <w:rtl/>
        </w:rPr>
        <w:t>ل</w:t>
      </w:r>
      <w:r>
        <w:rPr>
          <w:rFonts w:ascii="KFGQPCUthmanTahaNaskh" w:cs="KFGQPC Uthman Taha Naskh" w:hint="cs"/>
          <w:sz w:val="36"/>
          <w:szCs w:val="36"/>
          <w:rtl/>
        </w:rPr>
        <w:t>َ</w:t>
      </w:r>
      <w:r w:rsidRPr="00296150">
        <w:rPr>
          <w:rFonts w:ascii="KFGQPCUthmanTahaNaskh" w:cs="KFGQPC Uthman Taha Naskh" w:hint="cs"/>
          <w:sz w:val="36"/>
          <w:szCs w:val="36"/>
          <w:rtl/>
        </w:rPr>
        <w:t>ا</w:t>
      </w:r>
      <w:r w:rsidRPr="00296150">
        <w:rPr>
          <w:rFonts w:ascii="KFGQPCUthmanTahaNaskh" w:cs="KFGQPC Uthman Taha Naskh"/>
          <w:sz w:val="36"/>
          <w:szCs w:val="36"/>
        </w:rPr>
        <w:t xml:space="preserve"> </w:t>
      </w:r>
      <w:r w:rsidRPr="00296150">
        <w:rPr>
          <w:rFonts w:ascii="KFGQPCUthmanTahaNaskh" w:cs="KFGQPC Uthman Taha Naskh" w:hint="cs"/>
          <w:sz w:val="36"/>
          <w:szCs w:val="36"/>
          <w:rtl/>
        </w:rPr>
        <w:t>ي</w:t>
      </w:r>
      <w:r>
        <w:rPr>
          <w:rFonts w:ascii="KFGQPCUthmanTahaNaskh" w:cs="KFGQPC Uthman Taha Naskh" w:hint="cs"/>
          <w:sz w:val="36"/>
          <w:szCs w:val="36"/>
          <w:rtl/>
        </w:rPr>
        <w:t>َ</w:t>
      </w:r>
      <w:r w:rsidRPr="00296150">
        <w:rPr>
          <w:rFonts w:ascii="KFGQPCUthmanTahaNaskh" w:cs="KFGQPC Uthman Taha Naskh" w:hint="cs"/>
          <w:sz w:val="36"/>
          <w:szCs w:val="36"/>
          <w:rtl/>
        </w:rPr>
        <w:t>ج</w:t>
      </w:r>
      <w:r>
        <w:rPr>
          <w:rFonts w:ascii="KFGQPCUthmanTahaNaskh" w:cs="KFGQPC Uthman Taha Naskh" w:hint="cs"/>
          <w:sz w:val="36"/>
          <w:szCs w:val="36"/>
          <w:rtl/>
        </w:rPr>
        <w:t>ُ</w:t>
      </w:r>
      <w:r w:rsidRPr="00296150">
        <w:rPr>
          <w:rFonts w:ascii="KFGQPCUthmanTahaNaskh" w:cs="KFGQPC Uthman Taha Naskh" w:hint="cs"/>
          <w:sz w:val="36"/>
          <w:szCs w:val="36"/>
          <w:rtl/>
        </w:rPr>
        <w:t>و</w:t>
      </w:r>
      <w:r>
        <w:rPr>
          <w:rFonts w:ascii="KFGQPCUthmanTahaNaskh" w:cs="KFGQPC Uthman Taha Naskh" w:hint="cs"/>
          <w:sz w:val="36"/>
          <w:szCs w:val="36"/>
          <w:rtl/>
        </w:rPr>
        <w:t>ْ</w:t>
      </w:r>
      <w:r w:rsidRPr="00296150">
        <w:rPr>
          <w:rFonts w:ascii="KFGQPCUthmanTahaNaskh" w:cs="KFGQPC Uthman Taha Naskh" w:hint="cs"/>
          <w:sz w:val="36"/>
          <w:szCs w:val="36"/>
          <w:rtl/>
        </w:rPr>
        <w:t>ز</w:t>
      </w:r>
      <w:r>
        <w:rPr>
          <w:rFonts w:ascii="KFGQPCUthmanTahaNaskh" w:cs="KFGQPC Uthman Taha Naskh" w:hint="cs"/>
          <w:sz w:val="36"/>
          <w:szCs w:val="36"/>
          <w:rtl/>
        </w:rPr>
        <w:t xml:space="preserve">ُ لِأَحَدٍ </w:t>
      </w:r>
      <w:r w:rsidRPr="00296150">
        <w:rPr>
          <w:rFonts w:ascii="KFGQPCUthmanTahaNaskh" w:cs="KFGQPC Uthman Taha Naskh" w:hint="cs"/>
          <w:sz w:val="36"/>
          <w:szCs w:val="36"/>
          <w:rtl/>
        </w:rPr>
        <w:t>أ</w:t>
      </w:r>
      <w:r>
        <w:rPr>
          <w:rFonts w:ascii="KFGQPCUthmanTahaNaskh" w:cs="KFGQPC Uthman Taha Naskh" w:hint="cs"/>
          <w:sz w:val="36"/>
          <w:szCs w:val="36"/>
          <w:rtl/>
        </w:rPr>
        <w:t>َ</w:t>
      </w:r>
      <w:r w:rsidRPr="00296150">
        <w:rPr>
          <w:rFonts w:ascii="KFGQPCUthmanTahaNaskh" w:cs="KFGQPC Uthman Taha Naskh" w:hint="cs"/>
          <w:sz w:val="36"/>
          <w:szCs w:val="36"/>
          <w:rtl/>
        </w:rPr>
        <w:t>ن</w:t>
      </w:r>
      <w:r>
        <w:rPr>
          <w:rFonts w:ascii="KFGQPCUthmanTahaNaskh" w:cs="KFGQPC Uthman Taha Naskh" w:hint="cs"/>
          <w:sz w:val="36"/>
          <w:szCs w:val="36"/>
          <w:rtl/>
        </w:rPr>
        <w:t>ْ</w:t>
      </w:r>
      <w:r w:rsidRPr="00296150">
        <w:rPr>
          <w:rFonts w:ascii="KFGQPCUthmanTahaNaskh" w:cs="KFGQPC Uthman Taha Naskh"/>
          <w:sz w:val="36"/>
          <w:szCs w:val="36"/>
        </w:rPr>
        <w:t xml:space="preserve"> </w:t>
      </w:r>
      <w:r w:rsidRPr="00296150">
        <w:rPr>
          <w:rFonts w:ascii="KFGQPCUthmanTahaNaskh" w:cs="KFGQPC Uthman Taha Naskh" w:hint="cs"/>
          <w:sz w:val="36"/>
          <w:szCs w:val="36"/>
          <w:rtl/>
        </w:rPr>
        <w:t>ي</w:t>
      </w:r>
      <w:r>
        <w:rPr>
          <w:rFonts w:ascii="KFGQPCUthmanTahaNaskh" w:cs="KFGQPC Uthman Taha Naskh" w:hint="cs"/>
          <w:sz w:val="36"/>
          <w:szCs w:val="36"/>
          <w:rtl/>
        </w:rPr>
        <w:t>َ</w:t>
      </w:r>
      <w:r w:rsidRPr="00296150">
        <w:rPr>
          <w:rFonts w:ascii="KFGQPCUthmanTahaNaskh" w:cs="KFGQPC Uthman Taha Naskh" w:hint="cs"/>
          <w:sz w:val="36"/>
          <w:szCs w:val="36"/>
          <w:rtl/>
        </w:rPr>
        <w:t>ت</w:t>
      </w:r>
      <w:r>
        <w:rPr>
          <w:rFonts w:ascii="KFGQPCUthmanTahaNaskh" w:cs="KFGQPC Uthman Taha Naskh" w:hint="cs"/>
          <w:sz w:val="36"/>
          <w:szCs w:val="36"/>
          <w:rtl/>
        </w:rPr>
        <w:t>َ</w:t>
      </w:r>
      <w:r w:rsidRPr="00296150">
        <w:rPr>
          <w:rFonts w:ascii="KFGQPCUthmanTahaNaskh" w:cs="KFGQPC Uthman Taha Naskh" w:hint="cs"/>
          <w:sz w:val="36"/>
          <w:szCs w:val="36"/>
          <w:rtl/>
        </w:rPr>
        <w:t>ص</w:t>
      </w:r>
      <w:r>
        <w:rPr>
          <w:rFonts w:ascii="KFGQPCUthmanTahaNaskh" w:cs="KFGQPC Uthman Taha Naskh" w:hint="cs"/>
          <w:sz w:val="36"/>
          <w:szCs w:val="36"/>
          <w:rtl/>
        </w:rPr>
        <w:t>َ</w:t>
      </w:r>
      <w:r w:rsidRPr="00296150">
        <w:rPr>
          <w:rFonts w:ascii="KFGQPCUthmanTahaNaskh" w:cs="KFGQPC Uthman Taha Naskh" w:hint="cs"/>
          <w:sz w:val="36"/>
          <w:szCs w:val="36"/>
          <w:rtl/>
        </w:rPr>
        <w:t>ر</w:t>
      </w:r>
      <w:r>
        <w:rPr>
          <w:rFonts w:ascii="KFGQPCUthmanTahaNaskh" w:cs="KFGQPC Uthman Taha Naskh" w:hint="cs"/>
          <w:sz w:val="36"/>
          <w:szCs w:val="36"/>
          <w:rtl/>
        </w:rPr>
        <w:t>َّ</w:t>
      </w:r>
      <w:r w:rsidRPr="00296150">
        <w:rPr>
          <w:rFonts w:ascii="KFGQPCUthmanTahaNaskh" w:cs="KFGQPC Uthman Taha Naskh" w:hint="cs"/>
          <w:sz w:val="36"/>
          <w:szCs w:val="36"/>
          <w:rtl/>
        </w:rPr>
        <w:t>ف</w:t>
      </w:r>
      <w:r>
        <w:rPr>
          <w:rFonts w:ascii="KFGQPCUthmanTahaNaskh" w:cs="KFGQPC Uthman Taha Naskh" w:hint="cs"/>
          <w:sz w:val="36"/>
          <w:szCs w:val="36"/>
          <w:rtl/>
        </w:rPr>
        <w:t>َ</w:t>
      </w:r>
      <w:r w:rsidRPr="00296150">
        <w:rPr>
          <w:rFonts w:ascii="KFGQPCUthmanTahaNaskh" w:cs="KFGQPC Uthman Taha Naskh"/>
          <w:sz w:val="36"/>
          <w:szCs w:val="36"/>
        </w:rPr>
        <w:t xml:space="preserve"> </w:t>
      </w:r>
      <w:r w:rsidRPr="00296150">
        <w:rPr>
          <w:rFonts w:ascii="KFGQPCUthmanTahaNaskh" w:cs="KFGQPC Uthman Taha Naskh" w:hint="cs"/>
          <w:sz w:val="36"/>
          <w:szCs w:val="36"/>
          <w:rtl/>
        </w:rPr>
        <w:t>ف</w:t>
      </w:r>
      <w:r>
        <w:rPr>
          <w:rFonts w:ascii="KFGQPCUthmanTahaNaskh" w:cs="KFGQPC Uthman Taha Naskh" w:hint="cs"/>
          <w:sz w:val="36"/>
          <w:szCs w:val="36"/>
          <w:rtl/>
        </w:rPr>
        <w:t>ِ</w:t>
      </w:r>
      <w:r w:rsidRPr="00296150">
        <w:rPr>
          <w:rFonts w:ascii="KFGQPCUthmanTahaNaskh" w:cs="KFGQPC Uthman Taha Naskh" w:hint="cs"/>
          <w:sz w:val="36"/>
          <w:szCs w:val="36"/>
          <w:rtl/>
        </w:rPr>
        <w:t>ى</w:t>
      </w:r>
      <w:r w:rsidRPr="00296150">
        <w:rPr>
          <w:rFonts w:ascii="KFGQPCUthmanTahaNaskh" w:cs="KFGQPC Uthman Taha Naskh"/>
          <w:sz w:val="36"/>
          <w:szCs w:val="36"/>
        </w:rPr>
        <w:t xml:space="preserve"> </w:t>
      </w:r>
      <w:r w:rsidRPr="00296150">
        <w:rPr>
          <w:rFonts w:ascii="KFGQPCUthmanTahaNaskh" w:cs="KFGQPC Uthman Taha Naskh" w:hint="cs"/>
          <w:sz w:val="36"/>
          <w:szCs w:val="36"/>
          <w:rtl/>
        </w:rPr>
        <w:t>م</w:t>
      </w:r>
      <w:r>
        <w:rPr>
          <w:rFonts w:ascii="KFGQPCUthmanTahaNaskh" w:cs="KFGQPC Uthman Taha Naskh" w:hint="cs"/>
          <w:sz w:val="36"/>
          <w:szCs w:val="36"/>
          <w:rtl/>
        </w:rPr>
        <w:t>ِ</w:t>
      </w:r>
      <w:r w:rsidRPr="00296150">
        <w:rPr>
          <w:rFonts w:ascii="KFGQPCUthmanTahaNaskh" w:cs="KFGQPC Uthman Taha Naskh" w:hint="cs"/>
          <w:sz w:val="36"/>
          <w:szCs w:val="36"/>
          <w:rtl/>
        </w:rPr>
        <w:t>ل</w:t>
      </w:r>
      <w:r>
        <w:rPr>
          <w:rFonts w:ascii="KFGQPCUthmanTahaNaskh" w:cs="KFGQPC Uthman Taha Naskh" w:hint="cs"/>
          <w:sz w:val="36"/>
          <w:szCs w:val="36"/>
          <w:rtl/>
        </w:rPr>
        <w:t>ْ</w:t>
      </w:r>
      <w:r w:rsidRPr="00296150">
        <w:rPr>
          <w:rFonts w:ascii="KFGQPCUthmanTahaNaskh" w:cs="KFGQPC Uthman Taha Naskh" w:hint="cs"/>
          <w:sz w:val="36"/>
          <w:szCs w:val="36"/>
          <w:rtl/>
        </w:rPr>
        <w:t>ك</w:t>
      </w:r>
      <w:r>
        <w:rPr>
          <w:rFonts w:ascii="KFGQPCUthmanTahaNaskh" w:cs="KFGQPC Uthman Taha Naskh" w:hint="cs"/>
          <w:sz w:val="36"/>
          <w:szCs w:val="36"/>
          <w:rtl/>
        </w:rPr>
        <w:t>ِ</w:t>
      </w:r>
      <w:r w:rsidRPr="00296150">
        <w:rPr>
          <w:rFonts w:ascii="KFGQPCUthmanTahaNaskh" w:cs="KFGQPC Uthman Taha Naskh"/>
          <w:sz w:val="36"/>
          <w:szCs w:val="36"/>
        </w:rPr>
        <w:t xml:space="preserve"> </w:t>
      </w:r>
      <w:r w:rsidRPr="00296150">
        <w:rPr>
          <w:rFonts w:ascii="KFGQPCUthmanTahaNaskh" w:cs="KFGQPC Uthman Taha Naskh" w:hint="cs"/>
          <w:sz w:val="36"/>
          <w:szCs w:val="36"/>
          <w:rtl/>
        </w:rPr>
        <w:t>ال</w:t>
      </w:r>
      <w:r>
        <w:rPr>
          <w:rFonts w:ascii="KFGQPCUthmanTahaNaskh" w:cs="KFGQPC Uthman Taha Naskh" w:hint="cs"/>
          <w:sz w:val="36"/>
          <w:szCs w:val="36"/>
          <w:rtl/>
        </w:rPr>
        <w:t>ْ</w:t>
      </w:r>
      <w:r w:rsidRPr="00296150">
        <w:rPr>
          <w:rFonts w:ascii="KFGQPCUthmanTahaNaskh" w:cs="KFGQPC Uthman Taha Naskh" w:hint="cs"/>
          <w:sz w:val="36"/>
          <w:szCs w:val="36"/>
          <w:rtl/>
        </w:rPr>
        <w:t>غ</w:t>
      </w:r>
      <w:r>
        <w:rPr>
          <w:rFonts w:ascii="KFGQPCUthmanTahaNaskh" w:cs="KFGQPC Uthman Taha Naskh" w:hint="cs"/>
          <w:sz w:val="36"/>
          <w:szCs w:val="36"/>
          <w:rtl/>
        </w:rPr>
        <w:t>َ</w:t>
      </w:r>
      <w:r w:rsidRPr="00296150">
        <w:rPr>
          <w:rFonts w:ascii="KFGQPCUthmanTahaNaskh" w:cs="KFGQPC Uthman Taha Naskh" w:hint="cs"/>
          <w:sz w:val="36"/>
          <w:szCs w:val="36"/>
          <w:rtl/>
        </w:rPr>
        <w:t>ي</w:t>
      </w:r>
      <w:r>
        <w:rPr>
          <w:rFonts w:ascii="KFGQPCUthmanTahaNaskh" w:cs="KFGQPC Uthman Taha Naskh" w:hint="cs"/>
          <w:sz w:val="36"/>
          <w:szCs w:val="36"/>
          <w:rtl/>
        </w:rPr>
        <w:t>ْ</w:t>
      </w:r>
      <w:r w:rsidRPr="00296150">
        <w:rPr>
          <w:rFonts w:ascii="KFGQPCUthmanTahaNaskh" w:cs="KFGQPC Uthman Taha Naskh" w:hint="cs"/>
          <w:sz w:val="36"/>
          <w:szCs w:val="36"/>
          <w:rtl/>
        </w:rPr>
        <w:t>ر</w:t>
      </w:r>
      <w:r>
        <w:rPr>
          <w:rFonts w:ascii="KFGQPCUthmanTahaNaskh" w:cs="KFGQPC Uthman Taha Naskh" w:hint="cs"/>
          <w:sz w:val="36"/>
          <w:szCs w:val="36"/>
          <w:rtl/>
        </w:rPr>
        <w:t>ِ</w:t>
      </w:r>
      <w:r w:rsidRPr="00296150">
        <w:rPr>
          <w:rFonts w:ascii="KFGQPCUthmanTahaNaskh" w:cs="KFGQPC Uthman Taha Naskh"/>
          <w:sz w:val="36"/>
          <w:szCs w:val="36"/>
        </w:rPr>
        <w:t xml:space="preserve"> </w:t>
      </w:r>
      <w:r w:rsidRPr="00296150">
        <w:rPr>
          <w:rFonts w:ascii="KFGQPCUthmanTahaNaskh" w:cs="KFGQPC Uthman Taha Naskh" w:hint="cs"/>
          <w:sz w:val="36"/>
          <w:szCs w:val="36"/>
          <w:rtl/>
        </w:rPr>
        <w:t>ب</w:t>
      </w:r>
      <w:r>
        <w:rPr>
          <w:rFonts w:ascii="KFGQPCUthmanTahaNaskh" w:cs="KFGQPC Uthman Taha Naskh" w:hint="cs"/>
          <w:sz w:val="36"/>
          <w:szCs w:val="36"/>
          <w:rtl/>
        </w:rPr>
        <w:t>ِ</w:t>
      </w:r>
      <w:r w:rsidRPr="00296150">
        <w:rPr>
          <w:rFonts w:ascii="KFGQPCUthmanTahaNaskh" w:cs="KFGQPC Uthman Taha Naskh" w:hint="cs"/>
          <w:sz w:val="36"/>
          <w:szCs w:val="36"/>
          <w:rtl/>
        </w:rPr>
        <w:t>ل</w:t>
      </w:r>
      <w:r>
        <w:rPr>
          <w:rFonts w:ascii="KFGQPCUthmanTahaNaskh" w:cs="KFGQPC Uthman Taha Naskh" w:hint="cs"/>
          <w:sz w:val="36"/>
          <w:szCs w:val="36"/>
          <w:rtl/>
        </w:rPr>
        <w:t>َ</w:t>
      </w:r>
      <w:r w:rsidRPr="00296150">
        <w:rPr>
          <w:rFonts w:ascii="KFGQPCUthmanTahaNaskh" w:cs="KFGQPC Uthman Taha Naskh" w:hint="cs"/>
          <w:sz w:val="36"/>
          <w:szCs w:val="36"/>
          <w:rtl/>
        </w:rPr>
        <w:t>ا</w:t>
      </w:r>
      <w:r w:rsidRPr="00296150">
        <w:rPr>
          <w:rFonts w:ascii="KFGQPCUthmanTahaNaskh" w:cs="KFGQPC Uthman Taha Naskh"/>
          <w:sz w:val="36"/>
          <w:szCs w:val="36"/>
        </w:rPr>
        <w:t xml:space="preserve"> </w:t>
      </w:r>
      <w:r w:rsidRPr="00296150">
        <w:rPr>
          <w:rFonts w:ascii="KFGQPCUthmanTahaNaskh" w:cs="KFGQPC Uthman Taha Naskh" w:hint="cs"/>
          <w:sz w:val="36"/>
          <w:szCs w:val="36"/>
          <w:rtl/>
        </w:rPr>
        <w:t>إ</w:t>
      </w:r>
      <w:r>
        <w:rPr>
          <w:rFonts w:ascii="KFGQPCUthmanTahaNaskh" w:cs="KFGQPC Uthman Taha Naskh" w:hint="cs"/>
          <w:sz w:val="36"/>
          <w:szCs w:val="36"/>
          <w:rtl/>
        </w:rPr>
        <w:t>ِ</w:t>
      </w:r>
      <w:r w:rsidRPr="00296150">
        <w:rPr>
          <w:rFonts w:ascii="KFGQPCUthmanTahaNaskh" w:cs="KFGQPC Uthman Taha Naskh" w:hint="cs"/>
          <w:sz w:val="36"/>
          <w:szCs w:val="36"/>
          <w:rtl/>
        </w:rPr>
        <w:t>ذ</w:t>
      </w:r>
      <w:r>
        <w:rPr>
          <w:rFonts w:ascii="KFGQPCUthmanTahaNaskh" w:cs="KFGQPC Uthman Taha Naskh" w:hint="cs"/>
          <w:sz w:val="36"/>
          <w:szCs w:val="36"/>
          <w:rtl/>
        </w:rPr>
        <w:t>ْ</w:t>
      </w:r>
      <w:r w:rsidRPr="00296150">
        <w:rPr>
          <w:rFonts w:ascii="KFGQPCUthmanTahaNaskh" w:cs="KFGQPC Uthman Taha Naskh" w:hint="cs"/>
          <w:sz w:val="36"/>
          <w:szCs w:val="36"/>
          <w:rtl/>
        </w:rPr>
        <w:t>ن</w:t>
      </w:r>
      <w:r>
        <w:rPr>
          <w:rFonts w:ascii="KFGQPCUthmanTahaNaskh" w:cs="KFGQPC Uthman Taha Naskh" w:hint="cs"/>
          <w:sz w:val="36"/>
          <w:szCs w:val="36"/>
          <w:rtl/>
        </w:rPr>
        <w:t>ِ</w:t>
      </w:r>
      <w:r w:rsidRPr="00296150">
        <w:rPr>
          <w:rFonts w:ascii="KFGQPCUthmanTahaNaskh" w:cs="KFGQPC Uthman Taha Naskh" w:hint="cs"/>
          <w:sz w:val="36"/>
          <w:szCs w:val="36"/>
          <w:rtl/>
        </w:rPr>
        <w:t>ه</w:t>
      </w:r>
      <w:r>
        <w:rPr>
          <w:rFonts w:ascii="KFGQPCUthmanTahaNaskh" w:cs="KFGQPC Uthman Taha Naskh" w:hint="cs"/>
          <w:sz w:val="36"/>
          <w:szCs w:val="36"/>
          <w:rtl/>
        </w:rPr>
        <w:t>ِ</w:t>
      </w:r>
    </w:p>
    <w:p w:rsidR="00B3192E" w:rsidRPr="002E45B4" w:rsidRDefault="00B3192E" w:rsidP="00B3192E">
      <w:pPr>
        <w:autoSpaceDE w:val="0"/>
        <w:autoSpaceDN w:val="0"/>
        <w:adjustRightInd w:val="0"/>
        <w:spacing w:after="0" w:line="360" w:lineRule="auto"/>
        <w:jc w:val="both"/>
        <w:rPr>
          <w:rFonts w:ascii="Times New Roman" w:hAnsi="Times New Roman" w:cs="Times New Roman"/>
          <w:i/>
          <w:iCs/>
          <w:sz w:val="24"/>
          <w:szCs w:val="24"/>
        </w:rPr>
      </w:pPr>
      <w:r w:rsidRPr="002E45B4">
        <w:rPr>
          <w:rFonts w:ascii="Times New Roman" w:hAnsi="Times New Roman" w:cs="Times New Roman"/>
          <w:i/>
          <w:iCs/>
          <w:sz w:val="24"/>
          <w:szCs w:val="24"/>
        </w:rPr>
        <w:t xml:space="preserve">Tidak dibenarkan seseorang mendistribusikan milik orang </w:t>
      </w:r>
      <w:proofErr w:type="gramStart"/>
      <w:r w:rsidRPr="002E45B4">
        <w:rPr>
          <w:rFonts w:ascii="Times New Roman" w:hAnsi="Times New Roman" w:cs="Times New Roman"/>
          <w:i/>
          <w:iCs/>
          <w:sz w:val="24"/>
          <w:szCs w:val="24"/>
        </w:rPr>
        <w:t>lain</w:t>
      </w:r>
      <w:proofErr w:type="gramEnd"/>
      <w:r w:rsidRPr="002E45B4">
        <w:rPr>
          <w:rFonts w:ascii="Times New Roman" w:hAnsi="Times New Roman" w:cs="Times New Roman"/>
          <w:i/>
          <w:iCs/>
          <w:sz w:val="24"/>
          <w:szCs w:val="24"/>
        </w:rPr>
        <w:t xml:space="preserve"> tanpa adanya pemberian otoritas dari pemiliknya.</w:t>
      </w:r>
    </w:p>
    <w:p w:rsidR="00B3192E" w:rsidRPr="002E45B4" w:rsidRDefault="00B3192E" w:rsidP="00B3192E">
      <w:pPr>
        <w:autoSpaceDE w:val="0"/>
        <w:autoSpaceDN w:val="0"/>
        <w:adjustRightInd w:val="0"/>
        <w:spacing w:after="0" w:line="240" w:lineRule="auto"/>
        <w:jc w:val="both"/>
        <w:rPr>
          <w:rFonts w:ascii="Times New Roman" w:hAnsi="Times New Roman" w:cs="Times New Roman"/>
          <w:i/>
          <w:iCs/>
          <w:sz w:val="24"/>
          <w:szCs w:val="24"/>
        </w:rPr>
      </w:pPr>
    </w:p>
    <w:p w:rsidR="00B3192E" w:rsidRPr="006A2E45" w:rsidRDefault="00370840" w:rsidP="00B3192E">
      <w:pPr>
        <w:autoSpaceDE w:val="0"/>
        <w:autoSpaceDN w:val="0"/>
        <w:adjustRightInd w:val="0"/>
        <w:spacing w:after="0" w:line="360" w:lineRule="auto"/>
        <w:ind w:firstLine="720"/>
        <w:jc w:val="both"/>
        <w:rPr>
          <w:rFonts w:ascii="Times New Roman" w:hAnsi="Times New Roman" w:cs="Times New Roman"/>
          <w:sz w:val="24"/>
          <w:szCs w:val="24"/>
          <w:lang w:val="id-ID"/>
        </w:rPr>
      </w:pPr>
      <w:proofErr w:type="gramStart"/>
      <w:r>
        <w:rPr>
          <w:rFonts w:ascii="Times New Roman" w:hAnsi="Times New Roman" w:cs="Times New Roman"/>
          <w:sz w:val="24"/>
          <w:szCs w:val="24"/>
        </w:rPr>
        <w:t xml:space="preserve">Lembaga Keuangan Syariah (LKS) </w:t>
      </w:r>
      <w:r w:rsidR="00B3192E" w:rsidRPr="002E45B4">
        <w:rPr>
          <w:rFonts w:ascii="Times New Roman" w:hAnsi="Times New Roman" w:cs="Times New Roman"/>
          <w:sz w:val="24"/>
          <w:szCs w:val="24"/>
        </w:rPr>
        <w:t>adalah suatu unit jasa pelayanan keuangan yang melayani lalulintas transaksi keuangan.</w:t>
      </w:r>
      <w:proofErr w:type="gramEnd"/>
      <w:r w:rsidR="00B3192E" w:rsidRPr="002E45B4">
        <w:rPr>
          <w:rFonts w:ascii="Times New Roman" w:hAnsi="Times New Roman" w:cs="Times New Roman"/>
          <w:sz w:val="24"/>
          <w:szCs w:val="24"/>
        </w:rPr>
        <w:t xml:space="preserve"> Transaksi baik tunai, </w:t>
      </w:r>
      <w:r w:rsidR="006A2E45">
        <w:rPr>
          <w:rFonts w:ascii="Times New Roman" w:hAnsi="Times New Roman" w:cs="Times New Roman"/>
          <w:sz w:val="24"/>
          <w:szCs w:val="24"/>
          <w:lang w:val="id-ID"/>
        </w:rPr>
        <w:t>secara angsuran</w:t>
      </w:r>
      <w:r w:rsidR="00B3192E" w:rsidRPr="002E45B4">
        <w:rPr>
          <w:rFonts w:ascii="Times New Roman" w:hAnsi="Times New Roman" w:cs="Times New Roman"/>
          <w:sz w:val="24"/>
          <w:szCs w:val="24"/>
        </w:rPr>
        <w:t xml:space="preserve">, maupun </w:t>
      </w:r>
      <w:r w:rsidR="00B3192E" w:rsidRPr="002E45B4">
        <w:rPr>
          <w:rFonts w:ascii="Times New Roman" w:hAnsi="Times New Roman" w:cs="Times New Roman"/>
          <w:i/>
          <w:iCs/>
          <w:sz w:val="24"/>
          <w:szCs w:val="24"/>
        </w:rPr>
        <w:t xml:space="preserve">Letter of Credit </w:t>
      </w:r>
      <w:r w:rsidR="00B3192E" w:rsidRPr="002E45B4">
        <w:rPr>
          <w:rFonts w:ascii="Times New Roman" w:hAnsi="Times New Roman" w:cs="Times New Roman"/>
          <w:sz w:val="24"/>
          <w:szCs w:val="24"/>
        </w:rPr>
        <w:t>(LC), serta transaksi elektronik akan mendapat pelayanan secara legal bila dilakukan oleh orang atau badan hukum yang memiliki kecakapan hukum untuk bertindak hukum atau bertransaksi secara sah dan akan menolak pelayanan bertransaksi bagi pihak yang tidak memiliki hak atau tidak cakap be</w:t>
      </w:r>
      <w:r w:rsidR="006A2E45">
        <w:rPr>
          <w:rFonts w:ascii="Times New Roman" w:hAnsi="Times New Roman" w:cs="Times New Roman"/>
          <w:sz w:val="24"/>
          <w:szCs w:val="24"/>
        </w:rPr>
        <w:t>rtindak hukum atau bertransaksi</w:t>
      </w:r>
      <w:r w:rsidR="006A2E45">
        <w:rPr>
          <w:rFonts w:ascii="Times New Roman" w:hAnsi="Times New Roman" w:cs="Times New Roman"/>
          <w:sz w:val="24"/>
          <w:szCs w:val="24"/>
          <w:lang w:val="id-ID"/>
        </w:rPr>
        <w:t>. Semisal, lembaga keuangan syariah tersebut tidak akan men-</w:t>
      </w:r>
      <w:r w:rsidR="006A2E45" w:rsidRPr="006A2E45">
        <w:rPr>
          <w:rFonts w:ascii="Times New Roman" w:hAnsi="Times New Roman" w:cs="Times New Roman"/>
          <w:i/>
          <w:sz w:val="24"/>
          <w:szCs w:val="24"/>
          <w:lang w:val="id-ID"/>
        </w:rPr>
        <w:t>tasharruf</w:t>
      </w:r>
      <w:r w:rsidR="006A2E45">
        <w:rPr>
          <w:rFonts w:ascii="Times New Roman" w:hAnsi="Times New Roman" w:cs="Times New Roman"/>
          <w:sz w:val="24"/>
          <w:szCs w:val="24"/>
          <w:lang w:val="id-ID"/>
        </w:rPr>
        <w:t>-kan (menggunakan) kepemilikan orang lain tanpa seizin pemiliknya.</w:t>
      </w:r>
    </w:p>
    <w:p w:rsidR="00370840" w:rsidRPr="002E45B4" w:rsidRDefault="00370840" w:rsidP="00B3192E">
      <w:pPr>
        <w:autoSpaceDE w:val="0"/>
        <w:autoSpaceDN w:val="0"/>
        <w:adjustRightInd w:val="0"/>
        <w:spacing w:after="0" w:line="360" w:lineRule="auto"/>
        <w:ind w:firstLine="720"/>
        <w:jc w:val="both"/>
        <w:rPr>
          <w:rFonts w:ascii="Times New Roman" w:hAnsi="Times New Roman" w:cs="Times New Roman"/>
          <w:i/>
          <w:iCs/>
          <w:sz w:val="24"/>
          <w:szCs w:val="24"/>
        </w:rPr>
      </w:pPr>
    </w:p>
    <w:p w:rsidR="00B3192E" w:rsidRPr="00583728" w:rsidRDefault="00B3192E" w:rsidP="00B3192E">
      <w:pPr>
        <w:bidi/>
        <w:jc w:val="both"/>
        <w:rPr>
          <w:rFonts w:ascii="GoudyOldStyleBT-Bold" w:hAnsi="GoudyOldStyleBT-Bold" w:cs="KFGQPC Uthman Taha Naskh"/>
          <w:b/>
          <w:bCs/>
          <w:sz w:val="26"/>
          <w:szCs w:val="28"/>
          <w:rtl/>
        </w:rPr>
      </w:pPr>
      <w:r w:rsidRPr="002E45B4">
        <w:rPr>
          <w:rFonts w:ascii="Times New Roman" w:hAnsi="Times New Roman" w:cs="KFGQPC Uthman Taha Naskh" w:hint="cs"/>
          <w:sz w:val="36"/>
          <w:szCs w:val="36"/>
          <w:rtl/>
        </w:rPr>
        <w:lastRenderedPageBreak/>
        <w:t>الْأَمْرُبِالتَّصَرُّفِ</w:t>
      </w:r>
      <w:r w:rsidRPr="002E45B4">
        <w:rPr>
          <w:rFonts w:ascii="Times New Roman" w:hAnsi="Times New Roman" w:cs="KFGQPC Uthman Taha Naskh"/>
          <w:sz w:val="36"/>
          <w:szCs w:val="36"/>
        </w:rPr>
        <w:t xml:space="preserve"> </w:t>
      </w:r>
      <w:r w:rsidRPr="002E45B4">
        <w:rPr>
          <w:rFonts w:ascii="Times New Roman" w:hAnsi="Times New Roman" w:cs="KFGQPC Uthman Taha Naskh" w:hint="cs"/>
          <w:sz w:val="36"/>
          <w:szCs w:val="36"/>
          <w:rtl/>
        </w:rPr>
        <w:t>فِى</w:t>
      </w:r>
      <w:r w:rsidRPr="002E45B4">
        <w:rPr>
          <w:rFonts w:ascii="Times New Roman" w:hAnsi="Times New Roman" w:cs="KFGQPC Uthman Taha Naskh"/>
          <w:sz w:val="36"/>
          <w:szCs w:val="36"/>
        </w:rPr>
        <w:t xml:space="preserve"> </w:t>
      </w:r>
      <w:r w:rsidRPr="002E45B4">
        <w:rPr>
          <w:rFonts w:ascii="Times New Roman" w:hAnsi="Times New Roman" w:cs="KFGQPC Uthman Taha Naskh" w:hint="cs"/>
          <w:sz w:val="36"/>
          <w:szCs w:val="36"/>
          <w:rtl/>
        </w:rPr>
        <w:t>مِلْكِ</w:t>
      </w:r>
      <w:r w:rsidRPr="002E45B4">
        <w:rPr>
          <w:rFonts w:ascii="Times New Roman" w:hAnsi="Times New Roman" w:cs="KFGQPC Uthman Taha Naskh"/>
          <w:sz w:val="36"/>
          <w:szCs w:val="36"/>
        </w:rPr>
        <w:t xml:space="preserve"> </w:t>
      </w:r>
      <w:r w:rsidRPr="002E45B4">
        <w:rPr>
          <w:rFonts w:ascii="Times New Roman" w:hAnsi="Times New Roman" w:cs="KFGQPC Uthman Taha Naskh" w:hint="cs"/>
          <w:sz w:val="36"/>
          <w:szCs w:val="36"/>
          <w:rtl/>
        </w:rPr>
        <w:t>الْغَيْرِ</w:t>
      </w:r>
      <w:r w:rsidRPr="002E45B4">
        <w:rPr>
          <w:rFonts w:ascii="Times New Roman" w:hAnsi="Times New Roman" w:cs="KFGQPC Uthman Taha Naskh"/>
          <w:sz w:val="36"/>
          <w:szCs w:val="36"/>
        </w:rPr>
        <w:t xml:space="preserve"> </w:t>
      </w:r>
      <w:r w:rsidRPr="002E45B4">
        <w:rPr>
          <w:rFonts w:ascii="Times New Roman" w:hAnsi="Times New Roman" w:cs="KFGQPC Uthman Taha Naskh" w:hint="cs"/>
          <w:sz w:val="36"/>
          <w:szCs w:val="36"/>
          <w:rtl/>
        </w:rPr>
        <w:t>بَاطِلٌ</w:t>
      </w:r>
    </w:p>
    <w:p w:rsidR="00B3192E" w:rsidRPr="00B51D1D" w:rsidRDefault="00B3192E" w:rsidP="00B3192E">
      <w:pPr>
        <w:autoSpaceDE w:val="0"/>
        <w:autoSpaceDN w:val="0"/>
        <w:adjustRightInd w:val="0"/>
        <w:spacing w:after="0" w:line="360" w:lineRule="auto"/>
        <w:jc w:val="both"/>
        <w:rPr>
          <w:rFonts w:ascii="Times New Roman" w:hAnsi="Times New Roman" w:cs="Times New Roman"/>
          <w:i/>
          <w:iCs/>
          <w:sz w:val="24"/>
          <w:szCs w:val="24"/>
          <w:lang w:val="id-ID"/>
        </w:rPr>
      </w:pPr>
      <w:r w:rsidRPr="002E45B4">
        <w:rPr>
          <w:rFonts w:ascii="Times New Roman" w:hAnsi="Times New Roman" w:cs="Times New Roman"/>
          <w:i/>
          <w:iCs/>
          <w:sz w:val="24"/>
          <w:szCs w:val="24"/>
        </w:rPr>
        <w:t>Perintah menas</w:t>
      </w:r>
      <w:r w:rsidR="006A2E45">
        <w:rPr>
          <w:rFonts w:ascii="Times New Roman" w:hAnsi="Times New Roman" w:cs="Times New Roman"/>
          <w:i/>
          <w:iCs/>
          <w:sz w:val="24"/>
          <w:szCs w:val="24"/>
          <w:lang w:val="id-ID"/>
        </w:rPr>
        <w:t>h</w:t>
      </w:r>
      <w:r w:rsidRPr="002E45B4">
        <w:rPr>
          <w:rFonts w:ascii="Times New Roman" w:hAnsi="Times New Roman" w:cs="Times New Roman"/>
          <w:i/>
          <w:iCs/>
          <w:sz w:val="24"/>
          <w:szCs w:val="24"/>
        </w:rPr>
        <w:t>a</w:t>
      </w:r>
      <w:r w:rsidR="006A2E45">
        <w:rPr>
          <w:rFonts w:ascii="Times New Roman" w:hAnsi="Times New Roman" w:cs="Times New Roman"/>
          <w:i/>
          <w:iCs/>
          <w:sz w:val="24"/>
          <w:szCs w:val="24"/>
          <w:lang w:val="id-ID"/>
        </w:rPr>
        <w:t>r</w:t>
      </w:r>
      <w:r w:rsidRPr="002E45B4">
        <w:rPr>
          <w:rFonts w:ascii="Times New Roman" w:hAnsi="Times New Roman" w:cs="Times New Roman"/>
          <w:i/>
          <w:iCs/>
          <w:sz w:val="24"/>
          <w:szCs w:val="24"/>
        </w:rPr>
        <w:t>rufkan (memanfaatkan) properti orang lain (tanpa izin pemiliknya) adalah batal.</w:t>
      </w:r>
    </w:p>
    <w:p w:rsidR="00B3192E" w:rsidRDefault="00B3192E" w:rsidP="00B3192E">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2E45B4">
        <w:rPr>
          <w:rFonts w:ascii="Times New Roman" w:hAnsi="Times New Roman" w:cs="Times New Roman"/>
          <w:sz w:val="24"/>
          <w:szCs w:val="24"/>
        </w:rPr>
        <w:t xml:space="preserve">Transaksi </w:t>
      </w:r>
      <w:r w:rsidR="00370840">
        <w:rPr>
          <w:rFonts w:ascii="Times New Roman" w:hAnsi="Times New Roman" w:cs="Times New Roman"/>
          <w:sz w:val="24"/>
          <w:szCs w:val="24"/>
        </w:rPr>
        <w:t>Lembaga Keuangan Syariah (LKS)</w:t>
      </w:r>
      <w:r w:rsidR="006A2E45">
        <w:rPr>
          <w:rFonts w:ascii="Times New Roman" w:hAnsi="Times New Roman" w:cs="Times New Roman"/>
          <w:sz w:val="24"/>
          <w:szCs w:val="24"/>
        </w:rPr>
        <w:t xml:space="preserve"> dapat dikatakan sah dan legal</w:t>
      </w:r>
      <w:r w:rsidRPr="002E45B4">
        <w:rPr>
          <w:rFonts w:ascii="Times New Roman" w:hAnsi="Times New Roman" w:cs="Times New Roman"/>
          <w:sz w:val="24"/>
          <w:szCs w:val="24"/>
        </w:rPr>
        <w:t xml:space="preserve"> apabila dilaksanakan oleh pihak-pihak yang secara hukum memiliki kecakapan untuk bertransaksi dan memiliki hak penuh obyek transaksi perbankan tersebut.</w:t>
      </w:r>
      <w:proofErr w:type="gramEnd"/>
      <w:r w:rsidRPr="002E45B4">
        <w:rPr>
          <w:rFonts w:ascii="Times New Roman" w:hAnsi="Times New Roman" w:cs="Times New Roman"/>
          <w:sz w:val="24"/>
          <w:szCs w:val="24"/>
        </w:rPr>
        <w:t xml:space="preserve"> </w:t>
      </w:r>
      <w:proofErr w:type="gramStart"/>
      <w:r w:rsidRPr="002E45B4">
        <w:rPr>
          <w:rFonts w:ascii="Times New Roman" w:hAnsi="Times New Roman" w:cs="Times New Roman"/>
          <w:sz w:val="24"/>
          <w:szCs w:val="24"/>
        </w:rPr>
        <w:t>Apabila ada suatu instruksi transaksi kepada pihak tertentu atau dengan obyek transaksi tertentu yang bukan miliknya atau bukan di bawah kekuasaannya, maka transaksi perbankan tersebut batal demi hukum.</w:t>
      </w:r>
      <w:proofErr w:type="gramEnd"/>
    </w:p>
    <w:p w:rsidR="005C0255" w:rsidRPr="002E45B4" w:rsidRDefault="005C0255" w:rsidP="00B3192E">
      <w:pPr>
        <w:autoSpaceDE w:val="0"/>
        <w:autoSpaceDN w:val="0"/>
        <w:adjustRightInd w:val="0"/>
        <w:spacing w:after="0" w:line="360" w:lineRule="auto"/>
        <w:ind w:firstLine="720"/>
        <w:jc w:val="both"/>
        <w:rPr>
          <w:rFonts w:ascii="Times New Roman" w:hAnsi="Times New Roman" w:cs="Times New Roman"/>
          <w:sz w:val="24"/>
          <w:szCs w:val="24"/>
        </w:rPr>
      </w:pPr>
    </w:p>
    <w:p w:rsidR="00B3192E" w:rsidRPr="002E45B4" w:rsidRDefault="00B3192E" w:rsidP="00B3192E">
      <w:pPr>
        <w:bidi/>
        <w:jc w:val="both"/>
        <w:rPr>
          <w:rFonts w:ascii="Times New Roman" w:hAnsi="Times New Roman" w:cs="KFGQPC Uthman Taha Naskh"/>
          <w:sz w:val="32"/>
          <w:szCs w:val="32"/>
          <w:rtl/>
        </w:rPr>
      </w:pPr>
      <w:r w:rsidRPr="002E45B4">
        <w:rPr>
          <w:rFonts w:ascii="Times New Roman" w:hAnsi="Times New Roman" w:cs="KFGQPC Uthman Taha Naskh"/>
          <w:sz w:val="36"/>
          <w:szCs w:val="36"/>
          <w:rtl/>
        </w:rPr>
        <w:t>ال</w:t>
      </w:r>
      <w:r w:rsidRPr="002E45B4">
        <w:rPr>
          <w:rFonts w:ascii="Times New Roman" w:hAnsi="Times New Roman" w:cs="KFGQPC Uthman Taha Naskh" w:hint="cs"/>
          <w:sz w:val="36"/>
          <w:szCs w:val="36"/>
          <w:rtl/>
        </w:rPr>
        <w:t>ْ</w:t>
      </w:r>
      <w:r w:rsidRPr="002E45B4">
        <w:rPr>
          <w:rFonts w:ascii="Times New Roman" w:hAnsi="Times New Roman" w:cs="KFGQPC Uthman Taha Naskh"/>
          <w:sz w:val="36"/>
          <w:szCs w:val="36"/>
          <w:rtl/>
        </w:rPr>
        <w:t>غ</w:t>
      </w:r>
      <w:r w:rsidRPr="002E45B4">
        <w:rPr>
          <w:rFonts w:ascii="Times New Roman" w:hAnsi="Times New Roman" w:cs="KFGQPC Uthman Taha Naskh" w:hint="cs"/>
          <w:sz w:val="36"/>
          <w:szCs w:val="36"/>
          <w:rtl/>
        </w:rPr>
        <w:t>َ</w:t>
      </w:r>
      <w:r w:rsidRPr="002E45B4">
        <w:rPr>
          <w:rFonts w:ascii="Times New Roman" w:hAnsi="Times New Roman" w:cs="KFGQPC Uthman Taha Naskh"/>
          <w:sz w:val="36"/>
          <w:szCs w:val="36"/>
          <w:rtl/>
        </w:rPr>
        <w:t>ر</w:t>
      </w:r>
      <w:r w:rsidRPr="002E45B4">
        <w:rPr>
          <w:rFonts w:ascii="Times New Roman" w:hAnsi="Times New Roman" w:cs="KFGQPC Uthman Taha Naskh" w:hint="cs"/>
          <w:sz w:val="36"/>
          <w:szCs w:val="36"/>
          <w:rtl/>
        </w:rPr>
        <w:t>ْ</w:t>
      </w:r>
      <w:r w:rsidRPr="002E45B4">
        <w:rPr>
          <w:rFonts w:ascii="Times New Roman" w:hAnsi="Times New Roman" w:cs="KFGQPC Uthman Taha Naskh"/>
          <w:sz w:val="36"/>
          <w:szCs w:val="36"/>
          <w:rtl/>
        </w:rPr>
        <w:t>م</w:t>
      </w:r>
      <w:r w:rsidRPr="002E45B4">
        <w:rPr>
          <w:rFonts w:ascii="Times New Roman" w:hAnsi="Times New Roman" w:cs="KFGQPC Uthman Taha Naskh" w:hint="cs"/>
          <w:sz w:val="36"/>
          <w:szCs w:val="36"/>
          <w:rtl/>
        </w:rPr>
        <w:t>ُ</w:t>
      </w:r>
      <w:r w:rsidRPr="002E45B4">
        <w:rPr>
          <w:rFonts w:ascii="Times New Roman" w:hAnsi="Times New Roman" w:cs="KFGQPC Uthman Taha Naskh"/>
          <w:sz w:val="36"/>
          <w:szCs w:val="36"/>
        </w:rPr>
        <w:t xml:space="preserve"> </w:t>
      </w:r>
      <w:r w:rsidRPr="002E45B4">
        <w:rPr>
          <w:rFonts w:ascii="Times New Roman" w:hAnsi="Times New Roman" w:cs="KFGQPC Uthman Taha Naskh"/>
          <w:sz w:val="36"/>
          <w:szCs w:val="36"/>
          <w:rtl/>
        </w:rPr>
        <w:t>ب</w:t>
      </w:r>
      <w:r w:rsidRPr="002E45B4">
        <w:rPr>
          <w:rFonts w:ascii="Times New Roman" w:hAnsi="Times New Roman" w:cs="KFGQPC Uthman Taha Naskh" w:hint="cs"/>
          <w:sz w:val="36"/>
          <w:szCs w:val="36"/>
          <w:rtl/>
        </w:rPr>
        <w:t>ِ</w:t>
      </w:r>
      <w:r w:rsidRPr="002E45B4">
        <w:rPr>
          <w:rFonts w:ascii="Times New Roman" w:hAnsi="Times New Roman" w:cs="KFGQPC Uthman Taha Naskh"/>
          <w:sz w:val="36"/>
          <w:szCs w:val="36"/>
          <w:rtl/>
        </w:rPr>
        <w:t>ال</w:t>
      </w:r>
      <w:r w:rsidRPr="002E45B4">
        <w:rPr>
          <w:rFonts w:ascii="Times New Roman" w:hAnsi="Times New Roman" w:cs="KFGQPC Uthman Taha Naskh" w:hint="cs"/>
          <w:sz w:val="36"/>
          <w:szCs w:val="36"/>
          <w:rtl/>
        </w:rPr>
        <w:t>ْ</w:t>
      </w:r>
      <w:r w:rsidRPr="002E45B4">
        <w:rPr>
          <w:rFonts w:ascii="Times New Roman" w:hAnsi="Times New Roman" w:cs="KFGQPC Uthman Taha Naskh"/>
          <w:sz w:val="36"/>
          <w:szCs w:val="36"/>
          <w:rtl/>
        </w:rPr>
        <w:t>غ</w:t>
      </w:r>
      <w:r w:rsidRPr="002E45B4">
        <w:rPr>
          <w:rFonts w:ascii="Times New Roman" w:hAnsi="Times New Roman" w:cs="KFGQPC Uthman Taha Naskh" w:hint="cs"/>
          <w:sz w:val="36"/>
          <w:szCs w:val="36"/>
          <w:rtl/>
        </w:rPr>
        <w:t>َ</w:t>
      </w:r>
      <w:r w:rsidRPr="002E45B4">
        <w:rPr>
          <w:rFonts w:ascii="Times New Roman" w:hAnsi="Times New Roman" w:cs="KFGQPC Uthman Taha Naskh"/>
          <w:sz w:val="36"/>
          <w:szCs w:val="36"/>
          <w:rtl/>
        </w:rPr>
        <w:t>ن</w:t>
      </w:r>
      <w:r w:rsidRPr="002E45B4">
        <w:rPr>
          <w:rFonts w:ascii="Times New Roman" w:hAnsi="Times New Roman" w:cs="KFGQPC Uthman Taha Naskh" w:hint="cs"/>
          <w:sz w:val="36"/>
          <w:szCs w:val="36"/>
          <w:rtl/>
        </w:rPr>
        <w:t>ْ</w:t>
      </w:r>
      <w:r w:rsidRPr="002E45B4">
        <w:rPr>
          <w:rFonts w:ascii="Times New Roman" w:hAnsi="Times New Roman" w:cs="KFGQPC Uthman Taha Naskh"/>
          <w:sz w:val="36"/>
          <w:szCs w:val="36"/>
          <w:rtl/>
        </w:rPr>
        <w:t>م</w:t>
      </w:r>
      <w:r w:rsidRPr="002E45B4">
        <w:rPr>
          <w:rFonts w:ascii="Times New Roman" w:hAnsi="Times New Roman" w:cs="KFGQPC Uthman Taha Naskh" w:hint="cs"/>
          <w:sz w:val="36"/>
          <w:szCs w:val="36"/>
          <w:rtl/>
        </w:rPr>
        <w:t>ِ</w:t>
      </w:r>
      <w:r w:rsidRPr="002E45B4">
        <w:rPr>
          <w:rFonts w:ascii="Times New Roman" w:hAnsi="Times New Roman" w:cs="KFGQPC Uthman Taha Naskh"/>
          <w:sz w:val="36"/>
          <w:szCs w:val="36"/>
        </w:rPr>
        <w:t xml:space="preserve"> } </w:t>
      </w:r>
      <w:r w:rsidRPr="002E45B4">
        <w:rPr>
          <w:rFonts w:ascii="Times New Roman" w:hAnsi="Times New Roman" w:cs="KFGQPC Uthman Taha Naskh"/>
          <w:sz w:val="36"/>
          <w:szCs w:val="36"/>
          <w:rtl/>
        </w:rPr>
        <w:t>ي</w:t>
      </w:r>
      <w:r w:rsidRPr="002E45B4">
        <w:rPr>
          <w:rFonts w:ascii="Times New Roman" w:hAnsi="Times New Roman" w:cs="KFGQPC Uthman Taha Naskh" w:hint="cs"/>
          <w:sz w:val="36"/>
          <w:szCs w:val="36"/>
          <w:rtl/>
        </w:rPr>
        <w:t>َ</w:t>
      </w:r>
      <w:r w:rsidRPr="002E45B4">
        <w:rPr>
          <w:rFonts w:ascii="Times New Roman" w:hAnsi="Times New Roman" w:cs="KFGQPC Uthman Taha Naskh"/>
          <w:sz w:val="36"/>
          <w:szCs w:val="36"/>
          <w:rtl/>
        </w:rPr>
        <w:t>ع</w:t>
      </w:r>
      <w:r w:rsidRPr="002E45B4">
        <w:rPr>
          <w:rFonts w:ascii="Times New Roman" w:hAnsi="Times New Roman" w:cs="KFGQPC Uthman Taha Naskh" w:hint="cs"/>
          <w:sz w:val="36"/>
          <w:szCs w:val="36"/>
          <w:rtl/>
        </w:rPr>
        <w:t>ْ</w:t>
      </w:r>
      <w:r w:rsidRPr="002E45B4">
        <w:rPr>
          <w:rFonts w:ascii="Times New Roman" w:hAnsi="Times New Roman" w:cs="KFGQPC Uthman Taha Naskh"/>
          <w:sz w:val="36"/>
          <w:szCs w:val="36"/>
          <w:rtl/>
        </w:rPr>
        <w:t>ن</w:t>
      </w:r>
      <w:r w:rsidRPr="002E45B4">
        <w:rPr>
          <w:rFonts w:ascii="Times New Roman" w:hAnsi="Times New Roman" w:cs="KFGQPC Uthman Taha Naskh" w:hint="cs"/>
          <w:sz w:val="36"/>
          <w:szCs w:val="36"/>
          <w:rtl/>
        </w:rPr>
        <w:t>ِ</w:t>
      </w:r>
      <w:r w:rsidRPr="002E45B4">
        <w:rPr>
          <w:rFonts w:ascii="Times New Roman" w:hAnsi="Times New Roman" w:cs="KFGQPC Uthman Taha Naskh"/>
          <w:sz w:val="36"/>
          <w:szCs w:val="36"/>
          <w:rtl/>
        </w:rPr>
        <w:t>ي</w:t>
      </w:r>
      <w:r w:rsidRPr="002E45B4">
        <w:rPr>
          <w:rFonts w:ascii="Times New Roman" w:hAnsi="Times New Roman" w:cs="KFGQPC Uthman Taha Naskh"/>
          <w:sz w:val="36"/>
          <w:szCs w:val="36"/>
        </w:rPr>
        <w:t xml:space="preserve"> </w:t>
      </w:r>
      <w:r w:rsidRPr="002E45B4">
        <w:rPr>
          <w:rFonts w:ascii="Times New Roman" w:hAnsi="Times New Roman" w:cs="KFGQPC Uthman Taha Naskh"/>
          <w:sz w:val="36"/>
          <w:szCs w:val="36"/>
          <w:rtl/>
        </w:rPr>
        <w:t>إ</w:t>
      </w:r>
      <w:r w:rsidRPr="002E45B4">
        <w:rPr>
          <w:rFonts w:ascii="Times New Roman" w:hAnsi="Times New Roman" w:cs="KFGQPC Uthman Taha Naskh" w:hint="cs"/>
          <w:sz w:val="36"/>
          <w:szCs w:val="36"/>
          <w:rtl/>
        </w:rPr>
        <w:t>ِ</w:t>
      </w:r>
      <w:r w:rsidRPr="002E45B4">
        <w:rPr>
          <w:rFonts w:ascii="Times New Roman" w:hAnsi="Times New Roman" w:cs="KFGQPC Uthman Taha Naskh"/>
          <w:sz w:val="36"/>
          <w:szCs w:val="36"/>
          <w:rtl/>
        </w:rPr>
        <w:t>ن</w:t>
      </w:r>
      <w:r w:rsidRPr="002E45B4">
        <w:rPr>
          <w:rFonts w:ascii="Times New Roman" w:hAnsi="Times New Roman" w:cs="KFGQPC Uthman Taha Naskh" w:hint="cs"/>
          <w:sz w:val="36"/>
          <w:szCs w:val="36"/>
          <w:rtl/>
        </w:rPr>
        <w:t>َّ</w:t>
      </w:r>
      <w:r w:rsidRPr="002E45B4">
        <w:rPr>
          <w:rFonts w:ascii="Times New Roman" w:hAnsi="Times New Roman" w:cs="KFGQPC Uthman Taha Naskh"/>
          <w:sz w:val="36"/>
          <w:szCs w:val="36"/>
        </w:rPr>
        <w:t xml:space="preserve"> </w:t>
      </w:r>
      <w:r w:rsidRPr="002E45B4">
        <w:rPr>
          <w:rFonts w:ascii="Times New Roman" w:hAnsi="Times New Roman" w:cs="KFGQPC Uthman Taha Naskh"/>
          <w:sz w:val="36"/>
          <w:szCs w:val="36"/>
          <w:rtl/>
        </w:rPr>
        <w:t>م</w:t>
      </w:r>
      <w:r w:rsidRPr="002E45B4">
        <w:rPr>
          <w:rFonts w:ascii="Times New Roman" w:hAnsi="Times New Roman" w:cs="KFGQPC Uthman Taha Naskh" w:hint="cs"/>
          <w:sz w:val="36"/>
          <w:szCs w:val="36"/>
          <w:rtl/>
        </w:rPr>
        <w:t>َ</w:t>
      </w:r>
      <w:r w:rsidRPr="002E45B4">
        <w:rPr>
          <w:rFonts w:ascii="Times New Roman" w:hAnsi="Times New Roman" w:cs="KFGQPC Uthman Taha Naskh"/>
          <w:sz w:val="36"/>
          <w:szCs w:val="36"/>
          <w:rtl/>
        </w:rPr>
        <w:t>ن</w:t>
      </w:r>
      <w:r w:rsidRPr="002E45B4">
        <w:rPr>
          <w:rFonts w:ascii="Times New Roman" w:hAnsi="Times New Roman" w:cs="KFGQPC Uthman Taha Naskh" w:hint="cs"/>
          <w:sz w:val="36"/>
          <w:szCs w:val="36"/>
          <w:rtl/>
        </w:rPr>
        <w:t>ْ</w:t>
      </w:r>
      <w:r w:rsidRPr="002E45B4">
        <w:rPr>
          <w:rFonts w:ascii="Times New Roman" w:hAnsi="Times New Roman" w:cs="KFGQPC Uthman Taha Naskh"/>
          <w:sz w:val="36"/>
          <w:szCs w:val="36"/>
        </w:rPr>
        <w:t xml:space="preserve"> </w:t>
      </w:r>
      <w:r w:rsidRPr="002E45B4">
        <w:rPr>
          <w:rFonts w:ascii="Times New Roman" w:hAnsi="Times New Roman" w:cs="KFGQPC Uthman Taha Naskh"/>
          <w:sz w:val="36"/>
          <w:szCs w:val="36"/>
          <w:rtl/>
        </w:rPr>
        <w:t>ي</w:t>
      </w:r>
      <w:r w:rsidRPr="002E45B4">
        <w:rPr>
          <w:rFonts w:ascii="Times New Roman" w:hAnsi="Times New Roman" w:cs="KFGQPC Uthman Taha Naskh" w:hint="cs"/>
          <w:sz w:val="36"/>
          <w:szCs w:val="36"/>
          <w:rtl/>
        </w:rPr>
        <w:t>َ</w:t>
      </w:r>
      <w:r w:rsidRPr="002E45B4">
        <w:rPr>
          <w:rFonts w:ascii="Times New Roman" w:hAnsi="Times New Roman" w:cs="KFGQPC Uthman Taha Naskh"/>
          <w:sz w:val="36"/>
          <w:szCs w:val="36"/>
          <w:rtl/>
        </w:rPr>
        <w:t>ن</w:t>
      </w:r>
      <w:r w:rsidRPr="002E45B4">
        <w:rPr>
          <w:rFonts w:ascii="Times New Roman" w:hAnsi="Times New Roman" w:cs="KFGQPC Uthman Taha Naskh" w:hint="cs"/>
          <w:sz w:val="36"/>
          <w:szCs w:val="36"/>
          <w:rtl/>
        </w:rPr>
        <w:t>َ</w:t>
      </w:r>
      <w:r w:rsidRPr="002E45B4">
        <w:rPr>
          <w:rFonts w:ascii="Times New Roman" w:hAnsi="Times New Roman" w:cs="KFGQPC Uthman Taha Naskh"/>
          <w:sz w:val="36"/>
          <w:szCs w:val="36"/>
          <w:rtl/>
        </w:rPr>
        <w:t>ال</w:t>
      </w:r>
      <w:r w:rsidRPr="002E45B4">
        <w:rPr>
          <w:rFonts w:ascii="Times New Roman" w:hAnsi="Times New Roman" w:cs="KFGQPC Uthman Taha Naskh" w:hint="cs"/>
          <w:sz w:val="36"/>
          <w:szCs w:val="36"/>
          <w:rtl/>
        </w:rPr>
        <w:t>ُ</w:t>
      </w:r>
      <w:r w:rsidRPr="002E45B4">
        <w:rPr>
          <w:rFonts w:ascii="Times New Roman" w:hAnsi="Times New Roman" w:cs="KFGQPC Uthman Taha Naskh"/>
          <w:sz w:val="36"/>
          <w:szCs w:val="36"/>
        </w:rPr>
        <w:t xml:space="preserve"> </w:t>
      </w:r>
      <w:r w:rsidRPr="002E45B4">
        <w:rPr>
          <w:rFonts w:ascii="Times New Roman" w:hAnsi="Times New Roman" w:cs="KFGQPC Uthman Taha Naskh"/>
          <w:sz w:val="36"/>
          <w:szCs w:val="36"/>
          <w:rtl/>
        </w:rPr>
        <w:t>ن</w:t>
      </w:r>
      <w:r w:rsidRPr="002E45B4">
        <w:rPr>
          <w:rFonts w:ascii="Times New Roman" w:hAnsi="Times New Roman" w:cs="KFGQPC Uthman Taha Naskh" w:hint="cs"/>
          <w:sz w:val="36"/>
          <w:szCs w:val="36"/>
          <w:rtl/>
        </w:rPr>
        <w:t>َ</w:t>
      </w:r>
      <w:r w:rsidRPr="002E45B4">
        <w:rPr>
          <w:rFonts w:ascii="Times New Roman" w:hAnsi="Times New Roman" w:cs="KFGQPC Uthman Taha Naskh"/>
          <w:sz w:val="36"/>
          <w:szCs w:val="36"/>
          <w:rtl/>
        </w:rPr>
        <w:t>ف</w:t>
      </w:r>
      <w:r w:rsidRPr="002E45B4">
        <w:rPr>
          <w:rFonts w:ascii="Times New Roman" w:hAnsi="Times New Roman" w:cs="KFGQPC Uthman Taha Naskh" w:hint="cs"/>
          <w:sz w:val="36"/>
          <w:szCs w:val="36"/>
          <w:rtl/>
        </w:rPr>
        <w:t>ْ</w:t>
      </w:r>
      <w:r w:rsidRPr="002E45B4">
        <w:rPr>
          <w:rFonts w:ascii="Times New Roman" w:hAnsi="Times New Roman" w:cs="KFGQPC Uthman Taha Naskh"/>
          <w:sz w:val="36"/>
          <w:szCs w:val="36"/>
          <w:rtl/>
        </w:rPr>
        <w:t>ع</w:t>
      </w:r>
      <w:r w:rsidRPr="002E45B4">
        <w:rPr>
          <w:rFonts w:ascii="Times New Roman" w:hAnsi="Times New Roman" w:cs="KFGQPC Uthman Taha Naskh" w:hint="cs"/>
          <w:sz w:val="36"/>
          <w:szCs w:val="36"/>
          <w:rtl/>
        </w:rPr>
        <w:t>َ</w:t>
      </w:r>
      <w:r w:rsidRPr="002E45B4">
        <w:rPr>
          <w:rFonts w:ascii="Times New Roman" w:hAnsi="Times New Roman" w:cs="KFGQPC Uthman Taha Naskh"/>
          <w:sz w:val="36"/>
          <w:szCs w:val="36"/>
        </w:rPr>
        <w:t xml:space="preserve"> </w:t>
      </w:r>
      <w:r w:rsidRPr="002E45B4">
        <w:rPr>
          <w:rFonts w:ascii="Times New Roman" w:hAnsi="Times New Roman" w:cs="KFGQPC Uthman Taha Naskh"/>
          <w:sz w:val="36"/>
          <w:szCs w:val="36"/>
          <w:rtl/>
        </w:rPr>
        <w:t>ش</w:t>
      </w:r>
      <w:r w:rsidRPr="002E45B4">
        <w:rPr>
          <w:rFonts w:ascii="Times New Roman" w:hAnsi="Times New Roman" w:cs="KFGQPC Uthman Taha Naskh" w:hint="cs"/>
          <w:sz w:val="36"/>
          <w:szCs w:val="36"/>
          <w:rtl/>
        </w:rPr>
        <w:t>َ</w:t>
      </w:r>
      <w:r w:rsidRPr="002E45B4">
        <w:rPr>
          <w:rFonts w:ascii="Times New Roman" w:hAnsi="Times New Roman" w:cs="KFGQPC Uthman Taha Naskh"/>
          <w:sz w:val="36"/>
          <w:szCs w:val="36"/>
          <w:rtl/>
        </w:rPr>
        <w:t>ي</w:t>
      </w:r>
      <w:r w:rsidRPr="002E45B4">
        <w:rPr>
          <w:rFonts w:ascii="Times New Roman" w:hAnsi="Times New Roman" w:cs="KFGQPC Uthman Taha Naskh" w:hint="cs"/>
          <w:sz w:val="36"/>
          <w:szCs w:val="36"/>
          <w:rtl/>
        </w:rPr>
        <w:t>ْ</w:t>
      </w:r>
      <w:r w:rsidRPr="002E45B4">
        <w:rPr>
          <w:rFonts w:ascii="Times New Roman" w:hAnsi="Times New Roman" w:cs="KFGQPC Uthman Taha Naskh"/>
          <w:sz w:val="36"/>
          <w:szCs w:val="36"/>
          <w:rtl/>
        </w:rPr>
        <w:t>ئ</w:t>
      </w:r>
      <w:r w:rsidRPr="002E45B4">
        <w:rPr>
          <w:rFonts w:ascii="Times New Roman" w:hAnsi="Times New Roman" w:cs="KFGQPC Uthman Taha Naskh" w:hint="cs"/>
          <w:sz w:val="36"/>
          <w:szCs w:val="36"/>
          <w:rtl/>
        </w:rPr>
        <w:t>ٍ</w:t>
      </w:r>
      <w:r w:rsidRPr="002E45B4">
        <w:rPr>
          <w:rFonts w:ascii="Times New Roman" w:hAnsi="Times New Roman" w:cs="KFGQPC Uthman Taha Naskh"/>
          <w:sz w:val="36"/>
          <w:szCs w:val="36"/>
        </w:rPr>
        <w:t xml:space="preserve"> </w:t>
      </w:r>
      <w:r w:rsidRPr="002E45B4">
        <w:rPr>
          <w:rFonts w:ascii="Times New Roman" w:hAnsi="Times New Roman" w:cs="KFGQPC Uthman Taha Naskh"/>
          <w:sz w:val="36"/>
          <w:szCs w:val="36"/>
          <w:rtl/>
        </w:rPr>
        <w:t>ي</w:t>
      </w:r>
      <w:r w:rsidRPr="002E45B4">
        <w:rPr>
          <w:rFonts w:ascii="Times New Roman" w:hAnsi="Times New Roman" w:cs="KFGQPC Uthman Taha Naskh" w:hint="cs"/>
          <w:sz w:val="36"/>
          <w:szCs w:val="36"/>
          <w:rtl/>
        </w:rPr>
        <w:t>َ</w:t>
      </w:r>
      <w:r w:rsidRPr="002E45B4">
        <w:rPr>
          <w:rFonts w:ascii="Times New Roman" w:hAnsi="Times New Roman" w:cs="KFGQPC Uthman Taha Naskh"/>
          <w:sz w:val="36"/>
          <w:szCs w:val="36"/>
          <w:rtl/>
        </w:rPr>
        <w:t>ح</w:t>
      </w:r>
      <w:r w:rsidRPr="002E45B4">
        <w:rPr>
          <w:rFonts w:ascii="Times New Roman" w:hAnsi="Times New Roman" w:cs="KFGQPC Uthman Taha Naskh" w:hint="cs"/>
          <w:sz w:val="36"/>
          <w:szCs w:val="36"/>
          <w:rtl/>
        </w:rPr>
        <w:t>ْ</w:t>
      </w:r>
      <w:r w:rsidRPr="002E45B4">
        <w:rPr>
          <w:rFonts w:ascii="Times New Roman" w:hAnsi="Times New Roman" w:cs="KFGQPC Uthman Taha Naskh"/>
          <w:sz w:val="36"/>
          <w:szCs w:val="36"/>
          <w:rtl/>
        </w:rPr>
        <w:t>ت</w:t>
      </w:r>
      <w:r w:rsidRPr="002E45B4">
        <w:rPr>
          <w:rFonts w:ascii="Times New Roman" w:hAnsi="Times New Roman" w:cs="KFGQPC Uthman Taha Naskh" w:hint="cs"/>
          <w:sz w:val="36"/>
          <w:szCs w:val="36"/>
          <w:rtl/>
        </w:rPr>
        <w:t>َ</w:t>
      </w:r>
      <w:r w:rsidRPr="002E45B4">
        <w:rPr>
          <w:rFonts w:ascii="Times New Roman" w:hAnsi="Times New Roman" w:cs="KFGQPC Uthman Taha Naskh"/>
          <w:sz w:val="36"/>
          <w:szCs w:val="36"/>
          <w:rtl/>
        </w:rPr>
        <w:t>م</w:t>
      </w:r>
      <w:r w:rsidRPr="002E45B4">
        <w:rPr>
          <w:rFonts w:ascii="Times New Roman" w:hAnsi="Times New Roman" w:cs="KFGQPC Uthman Taha Naskh" w:hint="cs"/>
          <w:sz w:val="36"/>
          <w:szCs w:val="36"/>
          <w:rtl/>
        </w:rPr>
        <w:t>ِ</w:t>
      </w:r>
      <w:r w:rsidRPr="002E45B4">
        <w:rPr>
          <w:rFonts w:ascii="Times New Roman" w:hAnsi="Times New Roman" w:cs="KFGQPC Uthman Taha Naskh"/>
          <w:sz w:val="36"/>
          <w:szCs w:val="36"/>
          <w:rtl/>
        </w:rPr>
        <w:t>ل</w:t>
      </w:r>
      <w:r w:rsidRPr="002E45B4">
        <w:rPr>
          <w:rFonts w:ascii="Times New Roman" w:hAnsi="Times New Roman" w:cs="KFGQPC Uthman Taha Naskh" w:hint="cs"/>
          <w:sz w:val="36"/>
          <w:szCs w:val="36"/>
          <w:rtl/>
        </w:rPr>
        <w:t>ُ</w:t>
      </w:r>
      <w:r w:rsidRPr="002E45B4">
        <w:rPr>
          <w:rFonts w:ascii="Times New Roman" w:hAnsi="Times New Roman" w:cs="KFGQPC Uthman Taha Naskh"/>
          <w:sz w:val="36"/>
          <w:szCs w:val="36"/>
        </w:rPr>
        <w:t xml:space="preserve"> </w:t>
      </w:r>
      <w:r w:rsidRPr="002E45B4">
        <w:rPr>
          <w:rFonts w:ascii="Times New Roman" w:hAnsi="Times New Roman" w:cs="KFGQPC Uthman Taha Naskh"/>
          <w:sz w:val="36"/>
          <w:szCs w:val="36"/>
          <w:rtl/>
        </w:rPr>
        <w:t>ض</w:t>
      </w:r>
      <w:r w:rsidRPr="002E45B4">
        <w:rPr>
          <w:rFonts w:ascii="Times New Roman" w:hAnsi="Times New Roman" w:cs="KFGQPC Uthman Taha Naskh" w:hint="cs"/>
          <w:sz w:val="36"/>
          <w:szCs w:val="36"/>
          <w:rtl/>
        </w:rPr>
        <w:t>َ</w:t>
      </w:r>
      <w:r w:rsidRPr="002E45B4">
        <w:rPr>
          <w:rFonts w:ascii="Times New Roman" w:hAnsi="Times New Roman" w:cs="KFGQPC Uthman Taha Naskh"/>
          <w:sz w:val="36"/>
          <w:szCs w:val="36"/>
          <w:rtl/>
        </w:rPr>
        <w:t>ر</w:t>
      </w:r>
      <w:r w:rsidRPr="002E45B4">
        <w:rPr>
          <w:rFonts w:ascii="Times New Roman" w:hAnsi="Times New Roman" w:cs="KFGQPC Uthman Taha Naskh" w:hint="cs"/>
          <w:sz w:val="36"/>
          <w:szCs w:val="36"/>
          <w:rtl/>
        </w:rPr>
        <w:t>َ</w:t>
      </w:r>
      <w:r w:rsidRPr="002E45B4">
        <w:rPr>
          <w:rFonts w:ascii="Times New Roman" w:hAnsi="Times New Roman" w:cs="KFGQPC Uthman Taha Naskh"/>
          <w:sz w:val="36"/>
          <w:szCs w:val="36"/>
          <w:rtl/>
        </w:rPr>
        <w:t>ر</w:t>
      </w:r>
      <w:r w:rsidRPr="002E45B4">
        <w:rPr>
          <w:rFonts w:ascii="Times New Roman" w:hAnsi="Times New Roman" w:cs="KFGQPC Uthman Taha Naskh" w:hint="cs"/>
          <w:sz w:val="36"/>
          <w:szCs w:val="36"/>
          <w:rtl/>
        </w:rPr>
        <w:t>َ</w:t>
      </w:r>
      <w:r w:rsidRPr="002E45B4">
        <w:rPr>
          <w:rFonts w:ascii="Times New Roman" w:hAnsi="Times New Roman" w:cs="KFGQPC Uthman Taha Naskh"/>
          <w:sz w:val="36"/>
          <w:szCs w:val="36"/>
          <w:rtl/>
        </w:rPr>
        <w:t>ه</w:t>
      </w:r>
      <w:r w:rsidRPr="002E45B4">
        <w:rPr>
          <w:rFonts w:ascii="Times New Roman" w:hAnsi="Times New Roman" w:cs="KFGQPC Uthman Taha Naskh" w:hint="cs"/>
          <w:sz w:val="36"/>
          <w:szCs w:val="36"/>
          <w:rtl/>
        </w:rPr>
        <w:t>ُ</w:t>
      </w:r>
      <w:r w:rsidRPr="002E45B4">
        <w:rPr>
          <w:rFonts w:ascii="Times New Roman" w:hAnsi="Times New Roman" w:cs="KFGQPC Uthman Taha Naskh"/>
          <w:sz w:val="36"/>
          <w:szCs w:val="36"/>
        </w:rPr>
        <w:t xml:space="preserve"> {</w:t>
      </w:r>
    </w:p>
    <w:p w:rsidR="00B3192E" w:rsidRPr="002E45B4" w:rsidRDefault="00B3192E" w:rsidP="00B3192E">
      <w:pPr>
        <w:autoSpaceDE w:val="0"/>
        <w:autoSpaceDN w:val="0"/>
        <w:adjustRightInd w:val="0"/>
        <w:spacing w:after="0" w:line="360" w:lineRule="auto"/>
        <w:jc w:val="both"/>
        <w:rPr>
          <w:rFonts w:ascii="Times New Roman" w:hAnsi="Times New Roman" w:cs="Times New Roman"/>
          <w:i/>
          <w:iCs/>
          <w:sz w:val="24"/>
          <w:szCs w:val="24"/>
        </w:rPr>
      </w:pPr>
      <w:r w:rsidRPr="002E45B4">
        <w:rPr>
          <w:rFonts w:ascii="Times New Roman" w:hAnsi="Times New Roman" w:cs="Times New Roman"/>
          <w:i/>
          <w:iCs/>
          <w:sz w:val="24"/>
          <w:szCs w:val="24"/>
        </w:rPr>
        <w:t xml:space="preserve">Resiko sejalan dengan keuntungan (yakni orang yang memperoleh manfaat atas sesuatu, pada saat yang </w:t>
      </w:r>
      <w:proofErr w:type="gramStart"/>
      <w:r w:rsidRPr="002E45B4">
        <w:rPr>
          <w:rFonts w:ascii="Times New Roman" w:hAnsi="Times New Roman" w:cs="Times New Roman"/>
          <w:i/>
          <w:iCs/>
          <w:sz w:val="24"/>
          <w:szCs w:val="24"/>
        </w:rPr>
        <w:t>sama</w:t>
      </w:r>
      <w:proofErr w:type="gramEnd"/>
      <w:r w:rsidRPr="002E45B4">
        <w:rPr>
          <w:rFonts w:ascii="Times New Roman" w:hAnsi="Times New Roman" w:cs="Times New Roman"/>
          <w:i/>
          <w:iCs/>
          <w:sz w:val="24"/>
          <w:szCs w:val="24"/>
        </w:rPr>
        <w:t xml:space="preserve"> harus mau berkorban bila terjadi resiko dari usaha</w:t>
      </w:r>
    </w:p>
    <w:p w:rsidR="00B3192E" w:rsidRPr="002E45B4" w:rsidRDefault="00B3192E" w:rsidP="00B3192E">
      <w:pPr>
        <w:spacing w:line="360" w:lineRule="auto"/>
        <w:jc w:val="both"/>
        <w:rPr>
          <w:rFonts w:ascii="Times New Roman" w:hAnsi="Times New Roman" w:cs="Times New Roman"/>
          <w:i/>
          <w:iCs/>
          <w:sz w:val="24"/>
          <w:szCs w:val="24"/>
        </w:rPr>
      </w:pPr>
      <w:proofErr w:type="gramStart"/>
      <w:r w:rsidRPr="002E45B4">
        <w:rPr>
          <w:rFonts w:ascii="Times New Roman" w:hAnsi="Times New Roman" w:cs="Times New Roman"/>
          <w:i/>
          <w:iCs/>
          <w:sz w:val="24"/>
          <w:szCs w:val="24"/>
        </w:rPr>
        <w:t>yang</w:t>
      </w:r>
      <w:proofErr w:type="gramEnd"/>
      <w:r w:rsidRPr="002E45B4">
        <w:rPr>
          <w:rFonts w:ascii="Times New Roman" w:hAnsi="Times New Roman" w:cs="Times New Roman"/>
          <w:i/>
          <w:iCs/>
          <w:sz w:val="24"/>
          <w:szCs w:val="24"/>
        </w:rPr>
        <w:t xml:space="preserve"> telah memberikan keutungan kepada dirinya)</w:t>
      </w:r>
    </w:p>
    <w:p w:rsidR="00B3192E" w:rsidRPr="002E45B4" w:rsidRDefault="00B3192E" w:rsidP="00B3192E">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2E45B4">
        <w:rPr>
          <w:rFonts w:ascii="Times New Roman" w:hAnsi="Times New Roman" w:cs="Times New Roman"/>
          <w:sz w:val="24"/>
          <w:szCs w:val="24"/>
        </w:rPr>
        <w:t xml:space="preserve">Salah satu produk </w:t>
      </w:r>
      <w:r w:rsidR="006A2E45">
        <w:rPr>
          <w:rFonts w:ascii="Times New Roman" w:hAnsi="Times New Roman" w:cs="Times New Roman"/>
          <w:sz w:val="24"/>
          <w:szCs w:val="24"/>
          <w:lang w:val="id-ID"/>
        </w:rPr>
        <w:t>lembaga keuangan syariah</w:t>
      </w:r>
      <w:r w:rsidRPr="002E45B4">
        <w:rPr>
          <w:rFonts w:ascii="Times New Roman" w:hAnsi="Times New Roman" w:cs="Times New Roman"/>
          <w:sz w:val="24"/>
          <w:szCs w:val="24"/>
        </w:rPr>
        <w:t xml:space="preserve"> adalah </w:t>
      </w:r>
      <w:r w:rsidRPr="002E45B4">
        <w:rPr>
          <w:rFonts w:ascii="Times New Roman" w:hAnsi="Times New Roman" w:cs="Times New Roman"/>
          <w:i/>
          <w:iCs/>
          <w:sz w:val="24"/>
          <w:szCs w:val="24"/>
        </w:rPr>
        <w:t>Mudha</w:t>
      </w:r>
      <w:r w:rsidRPr="002E45B4">
        <w:rPr>
          <w:rFonts w:ascii="Times New Roman" w:eastAsia="ArialMT" w:hAnsi="Times New Roman" w:cs="Times New Roman"/>
          <w:sz w:val="24"/>
          <w:szCs w:val="24"/>
        </w:rPr>
        <w:t>̅</w:t>
      </w:r>
      <w:r w:rsidRPr="002E45B4">
        <w:rPr>
          <w:rFonts w:ascii="Times New Roman" w:hAnsi="Times New Roman" w:cs="Times New Roman"/>
          <w:i/>
          <w:iCs/>
          <w:sz w:val="24"/>
          <w:szCs w:val="24"/>
        </w:rPr>
        <w:t xml:space="preserve">rabah (trust financing/trust investment) </w:t>
      </w:r>
      <w:r w:rsidRPr="002E45B4">
        <w:rPr>
          <w:rFonts w:ascii="Times New Roman" w:hAnsi="Times New Roman" w:cs="Times New Roman"/>
          <w:sz w:val="24"/>
          <w:szCs w:val="24"/>
        </w:rPr>
        <w:t xml:space="preserve">yang mempunyai dua simpul yang saling berkaitan antara memperoleh keuntungan dengan sistem </w:t>
      </w:r>
      <w:r w:rsidRPr="002E45B4">
        <w:rPr>
          <w:rFonts w:ascii="Times New Roman" w:hAnsi="Times New Roman" w:cs="Times New Roman"/>
          <w:i/>
          <w:iCs/>
          <w:sz w:val="24"/>
          <w:szCs w:val="24"/>
        </w:rPr>
        <w:t xml:space="preserve">partnership </w:t>
      </w:r>
      <w:r w:rsidRPr="002E45B4">
        <w:rPr>
          <w:rFonts w:ascii="Times New Roman" w:hAnsi="Times New Roman" w:cs="Times New Roman"/>
          <w:sz w:val="24"/>
          <w:szCs w:val="24"/>
        </w:rPr>
        <w:t>(antara pemilik modal dan pelaku usaha) dan menanggung resiko kerugian bila usaha gagal.</w:t>
      </w:r>
      <w:proofErr w:type="gramEnd"/>
      <w:r w:rsidRPr="002E45B4">
        <w:rPr>
          <w:rFonts w:ascii="Times New Roman" w:hAnsi="Times New Roman" w:cs="Times New Roman"/>
          <w:sz w:val="24"/>
          <w:szCs w:val="24"/>
        </w:rPr>
        <w:t xml:space="preserve"> </w:t>
      </w:r>
      <w:proofErr w:type="gramStart"/>
      <w:r w:rsidRPr="002E45B4">
        <w:rPr>
          <w:rFonts w:ascii="Times New Roman" w:hAnsi="Times New Roman" w:cs="Times New Roman"/>
          <w:sz w:val="24"/>
          <w:szCs w:val="24"/>
        </w:rPr>
        <w:t xml:space="preserve">Kegagalan suatu usaha dalam sistem </w:t>
      </w:r>
      <w:r w:rsidRPr="002E45B4">
        <w:rPr>
          <w:rFonts w:ascii="Times New Roman" w:hAnsi="Times New Roman" w:cs="Times New Roman"/>
          <w:i/>
          <w:iCs/>
          <w:sz w:val="24"/>
          <w:szCs w:val="24"/>
        </w:rPr>
        <w:t>Mudha</w:t>
      </w:r>
      <w:r w:rsidRPr="002E45B4">
        <w:rPr>
          <w:rFonts w:ascii="Times New Roman" w:eastAsia="ArialMT" w:hAnsi="Times New Roman" w:cs="Times New Roman"/>
          <w:sz w:val="24"/>
          <w:szCs w:val="24"/>
        </w:rPr>
        <w:t>̅</w:t>
      </w:r>
      <w:r w:rsidRPr="002E45B4">
        <w:rPr>
          <w:rFonts w:ascii="Times New Roman" w:hAnsi="Times New Roman" w:cs="Times New Roman"/>
          <w:i/>
          <w:iCs/>
          <w:sz w:val="24"/>
          <w:szCs w:val="24"/>
        </w:rPr>
        <w:t xml:space="preserve">rabah </w:t>
      </w:r>
      <w:r w:rsidRPr="002E45B4">
        <w:rPr>
          <w:rFonts w:ascii="Times New Roman" w:hAnsi="Times New Roman" w:cs="Times New Roman"/>
          <w:sz w:val="24"/>
          <w:szCs w:val="24"/>
        </w:rPr>
        <w:t>dibedakan pada dua kategori; pertama, bila kegagalan usaha atau kerugian disebabkan oleh murni persaingan usaha, maka kerugian ditanggung oleh pemilik modal.</w:t>
      </w:r>
      <w:proofErr w:type="gramEnd"/>
      <w:r w:rsidRPr="002E45B4">
        <w:rPr>
          <w:rFonts w:ascii="Times New Roman" w:hAnsi="Times New Roman" w:cs="Times New Roman"/>
          <w:sz w:val="24"/>
          <w:szCs w:val="24"/>
        </w:rPr>
        <w:t xml:space="preserve"> </w:t>
      </w:r>
      <w:proofErr w:type="gramStart"/>
      <w:r w:rsidRPr="002E45B4">
        <w:rPr>
          <w:rFonts w:ascii="Times New Roman" w:hAnsi="Times New Roman" w:cs="Times New Roman"/>
          <w:sz w:val="24"/>
          <w:szCs w:val="24"/>
        </w:rPr>
        <w:t>Kedua, bila kerugian suatu usaha dikarenakan faktor kesengajaan oleh pelaku usaha, maka nilai ganti rugi atas kerugian usaha di tanggung oleh pelaku usaha.</w:t>
      </w:r>
      <w:proofErr w:type="gramEnd"/>
    </w:p>
    <w:p w:rsidR="00B3192E" w:rsidRPr="002E45B4" w:rsidRDefault="00B3192E" w:rsidP="00B3192E">
      <w:pPr>
        <w:autoSpaceDE w:val="0"/>
        <w:autoSpaceDN w:val="0"/>
        <w:adjustRightInd w:val="0"/>
        <w:spacing w:after="0" w:line="360" w:lineRule="auto"/>
        <w:ind w:firstLine="720"/>
        <w:jc w:val="both"/>
        <w:rPr>
          <w:rFonts w:ascii="Times New Roman" w:hAnsi="Times New Roman" w:cs="Times New Roman"/>
          <w:sz w:val="28"/>
          <w:szCs w:val="28"/>
        </w:rPr>
      </w:pPr>
    </w:p>
    <w:p w:rsidR="00B3192E" w:rsidRPr="002E45B4" w:rsidRDefault="00B3192E" w:rsidP="00B3192E">
      <w:pPr>
        <w:bidi/>
        <w:jc w:val="both"/>
        <w:rPr>
          <w:rFonts w:ascii="Times New Roman" w:hAnsi="Times New Roman" w:cs="Times New Roman"/>
          <w:sz w:val="28"/>
          <w:szCs w:val="28"/>
          <w:rtl/>
        </w:rPr>
      </w:pPr>
      <w:r w:rsidRPr="00DD4EEF">
        <w:rPr>
          <w:rFonts w:ascii="KFGQPCUthmanTahaNaskh" w:cs="KFGQPC Uthman Taha Naskh" w:hint="cs"/>
          <w:sz w:val="36"/>
          <w:szCs w:val="36"/>
          <w:rtl/>
        </w:rPr>
        <w:t>ل</w:t>
      </w:r>
      <w:r>
        <w:rPr>
          <w:rFonts w:ascii="KFGQPCUthmanTahaNaskh" w:cs="KFGQPC Uthman Taha Naskh" w:hint="cs"/>
          <w:sz w:val="36"/>
          <w:szCs w:val="36"/>
          <w:rtl/>
        </w:rPr>
        <w:t>َ</w:t>
      </w:r>
      <w:r w:rsidRPr="00DD4EEF">
        <w:rPr>
          <w:rFonts w:ascii="KFGQPCUthmanTahaNaskh" w:cs="KFGQPC Uthman Taha Naskh" w:hint="cs"/>
          <w:sz w:val="36"/>
          <w:szCs w:val="36"/>
          <w:rtl/>
        </w:rPr>
        <w:t>اي</w:t>
      </w:r>
      <w:r>
        <w:rPr>
          <w:rFonts w:ascii="KFGQPCUthmanTahaNaskh" w:cs="KFGQPC Uthman Taha Naskh" w:hint="cs"/>
          <w:sz w:val="36"/>
          <w:szCs w:val="36"/>
          <w:rtl/>
        </w:rPr>
        <w:t>َ</w:t>
      </w:r>
      <w:r w:rsidRPr="00DD4EEF">
        <w:rPr>
          <w:rFonts w:ascii="KFGQPCUthmanTahaNaskh" w:cs="KFGQPC Uthman Taha Naskh" w:hint="cs"/>
          <w:sz w:val="36"/>
          <w:szCs w:val="36"/>
          <w:rtl/>
        </w:rPr>
        <w:t>ج</w:t>
      </w:r>
      <w:r>
        <w:rPr>
          <w:rFonts w:ascii="KFGQPCUthmanTahaNaskh" w:cs="KFGQPC Uthman Taha Naskh" w:hint="cs"/>
          <w:sz w:val="36"/>
          <w:szCs w:val="36"/>
          <w:rtl/>
        </w:rPr>
        <w:t>ُ</w:t>
      </w:r>
      <w:r w:rsidRPr="00DD4EEF">
        <w:rPr>
          <w:rFonts w:ascii="KFGQPCUthmanTahaNaskh" w:cs="KFGQPC Uthman Taha Naskh" w:hint="cs"/>
          <w:sz w:val="36"/>
          <w:szCs w:val="36"/>
          <w:rtl/>
        </w:rPr>
        <w:t>و</w:t>
      </w:r>
      <w:r>
        <w:rPr>
          <w:rFonts w:ascii="KFGQPCUthmanTahaNaskh" w:cs="KFGQPC Uthman Taha Naskh" w:hint="cs"/>
          <w:sz w:val="36"/>
          <w:szCs w:val="36"/>
          <w:rtl/>
        </w:rPr>
        <w:t>ْ</w:t>
      </w:r>
      <w:r w:rsidRPr="00DD4EEF">
        <w:rPr>
          <w:rFonts w:ascii="KFGQPCUthmanTahaNaskh" w:cs="KFGQPC Uthman Taha Naskh" w:hint="cs"/>
          <w:sz w:val="36"/>
          <w:szCs w:val="36"/>
          <w:rtl/>
        </w:rPr>
        <w:t>ز</w:t>
      </w:r>
      <w:r>
        <w:rPr>
          <w:rFonts w:ascii="KFGQPCUthmanTahaNaskh" w:cs="KFGQPC Uthman Taha Naskh" w:hint="cs"/>
          <w:sz w:val="36"/>
          <w:szCs w:val="36"/>
          <w:rtl/>
        </w:rPr>
        <w:t>ُ</w:t>
      </w:r>
      <w:r w:rsidRPr="00DD4EEF">
        <w:rPr>
          <w:rFonts w:ascii="KFGQPCUthmanTahaNaskh" w:cs="KFGQPC Uthman Taha Naskh"/>
          <w:sz w:val="36"/>
          <w:szCs w:val="36"/>
        </w:rPr>
        <w:t xml:space="preserve"> </w:t>
      </w:r>
      <w:r>
        <w:rPr>
          <w:rFonts w:ascii="KFGQPCUthmanTahaNaskh" w:cs="KFGQPC Uthman Taha Naskh" w:hint="cs"/>
          <w:sz w:val="36"/>
          <w:szCs w:val="36"/>
          <w:rtl/>
        </w:rPr>
        <w:t xml:space="preserve">لِأَحَدٍ </w:t>
      </w:r>
      <w:r w:rsidRPr="00DD4EEF">
        <w:rPr>
          <w:rFonts w:ascii="KFGQPCUthmanTahaNaskh" w:cs="KFGQPC Uthman Taha Naskh" w:hint="cs"/>
          <w:sz w:val="36"/>
          <w:szCs w:val="36"/>
          <w:rtl/>
        </w:rPr>
        <w:t>أ</w:t>
      </w:r>
      <w:r>
        <w:rPr>
          <w:rFonts w:ascii="KFGQPCUthmanTahaNaskh" w:cs="KFGQPC Uthman Taha Naskh" w:hint="cs"/>
          <w:sz w:val="36"/>
          <w:szCs w:val="36"/>
          <w:rtl/>
        </w:rPr>
        <w:t>َ</w:t>
      </w:r>
      <w:r w:rsidRPr="00DD4EEF">
        <w:rPr>
          <w:rFonts w:ascii="KFGQPCUthmanTahaNaskh" w:cs="KFGQPC Uthman Taha Naskh" w:hint="cs"/>
          <w:sz w:val="36"/>
          <w:szCs w:val="36"/>
          <w:rtl/>
        </w:rPr>
        <w:t>ن</w:t>
      </w:r>
      <w:r>
        <w:rPr>
          <w:rFonts w:ascii="KFGQPCUthmanTahaNaskh" w:cs="KFGQPC Uthman Taha Naskh" w:hint="cs"/>
          <w:sz w:val="36"/>
          <w:szCs w:val="36"/>
          <w:rtl/>
        </w:rPr>
        <w:t>ْ</w:t>
      </w:r>
      <w:r w:rsidRPr="00DD4EEF">
        <w:rPr>
          <w:rFonts w:ascii="KFGQPCUthmanTahaNaskh" w:cs="KFGQPC Uthman Taha Naskh"/>
          <w:sz w:val="36"/>
          <w:szCs w:val="36"/>
        </w:rPr>
        <w:t xml:space="preserve"> </w:t>
      </w:r>
      <w:r w:rsidRPr="00DD4EEF">
        <w:rPr>
          <w:rFonts w:ascii="KFGQPCUthmanTahaNaskh" w:cs="KFGQPC Uthman Taha Naskh" w:hint="cs"/>
          <w:sz w:val="36"/>
          <w:szCs w:val="36"/>
          <w:rtl/>
        </w:rPr>
        <w:t>ي</w:t>
      </w:r>
      <w:r>
        <w:rPr>
          <w:rFonts w:ascii="KFGQPCUthmanTahaNaskh" w:cs="KFGQPC Uthman Taha Naskh" w:hint="cs"/>
          <w:sz w:val="36"/>
          <w:szCs w:val="36"/>
          <w:rtl/>
        </w:rPr>
        <w:t>َ</w:t>
      </w:r>
      <w:r w:rsidRPr="00DD4EEF">
        <w:rPr>
          <w:rFonts w:ascii="KFGQPCUthmanTahaNaskh" w:cs="KFGQPC Uthman Taha Naskh" w:hint="cs"/>
          <w:sz w:val="36"/>
          <w:szCs w:val="36"/>
          <w:rtl/>
        </w:rPr>
        <w:t>أ</w:t>
      </w:r>
      <w:r>
        <w:rPr>
          <w:rFonts w:ascii="KFGQPCUthmanTahaNaskh" w:cs="KFGQPC Uthman Taha Naskh" w:hint="cs"/>
          <w:sz w:val="36"/>
          <w:szCs w:val="36"/>
          <w:rtl/>
        </w:rPr>
        <w:t>ْ</w:t>
      </w:r>
      <w:r w:rsidRPr="00DD4EEF">
        <w:rPr>
          <w:rFonts w:ascii="KFGQPCUthmanTahaNaskh" w:cs="KFGQPC Uthman Taha Naskh" w:hint="cs"/>
          <w:sz w:val="36"/>
          <w:szCs w:val="36"/>
          <w:rtl/>
        </w:rPr>
        <w:t>خ</w:t>
      </w:r>
      <w:r>
        <w:rPr>
          <w:rFonts w:ascii="KFGQPCUthmanTahaNaskh" w:cs="KFGQPC Uthman Taha Naskh" w:hint="cs"/>
          <w:sz w:val="36"/>
          <w:szCs w:val="36"/>
          <w:rtl/>
        </w:rPr>
        <w:t>ُ</w:t>
      </w:r>
      <w:r w:rsidRPr="00DD4EEF">
        <w:rPr>
          <w:rFonts w:ascii="KFGQPCUthmanTahaNaskh" w:cs="KFGQPC Uthman Taha Naskh" w:hint="cs"/>
          <w:sz w:val="36"/>
          <w:szCs w:val="36"/>
          <w:rtl/>
        </w:rPr>
        <w:t>ذ</w:t>
      </w:r>
      <w:r>
        <w:rPr>
          <w:rFonts w:ascii="KFGQPCUthmanTahaNaskh" w:cs="KFGQPC Uthman Taha Naskh" w:hint="cs"/>
          <w:sz w:val="36"/>
          <w:szCs w:val="36"/>
          <w:rtl/>
        </w:rPr>
        <w:t>ُ</w:t>
      </w:r>
      <w:r w:rsidRPr="00DD4EEF">
        <w:rPr>
          <w:rFonts w:ascii="KFGQPCUthmanTahaNaskh" w:cs="KFGQPC Uthman Taha Naskh"/>
          <w:sz w:val="36"/>
          <w:szCs w:val="36"/>
        </w:rPr>
        <w:t xml:space="preserve"> </w:t>
      </w:r>
      <w:r w:rsidRPr="00DD4EEF">
        <w:rPr>
          <w:rFonts w:ascii="KFGQPCUthmanTahaNaskh" w:cs="KFGQPC Uthman Taha Naskh" w:hint="cs"/>
          <w:sz w:val="36"/>
          <w:szCs w:val="36"/>
          <w:rtl/>
        </w:rPr>
        <w:t>م</w:t>
      </w:r>
      <w:r>
        <w:rPr>
          <w:rFonts w:ascii="KFGQPCUthmanTahaNaskh" w:cs="KFGQPC Uthman Taha Naskh" w:hint="cs"/>
          <w:sz w:val="36"/>
          <w:szCs w:val="36"/>
          <w:rtl/>
        </w:rPr>
        <w:t>َ</w:t>
      </w:r>
      <w:r w:rsidRPr="00DD4EEF">
        <w:rPr>
          <w:rFonts w:ascii="KFGQPCUthmanTahaNaskh" w:cs="KFGQPC Uthman Taha Naskh" w:hint="cs"/>
          <w:sz w:val="36"/>
          <w:szCs w:val="36"/>
          <w:rtl/>
        </w:rPr>
        <w:t>ال</w:t>
      </w:r>
      <w:r>
        <w:rPr>
          <w:rFonts w:ascii="KFGQPCUthmanTahaNaskh" w:cs="KFGQPC Uthman Taha Naskh" w:hint="cs"/>
          <w:sz w:val="36"/>
          <w:szCs w:val="36"/>
          <w:rtl/>
        </w:rPr>
        <w:t>َ</w:t>
      </w:r>
      <w:r w:rsidRPr="00DD4EEF">
        <w:rPr>
          <w:rFonts w:ascii="KFGQPCUthmanTahaNaskh" w:cs="KFGQPC Uthman Taha Naskh"/>
          <w:sz w:val="36"/>
          <w:szCs w:val="36"/>
        </w:rPr>
        <w:t xml:space="preserve"> </w:t>
      </w:r>
      <w:r w:rsidRPr="00DD4EEF">
        <w:rPr>
          <w:rFonts w:ascii="KFGQPCUthmanTahaNaskh" w:cs="KFGQPC Uthman Taha Naskh" w:hint="cs"/>
          <w:sz w:val="36"/>
          <w:szCs w:val="36"/>
          <w:rtl/>
        </w:rPr>
        <w:t>أ</w:t>
      </w:r>
      <w:r>
        <w:rPr>
          <w:rFonts w:ascii="KFGQPCUthmanTahaNaskh" w:cs="KFGQPC Uthman Taha Naskh" w:hint="cs"/>
          <w:sz w:val="36"/>
          <w:szCs w:val="36"/>
          <w:rtl/>
        </w:rPr>
        <w:t>َ</w:t>
      </w:r>
      <w:r w:rsidRPr="00DD4EEF">
        <w:rPr>
          <w:rFonts w:ascii="KFGQPCUthmanTahaNaskh" w:cs="KFGQPC Uthman Taha Naskh" w:hint="cs"/>
          <w:sz w:val="36"/>
          <w:szCs w:val="36"/>
          <w:rtl/>
        </w:rPr>
        <w:t>ح</w:t>
      </w:r>
      <w:r>
        <w:rPr>
          <w:rFonts w:ascii="KFGQPCUthmanTahaNaskh" w:cs="KFGQPC Uthman Taha Naskh" w:hint="cs"/>
          <w:sz w:val="36"/>
          <w:szCs w:val="36"/>
          <w:rtl/>
        </w:rPr>
        <w:t>َ</w:t>
      </w:r>
      <w:r w:rsidRPr="00DD4EEF">
        <w:rPr>
          <w:rFonts w:ascii="KFGQPCUthmanTahaNaskh" w:cs="KFGQPC Uthman Taha Naskh" w:hint="cs"/>
          <w:sz w:val="36"/>
          <w:szCs w:val="36"/>
          <w:rtl/>
        </w:rPr>
        <w:t>د</w:t>
      </w:r>
      <w:r>
        <w:rPr>
          <w:rFonts w:ascii="KFGQPCUthmanTahaNaskh" w:cs="KFGQPC Uthman Taha Naskh" w:hint="cs"/>
          <w:sz w:val="36"/>
          <w:szCs w:val="36"/>
          <w:rtl/>
        </w:rPr>
        <w:t>ٍ</w:t>
      </w:r>
      <w:r w:rsidRPr="00DD4EEF">
        <w:rPr>
          <w:rFonts w:ascii="KFGQPCUthmanTahaNaskh" w:cs="KFGQPC Uthman Taha Naskh"/>
          <w:sz w:val="36"/>
          <w:szCs w:val="36"/>
        </w:rPr>
        <w:t xml:space="preserve"> </w:t>
      </w:r>
      <w:r w:rsidRPr="00DD4EEF">
        <w:rPr>
          <w:rFonts w:ascii="KFGQPCUthmanTahaNaskh" w:cs="KFGQPC Uthman Taha Naskh" w:hint="cs"/>
          <w:sz w:val="36"/>
          <w:szCs w:val="36"/>
          <w:rtl/>
        </w:rPr>
        <w:t>ب</w:t>
      </w:r>
      <w:r>
        <w:rPr>
          <w:rFonts w:ascii="KFGQPCUthmanTahaNaskh" w:cs="KFGQPC Uthman Taha Naskh" w:hint="cs"/>
          <w:sz w:val="36"/>
          <w:szCs w:val="36"/>
          <w:rtl/>
        </w:rPr>
        <w:t>ِ</w:t>
      </w:r>
      <w:r w:rsidRPr="00DD4EEF">
        <w:rPr>
          <w:rFonts w:ascii="KFGQPCUthmanTahaNaskh" w:cs="KFGQPC Uthman Taha Naskh" w:hint="cs"/>
          <w:sz w:val="36"/>
          <w:szCs w:val="36"/>
          <w:rtl/>
        </w:rPr>
        <w:t>ل</w:t>
      </w:r>
      <w:r>
        <w:rPr>
          <w:rFonts w:ascii="KFGQPCUthmanTahaNaskh" w:cs="KFGQPC Uthman Taha Naskh" w:hint="cs"/>
          <w:sz w:val="36"/>
          <w:szCs w:val="36"/>
          <w:rtl/>
        </w:rPr>
        <w:t>َ</w:t>
      </w:r>
      <w:r w:rsidRPr="00DD4EEF">
        <w:rPr>
          <w:rFonts w:ascii="KFGQPCUthmanTahaNaskh" w:cs="KFGQPC Uthman Taha Naskh" w:hint="cs"/>
          <w:sz w:val="36"/>
          <w:szCs w:val="36"/>
          <w:rtl/>
        </w:rPr>
        <w:t>ا</w:t>
      </w:r>
      <w:r w:rsidRPr="00DD4EEF">
        <w:rPr>
          <w:rFonts w:ascii="KFGQPCUthmanTahaNaskh" w:cs="KFGQPC Uthman Taha Naskh"/>
          <w:sz w:val="36"/>
          <w:szCs w:val="36"/>
        </w:rPr>
        <w:t xml:space="preserve"> </w:t>
      </w:r>
      <w:r w:rsidRPr="00DD4EEF">
        <w:rPr>
          <w:rFonts w:ascii="KFGQPCUthmanTahaNaskh" w:cs="KFGQPC Uthman Taha Naskh" w:hint="cs"/>
          <w:sz w:val="36"/>
          <w:szCs w:val="36"/>
          <w:rtl/>
        </w:rPr>
        <w:t>س</w:t>
      </w:r>
      <w:r>
        <w:rPr>
          <w:rFonts w:ascii="KFGQPCUthmanTahaNaskh" w:cs="KFGQPC Uthman Taha Naskh" w:hint="cs"/>
          <w:sz w:val="36"/>
          <w:szCs w:val="36"/>
          <w:rtl/>
        </w:rPr>
        <w:t>َ</w:t>
      </w:r>
      <w:r w:rsidRPr="00DD4EEF">
        <w:rPr>
          <w:rFonts w:ascii="KFGQPCUthmanTahaNaskh" w:cs="KFGQPC Uthman Taha Naskh" w:hint="cs"/>
          <w:sz w:val="36"/>
          <w:szCs w:val="36"/>
          <w:rtl/>
        </w:rPr>
        <w:t>ب</w:t>
      </w:r>
      <w:r>
        <w:rPr>
          <w:rFonts w:ascii="KFGQPCUthmanTahaNaskh" w:cs="KFGQPC Uthman Taha Naskh" w:hint="cs"/>
          <w:sz w:val="36"/>
          <w:szCs w:val="36"/>
          <w:rtl/>
        </w:rPr>
        <w:t>َ</w:t>
      </w:r>
      <w:r w:rsidRPr="00DD4EEF">
        <w:rPr>
          <w:rFonts w:ascii="KFGQPCUthmanTahaNaskh" w:cs="KFGQPC Uthman Taha Naskh" w:hint="cs"/>
          <w:sz w:val="36"/>
          <w:szCs w:val="36"/>
          <w:rtl/>
        </w:rPr>
        <w:t>ب</w:t>
      </w:r>
      <w:r>
        <w:rPr>
          <w:rFonts w:ascii="KFGQPCUthmanTahaNaskh" w:cs="KFGQPC Uthman Taha Naskh" w:hint="cs"/>
          <w:sz w:val="36"/>
          <w:szCs w:val="36"/>
          <w:rtl/>
        </w:rPr>
        <w:t>ٍ</w:t>
      </w:r>
      <w:r w:rsidRPr="00DD4EEF">
        <w:rPr>
          <w:rFonts w:ascii="KFGQPCUthmanTahaNaskh" w:cs="KFGQPC Uthman Taha Naskh"/>
          <w:sz w:val="36"/>
          <w:szCs w:val="36"/>
        </w:rPr>
        <w:t xml:space="preserve"> </w:t>
      </w:r>
      <w:r w:rsidRPr="00DD4EEF">
        <w:rPr>
          <w:rFonts w:ascii="KFGQPCUthmanTahaNaskh" w:cs="KFGQPC Uthman Taha Naskh" w:hint="cs"/>
          <w:sz w:val="36"/>
          <w:szCs w:val="36"/>
          <w:rtl/>
        </w:rPr>
        <w:t>ش</w:t>
      </w:r>
      <w:r>
        <w:rPr>
          <w:rFonts w:ascii="KFGQPCUthmanTahaNaskh" w:cs="KFGQPC Uthman Taha Naskh" w:hint="cs"/>
          <w:sz w:val="36"/>
          <w:szCs w:val="36"/>
          <w:rtl/>
        </w:rPr>
        <w:t>َ</w:t>
      </w:r>
      <w:r w:rsidRPr="00DD4EEF">
        <w:rPr>
          <w:rFonts w:ascii="KFGQPCUthmanTahaNaskh" w:cs="KFGQPC Uthman Taha Naskh" w:hint="cs"/>
          <w:sz w:val="36"/>
          <w:szCs w:val="36"/>
          <w:rtl/>
        </w:rPr>
        <w:t>ر</w:t>
      </w:r>
      <w:r>
        <w:rPr>
          <w:rFonts w:ascii="KFGQPCUthmanTahaNaskh" w:cs="KFGQPC Uthman Taha Naskh" w:hint="cs"/>
          <w:sz w:val="36"/>
          <w:szCs w:val="36"/>
          <w:rtl/>
        </w:rPr>
        <w:t>ْ</w:t>
      </w:r>
      <w:r w:rsidRPr="00DD4EEF">
        <w:rPr>
          <w:rFonts w:ascii="KFGQPCUthmanTahaNaskh" w:cs="KFGQPC Uthman Taha Naskh" w:hint="cs"/>
          <w:sz w:val="36"/>
          <w:szCs w:val="36"/>
          <w:rtl/>
        </w:rPr>
        <w:t>ع</w:t>
      </w:r>
      <w:r>
        <w:rPr>
          <w:rFonts w:ascii="KFGQPCUthmanTahaNaskh" w:cs="KFGQPC Uthman Taha Naskh" w:hint="cs"/>
          <w:sz w:val="36"/>
          <w:szCs w:val="36"/>
          <w:rtl/>
        </w:rPr>
        <w:t>ِ</w:t>
      </w:r>
      <w:r w:rsidRPr="00DD4EEF">
        <w:rPr>
          <w:rFonts w:ascii="KFGQPCUthmanTahaNaskh" w:cs="KFGQPC Uthman Taha Naskh" w:hint="cs"/>
          <w:sz w:val="36"/>
          <w:szCs w:val="36"/>
          <w:rtl/>
        </w:rPr>
        <w:t>ي</w:t>
      </w:r>
      <w:r>
        <w:rPr>
          <w:rFonts w:ascii="KFGQPCUthmanTahaNaskh" w:cs="KFGQPC Uthman Taha Naskh" w:hint="cs"/>
          <w:sz w:val="36"/>
          <w:szCs w:val="36"/>
          <w:rtl/>
        </w:rPr>
        <w:t>ٍّ</w:t>
      </w:r>
    </w:p>
    <w:p w:rsidR="00B3192E" w:rsidRPr="00B51D1D" w:rsidRDefault="00B3192E" w:rsidP="00B51D1D">
      <w:pPr>
        <w:jc w:val="both"/>
        <w:rPr>
          <w:rFonts w:ascii="Times New Roman" w:hAnsi="Times New Roman" w:cs="Times New Roman"/>
          <w:i/>
          <w:iCs/>
          <w:sz w:val="24"/>
          <w:szCs w:val="24"/>
          <w:lang w:val="id-ID"/>
        </w:rPr>
      </w:pPr>
      <w:r w:rsidRPr="002E45B4">
        <w:rPr>
          <w:rFonts w:ascii="Times New Roman" w:hAnsi="Times New Roman" w:cs="Times New Roman"/>
          <w:i/>
          <w:iCs/>
          <w:sz w:val="24"/>
          <w:szCs w:val="24"/>
        </w:rPr>
        <w:t xml:space="preserve">Tidak boleh bagi seseorang mengambil milik orang </w:t>
      </w:r>
      <w:proofErr w:type="gramStart"/>
      <w:r w:rsidRPr="002E45B4">
        <w:rPr>
          <w:rFonts w:ascii="Times New Roman" w:hAnsi="Times New Roman" w:cs="Times New Roman"/>
          <w:i/>
          <w:iCs/>
          <w:sz w:val="24"/>
          <w:szCs w:val="24"/>
        </w:rPr>
        <w:t>lain</w:t>
      </w:r>
      <w:proofErr w:type="gramEnd"/>
      <w:r w:rsidRPr="002E45B4">
        <w:rPr>
          <w:rFonts w:ascii="Times New Roman" w:hAnsi="Times New Roman" w:cs="Times New Roman"/>
          <w:i/>
          <w:iCs/>
          <w:sz w:val="24"/>
          <w:szCs w:val="24"/>
        </w:rPr>
        <w:t xml:space="preserve"> tanpa sebab syar’i.</w:t>
      </w:r>
    </w:p>
    <w:p w:rsidR="00B3192E" w:rsidRPr="002E45B4" w:rsidRDefault="00B3192E" w:rsidP="00B3192E">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2E45B4">
        <w:rPr>
          <w:rFonts w:ascii="Times New Roman" w:hAnsi="Times New Roman" w:cs="Times New Roman"/>
          <w:sz w:val="24"/>
          <w:szCs w:val="24"/>
        </w:rPr>
        <w:t>Kaidah ini penekanan maknanya pada adanya dasar hukum syara’ atau tidak adanya hukum syara’ dalam pemungutan, pengambilan, pelunasan hutang dan lain semisalnya.</w:t>
      </w:r>
      <w:proofErr w:type="gramEnd"/>
      <w:r w:rsidRPr="002E45B4">
        <w:rPr>
          <w:rFonts w:ascii="Times New Roman" w:hAnsi="Times New Roman" w:cs="Times New Roman"/>
          <w:sz w:val="24"/>
          <w:szCs w:val="24"/>
        </w:rPr>
        <w:t xml:space="preserve"> Bila tidak ada dasar hukum syara’, maka pihak manapun </w:t>
      </w:r>
      <w:r w:rsidRPr="002E45B4">
        <w:rPr>
          <w:rFonts w:ascii="Times New Roman" w:hAnsi="Times New Roman" w:cs="Times New Roman"/>
          <w:sz w:val="24"/>
          <w:szCs w:val="24"/>
        </w:rPr>
        <w:lastRenderedPageBreak/>
        <w:t xml:space="preserve">tidak dibenarkan untuk mengambil, memungut, menagih ataupun mengambil paksa </w:t>
      </w:r>
      <w:r w:rsidR="00E14983">
        <w:rPr>
          <w:rFonts w:ascii="Times New Roman" w:hAnsi="Times New Roman" w:cs="Times New Roman"/>
          <w:sz w:val="24"/>
          <w:szCs w:val="24"/>
        </w:rPr>
        <w:t>property</w:t>
      </w:r>
      <w:r w:rsidR="00E14983">
        <w:rPr>
          <w:rFonts w:ascii="Times New Roman" w:hAnsi="Times New Roman" w:cs="Times New Roman"/>
          <w:sz w:val="24"/>
          <w:szCs w:val="24"/>
          <w:lang w:val="id-ID"/>
        </w:rPr>
        <w:t xml:space="preserve"> atau kepemilikan</w:t>
      </w:r>
      <w:r w:rsidRPr="002E45B4">
        <w:rPr>
          <w:rFonts w:ascii="Times New Roman" w:hAnsi="Times New Roman" w:cs="Times New Roman"/>
          <w:sz w:val="24"/>
          <w:szCs w:val="24"/>
        </w:rPr>
        <w:t xml:space="preserve"> orang lain. </w:t>
      </w:r>
    </w:p>
    <w:p w:rsidR="00B3192E" w:rsidRDefault="00B3192E" w:rsidP="00B3192E">
      <w:pPr>
        <w:jc w:val="both"/>
        <w:rPr>
          <w:rFonts w:ascii="GoudyOldStyleBT-Italic" w:hAnsi="GoudyOldStyleBT-Italic" w:cs="GoudyOldStyleBT-Italic"/>
        </w:rPr>
      </w:pPr>
    </w:p>
    <w:p w:rsidR="00B3192E" w:rsidRPr="002E45B4" w:rsidRDefault="00B3192E" w:rsidP="00B3192E">
      <w:pPr>
        <w:bidi/>
        <w:jc w:val="both"/>
        <w:rPr>
          <w:rFonts w:ascii="Times New Roman" w:hAnsi="Times New Roman" w:cs="Times New Roman"/>
          <w:sz w:val="24"/>
          <w:szCs w:val="24"/>
          <w:rtl/>
        </w:rPr>
      </w:pPr>
      <w:r>
        <w:rPr>
          <w:rFonts w:ascii="KFGQPCUthmanTahaNaskh" w:cs="KFGQPC Uthman Taha Naskh" w:hint="cs"/>
          <w:sz w:val="36"/>
          <w:szCs w:val="36"/>
          <w:rtl/>
        </w:rPr>
        <w:t>تَبَدُّ</w:t>
      </w:r>
      <w:r w:rsidRPr="00DD4EEF">
        <w:rPr>
          <w:rFonts w:ascii="KFGQPCUthmanTahaNaskh" w:cs="KFGQPC Uthman Taha Naskh" w:hint="cs"/>
          <w:sz w:val="36"/>
          <w:szCs w:val="36"/>
          <w:rtl/>
        </w:rPr>
        <w:t>ل</w:t>
      </w:r>
      <w:r>
        <w:rPr>
          <w:rFonts w:ascii="KFGQPCUthmanTahaNaskh" w:cs="KFGQPC Uthman Taha Naskh" w:hint="cs"/>
          <w:sz w:val="36"/>
          <w:szCs w:val="36"/>
          <w:rtl/>
        </w:rPr>
        <w:t>ُ</w:t>
      </w:r>
      <w:r w:rsidRPr="00DD4EEF">
        <w:rPr>
          <w:rFonts w:ascii="KFGQPCUthmanTahaNaskh" w:cs="KFGQPC Uthman Taha Naskh"/>
          <w:sz w:val="36"/>
          <w:szCs w:val="36"/>
        </w:rPr>
        <w:t xml:space="preserve"> </w:t>
      </w:r>
      <w:r w:rsidRPr="00DD4EEF">
        <w:rPr>
          <w:rFonts w:ascii="KFGQPCUthmanTahaNaskh" w:cs="KFGQPC Uthman Taha Naskh" w:hint="cs"/>
          <w:sz w:val="36"/>
          <w:szCs w:val="36"/>
          <w:rtl/>
        </w:rPr>
        <w:t>س</w:t>
      </w:r>
      <w:r>
        <w:rPr>
          <w:rFonts w:ascii="KFGQPCUthmanTahaNaskh" w:cs="KFGQPC Uthman Taha Naskh" w:hint="cs"/>
          <w:sz w:val="36"/>
          <w:szCs w:val="36"/>
          <w:rtl/>
        </w:rPr>
        <w:t>َ</w:t>
      </w:r>
      <w:r w:rsidRPr="00DD4EEF">
        <w:rPr>
          <w:rFonts w:ascii="KFGQPCUthmanTahaNaskh" w:cs="KFGQPC Uthman Taha Naskh" w:hint="cs"/>
          <w:sz w:val="36"/>
          <w:szCs w:val="36"/>
          <w:rtl/>
        </w:rPr>
        <w:t>ب</w:t>
      </w:r>
      <w:r>
        <w:rPr>
          <w:rFonts w:ascii="KFGQPCUthmanTahaNaskh" w:cs="KFGQPC Uthman Taha Naskh" w:hint="cs"/>
          <w:sz w:val="36"/>
          <w:szCs w:val="36"/>
          <w:rtl/>
        </w:rPr>
        <w:t>َ</w:t>
      </w:r>
      <w:r w:rsidRPr="00DD4EEF">
        <w:rPr>
          <w:rFonts w:ascii="KFGQPCUthmanTahaNaskh" w:cs="KFGQPC Uthman Taha Naskh" w:hint="cs"/>
          <w:sz w:val="36"/>
          <w:szCs w:val="36"/>
          <w:rtl/>
        </w:rPr>
        <w:t>ب</w:t>
      </w:r>
      <w:r>
        <w:rPr>
          <w:rFonts w:ascii="KFGQPCUthmanTahaNaskh" w:cs="KFGQPC Uthman Taha Naskh" w:hint="cs"/>
          <w:sz w:val="36"/>
          <w:szCs w:val="36"/>
          <w:rtl/>
        </w:rPr>
        <w:t>ِ</w:t>
      </w:r>
      <w:r w:rsidRPr="00DD4EEF">
        <w:rPr>
          <w:rFonts w:ascii="KFGQPCUthmanTahaNaskh" w:cs="KFGQPC Uthman Taha Naskh"/>
          <w:sz w:val="36"/>
          <w:szCs w:val="36"/>
        </w:rPr>
        <w:t xml:space="preserve"> </w:t>
      </w:r>
      <w:r w:rsidRPr="00DD4EEF">
        <w:rPr>
          <w:rFonts w:ascii="KFGQPCUthmanTahaNaskh" w:cs="KFGQPC Uthman Taha Naskh" w:hint="cs"/>
          <w:sz w:val="36"/>
          <w:szCs w:val="36"/>
          <w:rtl/>
        </w:rPr>
        <w:t>ال</w:t>
      </w:r>
      <w:r>
        <w:rPr>
          <w:rFonts w:ascii="KFGQPCUthmanTahaNaskh" w:cs="KFGQPC Uthman Taha Naskh" w:hint="cs"/>
          <w:sz w:val="36"/>
          <w:szCs w:val="36"/>
          <w:rtl/>
        </w:rPr>
        <w:t>ْ</w:t>
      </w:r>
      <w:r w:rsidRPr="00DD4EEF">
        <w:rPr>
          <w:rFonts w:ascii="KFGQPCUthmanTahaNaskh" w:cs="KFGQPC Uthman Taha Naskh" w:hint="cs"/>
          <w:sz w:val="36"/>
          <w:szCs w:val="36"/>
          <w:rtl/>
        </w:rPr>
        <w:t>م</w:t>
      </w:r>
      <w:r>
        <w:rPr>
          <w:rFonts w:ascii="KFGQPCUthmanTahaNaskh" w:cs="KFGQPC Uthman Taha Naskh" w:hint="cs"/>
          <w:sz w:val="36"/>
          <w:szCs w:val="36"/>
          <w:rtl/>
        </w:rPr>
        <w:t>ِ</w:t>
      </w:r>
      <w:r w:rsidRPr="00DD4EEF">
        <w:rPr>
          <w:rFonts w:ascii="KFGQPCUthmanTahaNaskh" w:cs="KFGQPC Uthman Taha Naskh" w:hint="cs"/>
          <w:sz w:val="36"/>
          <w:szCs w:val="36"/>
          <w:rtl/>
        </w:rPr>
        <w:t>ل</w:t>
      </w:r>
      <w:r>
        <w:rPr>
          <w:rFonts w:ascii="KFGQPCUthmanTahaNaskh" w:cs="KFGQPC Uthman Taha Naskh" w:hint="cs"/>
          <w:sz w:val="36"/>
          <w:szCs w:val="36"/>
          <w:rtl/>
        </w:rPr>
        <w:t>ْ</w:t>
      </w:r>
      <w:r w:rsidRPr="00DD4EEF">
        <w:rPr>
          <w:rFonts w:ascii="KFGQPCUthmanTahaNaskh" w:cs="KFGQPC Uthman Taha Naskh" w:hint="cs"/>
          <w:sz w:val="36"/>
          <w:szCs w:val="36"/>
          <w:rtl/>
        </w:rPr>
        <w:t>ك</w:t>
      </w:r>
      <w:r>
        <w:rPr>
          <w:rFonts w:ascii="KFGQPCUthmanTahaNaskh" w:cs="KFGQPC Uthman Taha Naskh" w:hint="cs"/>
          <w:sz w:val="36"/>
          <w:szCs w:val="36"/>
          <w:rtl/>
        </w:rPr>
        <w:t>ِ</w:t>
      </w:r>
      <w:r w:rsidRPr="00DD4EEF">
        <w:rPr>
          <w:rFonts w:ascii="KFGQPCUthmanTahaNaskh" w:cs="KFGQPC Uthman Taha Naskh"/>
          <w:sz w:val="36"/>
          <w:szCs w:val="36"/>
        </w:rPr>
        <w:t xml:space="preserve"> </w:t>
      </w:r>
      <w:r w:rsidRPr="00DD4EEF">
        <w:rPr>
          <w:rFonts w:ascii="KFGQPCUthmanTahaNaskh" w:cs="KFGQPC Uthman Taha Naskh" w:hint="cs"/>
          <w:sz w:val="36"/>
          <w:szCs w:val="36"/>
          <w:rtl/>
        </w:rPr>
        <w:t>ك</w:t>
      </w:r>
      <w:r>
        <w:rPr>
          <w:rFonts w:ascii="KFGQPCUthmanTahaNaskh" w:cs="KFGQPC Uthman Taha Naskh" w:hint="cs"/>
          <w:sz w:val="36"/>
          <w:szCs w:val="36"/>
          <w:rtl/>
        </w:rPr>
        <w:t>َ</w:t>
      </w:r>
      <w:r w:rsidRPr="00DD4EEF">
        <w:rPr>
          <w:rFonts w:ascii="KFGQPCUthmanTahaNaskh" w:cs="KFGQPC Uthman Taha Naskh" w:hint="cs"/>
          <w:sz w:val="36"/>
          <w:szCs w:val="36"/>
          <w:rtl/>
        </w:rPr>
        <w:t>ت</w:t>
      </w:r>
      <w:r>
        <w:rPr>
          <w:rFonts w:ascii="KFGQPCUthmanTahaNaskh" w:cs="KFGQPC Uthman Taha Naskh" w:hint="cs"/>
          <w:sz w:val="36"/>
          <w:szCs w:val="36"/>
          <w:rtl/>
        </w:rPr>
        <w:t>َ</w:t>
      </w:r>
      <w:r w:rsidRPr="00DD4EEF">
        <w:rPr>
          <w:rFonts w:ascii="KFGQPCUthmanTahaNaskh" w:cs="KFGQPC Uthman Taha Naskh" w:hint="cs"/>
          <w:sz w:val="36"/>
          <w:szCs w:val="36"/>
          <w:rtl/>
        </w:rPr>
        <w:t>ب</w:t>
      </w:r>
      <w:r>
        <w:rPr>
          <w:rFonts w:ascii="KFGQPCUthmanTahaNaskh" w:cs="KFGQPC Uthman Taha Naskh" w:hint="cs"/>
          <w:sz w:val="36"/>
          <w:szCs w:val="36"/>
          <w:rtl/>
        </w:rPr>
        <w:t>َدُّ</w:t>
      </w:r>
      <w:r w:rsidRPr="00DD4EEF">
        <w:rPr>
          <w:rFonts w:ascii="KFGQPCUthmanTahaNaskh" w:cs="KFGQPC Uthman Taha Naskh" w:hint="cs"/>
          <w:sz w:val="36"/>
          <w:szCs w:val="36"/>
          <w:rtl/>
        </w:rPr>
        <w:t>ل</w:t>
      </w:r>
      <w:r>
        <w:rPr>
          <w:rFonts w:ascii="KFGQPCUthmanTahaNaskh" w:cs="KFGQPC Uthman Taha Naskh" w:hint="cs"/>
          <w:sz w:val="36"/>
          <w:szCs w:val="36"/>
          <w:rtl/>
        </w:rPr>
        <w:t>ِ</w:t>
      </w:r>
      <w:r w:rsidRPr="00DD4EEF">
        <w:rPr>
          <w:rFonts w:ascii="KFGQPCUthmanTahaNaskh" w:cs="KFGQPC Uthman Taha Naskh"/>
          <w:sz w:val="36"/>
          <w:szCs w:val="36"/>
        </w:rPr>
        <w:t xml:space="preserve"> </w:t>
      </w:r>
      <w:r w:rsidRPr="00DD4EEF">
        <w:rPr>
          <w:rFonts w:ascii="KFGQPCUthmanTahaNaskh" w:cs="KFGQPC Uthman Taha Naskh" w:hint="cs"/>
          <w:sz w:val="36"/>
          <w:szCs w:val="36"/>
          <w:rtl/>
        </w:rPr>
        <w:t>ال</w:t>
      </w:r>
      <w:r>
        <w:rPr>
          <w:rFonts w:ascii="KFGQPCUthmanTahaNaskh" w:cs="KFGQPC Uthman Taha Naskh" w:hint="cs"/>
          <w:sz w:val="36"/>
          <w:szCs w:val="36"/>
          <w:rtl/>
        </w:rPr>
        <w:t>ْ</w:t>
      </w:r>
      <w:r w:rsidRPr="00DD4EEF">
        <w:rPr>
          <w:rFonts w:ascii="KFGQPCUthmanTahaNaskh" w:cs="KFGQPC Uthman Taha Naskh" w:hint="cs"/>
          <w:sz w:val="36"/>
          <w:szCs w:val="36"/>
          <w:rtl/>
        </w:rPr>
        <w:t>ع</w:t>
      </w:r>
      <w:r>
        <w:rPr>
          <w:rFonts w:ascii="KFGQPCUthmanTahaNaskh" w:cs="KFGQPC Uthman Taha Naskh" w:hint="cs"/>
          <w:sz w:val="36"/>
          <w:szCs w:val="36"/>
          <w:rtl/>
        </w:rPr>
        <w:t>َ</w:t>
      </w:r>
      <w:r w:rsidRPr="00DD4EEF">
        <w:rPr>
          <w:rFonts w:ascii="KFGQPCUthmanTahaNaskh" w:cs="KFGQPC Uthman Taha Naskh" w:hint="cs"/>
          <w:sz w:val="36"/>
          <w:szCs w:val="36"/>
          <w:rtl/>
        </w:rPr>
        <w:t>ي</w:t>
      </w:r>
      <w:r>
        <w:rPr>
          <w:rFonts w:ascii="KFGQPCUthmanTahaNaskh" w:cs="KFGQPC Uthman Taha Naskh" w:hint="cs"/>
          <w:sz w:val="36"/>
          <w:szCs w:val="36"/>
          <w:rtl/>
        </w:rPr>
        <w:t>ْ</w:t>
      </w:r>
      <w:r w:rsidRPr="00DD4EEF">
        <w:rPr>
          <w:rFonts w:ascii="KFGQPCUthmanTahaNaskh" w:cs="KFGQPC Uthman Taha Naskh" w:hint="cs"/>
          <w:sz w:val="36"/>
          <w:szCs w:val="36"/>
          <w:rtl/>
        </w:rPr>
        <w:t>ن</w:t>
      </w:r>
      <w:r>
        <w:rPr>
          <w:rFonts w:ascii="KFGQPCUthmanTahaNaskh" w:cs="KFGQPC Uthman Taha Naskh" w:hint="cs"/>
          <w:sz w:val="36"/>
          <w:szCs w:val="36"/>
          <w:rtl/>
        </w:rPr>
        <w:t>ِ</w:t>
      </w:r>
    </w:p>
    <w:p w:rsidR="00B3192E" w:rsidRPr="00B51D1D" w:rsidRDefault="00B3192E" w:rsidP="00B51D1D">
      <w:pPr>
        <w:autoSpaceDE w:val="0"/>
        <w:autoSpaceDN w:val="0"/>
        <w:adjustRightInd w:val="0"/>
        <w:spacing w:after="0" w:line="360" w:lineRule="auto"/>
        <w:jc w:val="both"/>
        <w:rPr>
          <w:rFonts w:ascii="Times New Roman" w:hAnsi="Times New Roman" w:cs="Times New Roman"/>
          <w:i/>
          <w:iCs/>
          <w:sz w:val="24"/>
          <w:szCs w:val="24"/>
          <w:lang w:val="id-ID"/>
        </w:rPr>
      </w:pPr>
      <w:r w:rsidRPr="002E45B4">
        <w:rPr>
          <w:rFonts w:ascii="Times New Roman" w:hAnsi="Times New Roman" w:cs="Times New Roman"/>
          <w:i/>
          <w:iCs/>
          <w:sz w:val="24"/>
          <w:szCs w:val="24"/>
        </w:rPr>
        <w:t xml:space="preserve">Rotasi pertukaran sebab kepemilikan </w:t>
      </w:r>
      <w:proofErr w:type="gramStart"/>
      <w:r w:rsidRPr="002E45B4">
        <w:rPr>
          <w:rFonts w:ascii="Times New Roman" w:hAnsi="Times New Roman" w:cs="Times New Roman"/>
          <w:i/>
          <w:iCs/>
          <w:sz w:val="24"/>
          <w:szCs w:val="24"/>
        </w:rPr>
        <w:t>sama</w:t>
      </w:r>
      <w:proofErr w:type="gramEnd"/>
      <w:r w:rsidRPr="002E45B4">
        <w:rPr>
          <w:rFonts w:ascii="Times New Roman" w:hAnsi="Times New Roman" w:cs="Times New Roman"/>
          <w:i/>
          <w:iCs/>
          <w:sz w:val="24"/>
          <w:szCs w:val="24"/>
        </w:rPr>
        <w:t xml:space="preserve"> dengan rotasi pertukaran bendanya itu sendiri.</w:t>
      </w:r>
      <w:r>
        <w:rPr>
          <w:rStyle w:val="FootnoteReference"/>
          <w:rFonts w:ascii="Times New Roman" w:hAnsi="Times New Roman" w:cs="Times New Roman"/>
          <w:i/>
          <w:iCs/>
          <w:sz w:val="24"/>
          <w:szCs w:val="24"/>
        </w:rPr>
        <w:footnoteReference w:id="31"/>
      </w:r>
      <w:r w:rsidRPr="002E45B4">
        <w:rPr>
          <w:rFonts w:ascii="Times New Roman" w:hAnsi="Times New Roman" w:cs="Times New Roman"/>
          <w:i/>
          <w:iCs/>
          <w:sz w:val="24"/>
          <w:szCs w:val="24"/>
        </w:rPr>
        <w:t xml:space="preserve">  </w:t>
      </w:r>
    </w:p>
    <w:p w:rsidR="00B3192E" w:rsidRPr="002E45B4" w:rsidRDefault="00B3192E" w:rsidP="00B3192E">
      <w:pPr>
        <w:autoSpaceDE w:val="0"/>
        <w:autoSpaceDN w:val="0"/>
        <w:adjustRightInd w:val="0"/>
        <w:spacing w:after="0" w:line="360" w:lineRule="auto"/>
        <w:ind w:firstLine="720"/>
        <w:jc w:val="both"/>
        <w:rPr>
          <w:rFonts w:ascii="Times New Roman" w:hAnsi="Times New Roman" w:cs="Times New Roman"/>
          <w:sz w:val="28"/>
          <w:szCs w:val="28"/>
        </w:rPr>
      </w:pPr>
      <w:r w:rsidRPr="002E45B4">
        <w:rPr>
          <w:rFonts w:ascii="Times New Roman" w:hAnsi="Times New Roman" w:cs="Times New Roman"/>
          <w:sz w:val="24"/>
          <w:szCs w:val="24"/>
        </w:rPr>
        <w:t xml:space="preserve">Misalnya, seseorang pembeli meninggal dunia, kemudian obyek pembelian/barang yang dibeli, dibeli kembali oleh pihak lain melalui ahli warisnya. </w:t>
      </w:r>
      <w:proofErr w:type="gramStart"/>
      <w:r w:rsidRPr="002E45B4">
        <w:rPr>
          <w:rFonts w:ascii="Times New Roman" w:hAnsi="Times New Roman" w:cs="Times New Roman"/>
          <w:sz w:val="24"/>
          <w:szCs w:val="24"/>
        </w:rPr>
        <w:t>Kalau nilai harganya lebih murah dari harga awal karena dikatakan cacat kepemilikan, maka tidak sah jual beli tersebut karena kepemilikan barang tersebut jelas.</w:t>
      </w:r>
      <w:proofErr w:type="gramEnd"/>
    </w:p>
    <w:p w:rsidR="00B3192E" w:rsidRPr="002E45B4" w:rsidRDefault="00B3192E" w:rsidP="00B3192E">
      <w:pPr>
        <w:jc w:val="both"/>
        <w:rPr>
          <w:rFonts w:ascii="Times New Roman" w:hAnsi="Times New Roman" w:cs="Times New Roman"/>
          <w:sz w:val="24"/>
          <w:szCs w:val="24"/>
        </w:rPr>
      </w:pPr>
    </w:p>
    <w:p w:rsidR="00B3192E" w:rsidRPr="002E45B4" w:rsidRDefault="00B3192E" w:rsidP="00B3192E">
      <w:pPr>
        <w:bidi/>
        <w:jc w:val="both"/>
        <w:rPr>
          <w:rFonts w:ascii="Times New Roman" w:hAnsi="Times New Roman" w:cs="KFGQPC Uthman Taha Naskh"/>
          <w:sz w:val="36"/>
          <w:szCs w:val="36"/>
          <w:rtl/>
        </w:rPr>
      </w:pPr>
      <w:r w:rsidRPr="00DD4EEF">
        <w:rPr>
          <w:rFonts w:ascii="KFGQPCUthmanTahaNaskh" w:cs="KFGQPC Uthman Taha Naskh" w:hint="cs"/>
          <w:sz w:val="36"/>
          <w:szCs w:val="36"/>
          <w:rtl/>
        </w:rPr>
        <w:t>ال</w:t>
      </w:r>
      <w:r>
        <w:rPr>
          <w:rFonts w:ascii="KFGQPCUthmanTahaNaskh" w:cs="KFGQPC Uthman Taha Naskh" w:hint="cs"/>
          <w:sz w:val="36"/>
          <w:szCs w:val="36"/>
          <w:rtl/>
        </w:rPr>
        <w:t>ْ</w:t>
      </w:r>
      <w:r w:rsidRPr="00DD4EEF">
        <w:rPr>
          <w:rFonts w:ascii="KFGQPCUthmanTahaNaskh" w:cs="KFGQPC Uthman Taha Naskh" w:hint="cs"/>
          <w:sz w:val="36"/>
          <w:szCs w:val="36"/>
          <w:rtl/>
        </w:rPr>
        <w:t>م</w:t>
      </w:r>
      <w:r>
        <w:rPr>
          <w:rFonts w:ascii="KFGQPCUthmanTahaNaskh" w:cs="KFGQPC Uthman Taha Naskh" w:hint="cs"/>
          <w:sz w:val="36"/>
          <w:szCs w:val="36"/>
          <w:rtl/>
        </w:rPr>
        <w:t>َ</w:t>
      </w:r>
      <w:r w:rsidRPr="00DD4EEF">
        <w:rPr>
          <w:rFonts w:ascii="KFGQPCUthmanTahaNaskh" w:cs="KFGQPC Uthman Taha Naskh" w:hint="cs"/>
          <w:sz w:val="36"/>
          <w:szCs w:val="36"/>
          <w:rtl/>
        </w:rPr>
        <w:t>و</w:t>
      </w:r>
      <w:r>
        <w:rPr>
          <w:rFonts w:ascii="KFGQPCUthmanTahaNaskh" w:cs="KFGQPC Uthman Taha Naskh" w:hint="cs"/>
          <w:sz w:val="36"/>
          <w:szCs w:val="36"/>
          <w:rtl/>
        </w:rPr>
        <w:t>َ</w:t>
      </w:r>
      <w:r w:rsidRPr="00DD4EEF">
        <w:rPr>
          <w:rFonts w:ascii="KFGQPCUthmanTahaNaskh" w:cs="KFGQPC Uthman Taha Naskh" w:hint="cs"/>
          <w:sz w:val="36"/>
          <w:szCs w:val="36"/>
          <w:rtl/>
        </w:rPr>
        <w:t>اع</w:t>
      </w:r>
      <w:r>
        <w:rPr>
          <w:rFonts w:ascii="KFGQPCUthmanTahaNaskh" w:cs="KFGQPC Uthman Taha Naskh" w:hint="cs"/>
          <w:sz w:val="36"/>
          <w:szCs w:val="36"/>
          <w:rtl/>
        </w:rPr>
        <w:t>ِ</w:t>
      </w:r>
      <w:r w:rsidRPr="00DD4EEF">
        <w:rPr>
          <w:rFonts w:ascii="KFGQPCUthmanTahaNaskh" w:cs="KFGQPC Uthman Taha Naskh" w:hint="cs"/>
          <w:sz w:val="36"/>
          <w:szCs w:val="36"/>
          <w:rtl/>
        </w:rPr>
        <w:t>ي</w:t>
      </w:r>
      <w:r>
        <w:rPr>
          <w:rFonts w:ascii="KFGQPCUthmanTahaNaskh" w:cs="KFGQPC Uthman Taha Naskh" w:hint="cs"/>
          <w:sz w:val="36"/>
          <w:szCs w:val="36"/>
          <w:rtl/>
        </w:rPr>
        <w:t>ْ</w:t>
      </w:r>
      <w:r w:rsidRPr="00DD4EEF">
        <w:rPr>
          <w:rFonts w:ascii="KFGQPCUthmanTahaNaskh" w:cs="KFGQPC Uthman Taha Naskh" w:hint="cs"/>
          <w:sz w:val="36"/>
          <w:szCs w:val="36"/>
          <w:rtl/>
        </w:rPr>
        <w:t>د</w:t>
      </w:r>
      <w:r>
        <w:rPr>
          <w:rFonts w:ascii="KFGQPCUthmanTahaNaskh" w:cs="KFGQPC Uthman Taha Naskh" w:hint="cs"/>
          <w:sz w:val="36"/>
          <w:szCs w:val="36"/>
          <w:rtl/>
        </w:rPr>
        <w:t>ُ</w:t>
      </w:r>
      <w:r w:rsidRPr="00DD4EEF">
        <w:rPr>
          <w:rFonts w:ascii="KFGQPCUthmanTahaNaskh" w:cs="KFGQPC Uthman Taha Naskh"/>
          <w:sz w:val="36"/>
          <w:szCs w:val="36"/>
        </w:rPr>
        <w:t xml:space="preserve"> </w:t>
      </w:r>
      <w:r w:rsidRPr="00DD4EEF">
        <w:rPr>
          <w:rFonts w:ascii="KFGQPCUthmanTahaNaskh" w:cs="KFGQPC Uthman Taha Naskh" w:hint="cs"/>
          <w:sz w:val="36"/>
          <w:szCs w:val="36"/>
          <w:rtl/>
        </w:rPr>
        <w:t>ب</w:t>
      </w:r>
      <w:r>
        <w:rPr>
          <w:rFonts w:ascii="KFGQPCUthmanTahaNaskh" w:cs="KFGQPC Uthman Taha Naskh" w:hint="cs"/>
          <w:sz w:val="36"/>
          <w:szCs w:val="36"/>
          <w:rtl/>
        </w:rPr>
        <w:t>ِ</w:t>
      </w:r>
      <w:r w:rsidRPr="00DD4EEF">
        <w:rPr>
          <w:rFonts w:ascii="KFGQPCUthmanTahaNaskh" w:cs="KFGQPC Uthman Taha Naskh" w:hint="cs"/>
          <w:sz w:val="36"/>
          <w:szCs w:val="36"/>
          <w:rtl/>
        </w:rPr>
        <w:t>اك</w:t>
      </w:r>
      <w:r>
        <w:rPr>
          <w:rFonts w:ascii="KFGQPCUthmanTahaNaskh" w:cs="KFGQPC Uthman Taha Naskh" w:hint="cs"/>
          <w:sz w:val="36"/>
          <w:szCs w:val="36"/>
          <w:rtl/>
        </w:rPr>
        <w:t>ْ</w:t>
      </w:r>
      <w:r w:rsidRPr="00DD4EEF">
        <w:rPr>
          <w:rFonts w:ascii="KFGQPCUthmanTahaNaskh" w:cs="KFGQPC Uthman Taha Naskh" w:hint="cs"/>
          <w:sz w:val="36"/>
          <w:szCs w:val="36"/>
          <w:rtl/>
        </w:rPr>
        <w:t>ت</w:t>
      </w:r>
      <w:r>
        <w:rPr>
          <w:rFonts w:ascii="KFGQPCUthmanTahaNaskh" w:cs="KFGQPC Uthman Taha Naskh" w:hint="cs"/>
          <w:sz w:val="36"/>
          <w:szCs w:val="36"/>
          <w:rtl/>
        </w:rPr>
        <w:t>ِ</w:t>
      </w:r>
      <w:r w:rsidRPr="00DD4EEF">
        <w:rPr>
          <w:rFonts w:ascii="KFGQPCUthmanTahaNaskh" w:cs="KFGQPC Uthman Taha Naskh" w:hint="cs"/>
          <w:sz w:val="36"/>
          <w:szCs w:val="36"/>
          <w:rtl/>
        </w:rPr>
        <w:t>س</w:t>
      </w:r>
      <w:r>
        <w:rPr>
          <w:rFonts w:ascii="KFGQPCUthmanTahaNaskh" w:cs="KFGQPC Uthman Taha Naskh" w:hint="cs"/>
          <w:sz w:val="36"/>
          <w:szCs w:val="36"/>
          <w:rtl/>
        </w:rPr>
        <w:t>َ</w:t>
      </w:r>
      <w:r w:rsidRPr="00DD4EEF">
        <w:rPr>
          <w:rFonts w:ascii="KFGQPCUthmanTahaNaskh" w:cs="KFGQPC Uthman Taha Naskh" w:hint="cs"/>
          <w:sz w:val="36"/>
          <w:szCs w:val="36"/>
          <w:rtl/>
        </w:rPr>
        <w:t>اء</w:t>
      </w:r>
      <w:r>
        <w:rPr>
          <w:rFonts w:ascii="KFGQPCUthmanTahaNaskh" w:cs="KFGQPC Uthman Taha Naskh" w:hint="cs"/>
          <w:sz w:val="36"/>
          <w:szCs w:val="36"/>
          <w:rtl/>
        </w:rPr>
        <w:t>ِ</w:t>
      </w:r>
      <w:r w:rsidRPr="00DD4EEF">
        <w:rPr>
          <w:rFonts w:ascii="KFGQPCUthmanTahaNaskh" w:cs="KFGQPC Uthman Taha Naskh" w:hint="cs"/>
          <w:sz w:val="36"/>
          <w:szCs w:val="36"/>
          <w:rtl/>
        </w:rPr>
        <w:t>ص</w:t>
      </w:r>
      <w:r>
        <w:rPr>
          <w:rFonts w:ascii="KFGQPCUthmanTahaNaskh" w:cs="KFGQPC Uthman Taha Naskh" w:hint="cs"/>
          <w:sz w:val="36"/>
          <w:szCs w:val="36"/>
          <w:rtl/>
        </w:rPr>
        <w:t>ُ</w:t>
      </w:r>
      <w:r w:rsidRPr="00DD4EEF">
        <w:rPr>
          <w:rFonts w:ascii="KFGQPCUthmanTahaNaskh" w:cs="KFGQPC Uthman Taha Naskh" w:hint="cs"/>
          <w:sz w:val="36"/>
          <w:szCs w:val="36"/>
          <w:rtl/>
        </w:rPr>
        <w:t>و</w:t>
      </w:r>
      <w:r>
        <w:rPr>
          <w:rFonts w:ascii="KFGQPCUthmanTahaNaskh" w:cs="KFGQPC Uthman Taha Naskh" w:hint="cs"/>
          <w:sz w:val="36"/>
          <w:szCs w:val="36"/>
          <w:rtl/>
        </w:rPr>
        <w:t>َ</w:t>
      </w:r>
      <w:r w:rsidRPr="00DD4EEF">
        <w:rPr>
          <w:rFonts w:ascii="KFGQPCUthmanTahaNaskh" w:cs="KFGQPC Uthman Taha Naskh" w:hint="cs"/>
          <w:sz w:val="36"/>
          <w:szCs w:val="36"/>
          <w:rtl/>
        </w:rPr>
        <w:t>ر</w:t>
      </w:r>
      <w:r>
        <w:rPr>
          <w:rFonts w:ascii="KFGQPCUthmanTahaNaskh" w:cs="KFGQPC Uthman Taha Naskh" w:hint="cs"/>
          <w:sz w:val="36"/>
          <w:szCs w:val="36"/>
          <w:rtl/>
        </w:rPr>
        <w:t>ِ</w:t>
      </w:r>
      <w:r w:rsidRPr="00DD4EEF">
        <w:rPr>
          <w:rFonts w:ascii="KFGQPCUthmanTahaNaskh" w:cs="KFGQPC Uthman Taha Naskh"/>
          <w:sz w:val="36"/>
          <w:szCs w:val="36"/>
        </w:rPr>
        <w:t xml:space="preserve"> </w:t>
      </w:r>
      <w:r w:rsidRPr="00DD4EEF">
        <w:rPr>
          <w:rFonts w:ascii="KFGQPCUthmanTahaNaskh" w:cs="KFGQPC Uthman Taha Naskh" w:hint="cs"/>
          <w:sz w:val="36"/>
          <w:szCs w:val="36"/>
          <w:rtl/>
        </w:rPr>
        <w:t>الت</w:t>
      </w:r>
      <w:r>
        <w:rPr>
          <w:rFonts w:ascii="KFGQPCUthmanTahaNaskh" w:cs="KFGQPC Uthman Taha Naskh" w:hint="cs"/>
          <w:sz w:val="36"/>
          <w:szCs w:val="36"/>
          <w:rtl/>
        </w:rPr>
        <w:t>َّ</w:t>
      </w:r>
      <w:r w:rsidRPr="00DD4EEF">
        <w:rPr>
          <w:rFonts w:ascii="KFGQPCUthmanTahaNaskh" w:cs="KFGQPC Uthman Taha Naskh" w:hint="cs"/>
          <w:sz w:val="36"/>
          <w:szCs w:val="36"/>
          <w:rtl/>
        </w:rPr>
        <w:t>ع</w:t>
      </w:r>
      <w:r>
        <w:rPr>
          <w:rFonts w:ascii="KFGQPCUthmanTahaNaskh" w:cs="KFGQPC Uthman Taha Naskh" w:hint="cs"/>
          <w:sz w:val="36"/>
          <w:szCs w:val="36"/>
          <w:rtl/>
        </w:rPr>
        <w:t>َ</w:t>
      </w:r>
      <w:r w:rsidRPr="00DD4EEF">
        <w:rPr>
          <w:rFonts w:ascii="KFGQPCUthmanTahaNaskh" w:cs="KFGQPC Uthman Taha Naskh" w:hint="cs"/>
          <w:sz w:val="36"/>
          <w:szCs w:val="36"/>
          <w:rtl/>
        </w:rPr>
        <w:t>ا</w:t>
      </w:r>
      <w:r w:rsidRPr="00DD4EEF">
        <w:rPr>
          <w:rFonts w:ascii="KFGQPCUthmanTahaNaskh" w:cs="KFGQPC Uthman Taha Naskh"/>
          <w:sz w:val="36"/>
          <w:szCs w:val="36"/>
        </w:rPr>
        <w:t xml:space="preserve"> </w:t>
      </w:r>
      <w:r w:rsidRPr="00DD4EEF">
        <w:rPr>
          <w:rFonts w:ascii="KFGQPCUthmanTahaNaskh" w:cs="KFGQPC Uthman Taha Naskh" w:hint="cs"/>
          <w:sz w:val="36"/>
          <w:szCs w:val="36"/>
          <w:rtl/>
        </w:rPr>
        <w:t>ل</w:t>
      </w:r>
      <w:r>
        <w:rPr>
          <w:rFonts w:ascii="KFGQPCUthmanTahaNaskh" w:cs="KFGQPC Uthman Taha Naskh" w:hint="cs"/>
          <w:sz w:val="36"/>
          <w:szCs w:val="36"/>
          <w:rtl/>
        </w:rPr>
        <w:t>ِ</w:t>
      </w:r>
      <w:r w:rsidRPr="00DD4EEF">
        <w:rPr>
          <w:rFonts w:ascii="KFGQPCUthmanTahaNaskh" w:cs="KFGQPC Uthman Taha Naskh" w:hint="cs"/>
          <w:sz w:val="36"/>
          <w:szCs w:val="36"/>
          <w:rtl/>
        </w:rPr>
        <w:t>ي</w:t>
      </w:r>
      <w:r>
        <w:rPr>
          <w:rFonts w:ascii="KFGQPCUthmanTahaNaskh" w:cs="KFGQPC Uthman Taha Naskh" w:hint="cs"/>
          <w:sz w:val="36"/>
          <w:szCs w:val="36"/>
          <w:rtl/>
        </w:rPr>
        <w:t>ْ</w:t>
      </w:r>
      <w:r w:rsidRPr="00DD4EEF">
        <w:rPr>
          <w:rFonts w:ascii="KFGQPCUthmanTahaNaskh" w:cs="KFGQPC Uthman Taha Naskh" w:hint="cs"/>
          <w:sz w:val="36"/>
          <w:szCs w:val="36"/>
          <w:rtl/>
        </w:rPr>
        <w:t>ق</w:t>
      </w:r>
      <w:r>
        <w:rPr>
          <w:rFonts w:ascii="KFGQPCUthmanTahaNaskh" w:cs="KFGQPC Uthman Taha Naskh" w:hint="cs"/>
          <w:sz w:val="36"/>
          <w:szCs w:val="36"/>
          <w:rtl/>
        </w:rPr>
        <w:t>ِ</w:t>
      </w:r>
      <w:r w:rsidRPr="00DD4EEF">
        <w:rPr>
          <w:rFonts w:ascii="KFGQPCUthmanTahaNaskh" w:cs="KFGQPC Uthman Taha Naskh"/>
          <w:sz w:val="36"/>
          <w:szCs w:val="36"/>
        </w:rPr>
        <w:t xml:space="preserve"> </w:t>
      </w:r>
      <w:r w:rsidRPr="00DD4EEF">
        <w:rPr>
          <w:rFonts w:ascii="KFGQPCUthmanTahaNaskh" w:cs="KFGQPC Uthman Taha Naskh" w:hint="cs"/>
          <w:sz w:val="36"/>
          <w:szCs w:val="36"/>
          <w:rtl/>
        </w:rPr>
        <w:t>ت</w:t>
      </w:r>
      <w:r>
        <w:rPr>
          <w:rFonts w:ascii="KFGQPCUthmanTahaNaskh" w:cs="KFGQPC Uthman Taha Naskh" w:hint="cs"/>
          <w:sz w:val="36"/>
          <w:szCs w:val="36"/>
          <w:rtl/>
        </w:rPr>
        <w:t>َ</w:t>
      </w:r>
      <w:r w:rsidRPr="00DD4EEF">
        <w:rPr>
          <w:rFonts w:ascii="KFGQPCUthmanTahaNaskh" w:cs="KFGQPC Uthman Taha Naskh" w:hint="cs"/>
          <w:sz w:val="36"/>
          <w:szCs w:val="36"/>
          <w:rtl/>
        </w:rPr>
        <w:t>ك</w:t>
      </w:r>
      <w:r>
        <w:rPr>
          <w:rFonts w:ascii="KFGQPCUthmanTahaNaskh" w:cs="KFGQPC Uthman Taha Naskh" w:hint="cs"/>
          <w:sz w:val="36"/>
          <w:szCs w:val="36"/>
          <w:rtl/>
        </w:rPr>
        <w:t>ُ</w:t>
      </w:r>
      <w:r w:rsidRPr="00DD4EEF">
        <w:rPr>
          <w:rFonts w:ascii="KFGQPCUthmanTahaNaskh" w:cs="KFGQPC Uthman Taha Naskh" w:hint="cs"/>
          <w:sz w:val="36"/>
          <w:szCs w:val="36"/>
          <w:rtl/>
        </w:rPr>
        <w:t>و</w:t>
      </w:r>
      <w:r>
        <w:rPr>
          <w:rFonts w:ascii="KFGQPCUthmanTahaNaskh" w:cs="KFGQPC Uthman Taha Naskh" w:hint="cs"/>
          <w:sz w:val="36"/>
          <w:szCs w:val="36"/>
          <w:rtl/>
        </w:rPr>
        <w:t>ْ</w:t>
      </w:r>
      <w:r w:rsidRPr="00DD4EEF">
        <w:rPr>
          <w:rFonts w:ascii="KFGQPCUthmanTahaNaskh" w:cs="KFGQPC Uthman Taha Naskh" w:hint="cs"/>
          <w:sz w:val="36"/>
          <w:szCs w:val="36"/>
          <w:rtl/>
        </w:rPr>
        <w:t>ن</w:t>
      </w:r>
      <w:r>
        <w:rPr>
          <w:rFonts w:ascii="KFGQPCUthmanTahaNaskh" w:cs="KFGQPC Uthman Taha Naskh" w:hint="cs"/>
          <w:sz w:val="36"/>
          <w:szCs w:val="36"/>
          <w:rtl/>
        </w:rPr>
        <w:t>ُ</w:t>
      </w:r>
      <w:r w:rsidRPr="00DD4EEF">
        <w:rPr>
          <w:rFonts w:ascii="KFGQPCUthmanTahaNaskh" w:cs="KFGQPC Uthman Taha Naskh"/>
          <w:sz w:val="36"/>
          <w:szCs w:val="36"/>
        </w:rPr>
        <w:t xml:space="preserve"> </w:t>
      </w:r>
      <w:r w:rsidRPr="00DD4EEF">
        <w:rPr>
          <w:rFonts w:ascii="KFGQPCUthmanTahaNaskh" w:cs="KFGQPC Uthman Taha Naskh" w:hint="cs"/>
          <w:sz w:val="36"/>
          <w:szCs w:val="36"/>
          <w:rtl/>
        </w:rPr>
        <w:t>ل</w:t>
      </w:r>
      <w:r>
        <w:rPr>
          <w:rFonts w:ascii="KFGQPCUthmanTahaNaskh" w:cs="KFGQPC Uthman Taha Naskh" w:hint="cs"/>
          <w:sz w:val="36"/>
          <w:szCs w:val="36"/>
          <w:rtl/>
        </w:rPr>
        <w:t>َ</w:t>
      </w:r>
      <w:r w:rsidRPr="00DD4EEF">
        <w:rPr>
          <w:rFonts w:ascii="KFGQPCUthmanTahaNaskh" w:cs="KFGQPC Uthman Taha Naskh" w:hint="cs"/>
          <w:sz w:val="36"/>
          <w:szCs w:val="36"/>
          <w:rtl/>
        </w:rPr>
        <w:t>از</w:t>
      </w:r>
      <w:r>
        <w:rPr>
          <w:rFonts w:ascii="KFGQPCUthmanTahaNaskh" w:cs="KFGQPC Uthman Taha Naskh" w:hint="cs"/>
          <w:sz w:val="36"/>
          <w:szCs w:val="36"/>
          <w:rtl/>
        </w:rPr>
        <w:t>ِ</w:t>
      </w:r>
      <w:r w:rsidRPr="00DD4EEF">
        <w:rPr>
          <w:rFonts w:ascii="KFGQPCUthmanTahaNaskh" w:cs="KFGQPC Uthman Taha Naskh" w:hint="cs"/>
          <w:sz w:val="36"/>
          <w:szCs w:val="36"/>
          <w:rtl/>
        </w:rPr>
        <w:t>م</w:t>
      </w:r>
      <w:r>
        <w:rPr>
          <w:rFonts w:ascii="KFGQPCUthmanTahaNaskh" w:cs="KFGQPC Uthman Taha Naskh" w:hint="cs"/>
          <w:sz w:val="36"/>
          <w:szCs w:val="36"/>
          <w:rtl/>
        </w:rPr>
        <w:t>َ</w:t>
      </w:r>
      <w:r w:rsidRPr="00DD4EEF">
        <w:rPr>
          <w:rFonts w:ascii="KFGQPCUthmanTahaNaskh" w:cs="KFGQPC Uthman Taha Naskh" w:hint="cs"/>
          <w:sz w:val="36"/>
          <w:szCs w:val="36"/>
          <w:rtl/>
        </w:rPr>
        <w:t>ة</w:t>
      </w:r>
      <w:r>
        <w:rPr>
          <w:rFonts w:ascii="KFGQPCUthmanTahaNaskh" w:cs="KFGQPC Uthman Taha Naskh" w:hint="cs"/>
          <w:sz w:val="36"/>
          <w:szCs w:val="36"/>
          <w:rtl/>
        </w:rPr>
        <w:t>ً</w:t>
      </w:r>
    </w:p>
    <w:p w:rsidR="00B3192E" w:rsidRPr="002E45B4" w:rsidRDefault="00B3192E" w:rsidP="00B3192E">
      <w:pPr>
        <w:autoSpaceDE w:val="0"/>
        <w:autoSpaceDN w:val="0"/>
        <w:adjustRightInd w:val="0"/>
        <w:spacing w:after="0" w:line="240" w:lineRule="auto"/>
        <w:jc w:val="both"/>
        <w:rPr>
          <w:rFonts w:ascii="Times New Roman" w:hAnsi="Times New Roman" w:cs="Times New Roman"/>
          <w:i/>
          <w:iCs/>
          <w:sz w:val="24"/>
          <w:szCs w:val="24"/>
        </w:rPr>
      </w:pPr>
      <w:proofErr w:type="gramStart"/>
      <w:r w:rsidRPr="002E45B4">
        <w:rPr>
          <w:rFonts w:ascii="Times New Roman" w:hAnsi="Times New Roman" w:cs="Times New Roman"/>
          <w:i/>
          <w:iCs/>
          <w:sz w:val="24"/>
          <w:szCs w:val="24"/>
        </w:rPr>
        <w:t>Janji yang diiringi persyaratan adalah lazim.</w:t>
      </w:r>
      <w:proofErr w:type="gramEnd"/>
    </w:p>
    <w:p w:rsidR="00B3192E" w:rsidRDefault="00B3192E" w:rsidP="00B3192E">
      <w:pPr>
        <w:autoSpaceDE w:val="0"/>
        <w:autoSpaceDN w:val="0"/>
        <w:adjustRightInd w:val="0"/>
        <w:spacing w:after="0" w:line="240" w:lineRule="auto"/>
        <w:rPr>
          <w:rFonts w:ascii="GoudyOldStyleBT-Roman" w:hAnsi="GoudyOldStyleBT-Roman" w:cs="GoudyOldStyleBT-Roman"/>
        </w:rPr>
      </w:pPr>
    </w:p>
    <w:p w:rsidR="00B3192E" w:rsidRPr="002E45B4" w:rsidRDefault="00B3192E" w:rsidP="00B3192E">
      <w:pPr>
        <w:autoSpaceDE w:val="0"/>
        <w:autoSpaceDN w:val="0"/>
        <w:adjustRightInd w:val="0"/>
        <w:spacing w:after="0" w:line="360" w:lineRule="auto"/>
        <w:ind w:firstLine="720"/>
        <w:jc w:val="both"/>
        <w:rPr>
          <w:rFonts w:ascii="Times New Roman" w:hAnsi="Times New Roman" w:cs="Times New Roman"/>
          <w:sz w:val="24"/>
          <w:szCs w:val="24"/>
          <w:rtl/>
        </w:rPr>
      </w:pPr>
      <w:r w:rsidRPr="002E45B4">
        <w:rPr>
          <w:rFonts w:ascii="Times New Roman" w:hAnsi="Times New Roman" w:cs="Times New Roman"/>
          <w:sz w:val="24"/>
          <w:szCs w:val="24"/>
        </w:rPr>
        <w:t xml:space="preserve">Produk </w:t>
      </w:r>
      <w:r w:rsidR="007B57FB">
        <w:rPr>
          <w:rFonts w:ascii="Times New Roman" w:hAnsi="Times New Roman" w:cs="Times New Roman"/>
          <w:sz w:val="24"/>
          <w:szCs w:val="24"/>
        </w:rPr>
        <w:t>Lembaga Keuangan Syariah (LKS)</w:t>
      </w:r>
      <w:r w:rsidRPr="002E45B4">
        <w:rPr>
          <w:rFonts w:ascii="Times New Roman" w:hAnsi="Times New Roman" w:cs="Times New Roman"/>
          <w:sz w:val="24"/>
          <w:szCs w:val="24"/>
        </w:rPr>
        <w:t xml:space="preserve"> tidak jarang memberikan </w:t>
      </w:r>
      <w:r w:rsidRPr="002E45B4">
        <w:rPr>
          <w:rFonts w:ascii="Times New Roman" w:hAnsi="Times New Roman" w:cs="Times New Roman"/>
          <w:i/>
          <w:iCs/>
          <w:sz w:val="24"/>
          <w:szCs w:val="24"/>
        </w:rPr>
        <w:t xml:space="preserve">reward </w:t>
      </w:r>
      <w:r w:rsidRPr="002E45B4">
        <w:rPr>
          <w:rFonts w:ascii="Times New Roman" w:hAnsi="Times New Roman" w:cs="Times New Roman"/>
          <w:sz w:val="24"/>
          <w:szCs w:val="24"/>
        </w:rPr>
        <w:t xml:space="preserve">kepada nasabah berupa poin tertentu yang pada gilirannya dapat ditukar dengan hadiah tertentu untuk menarik hati nasabah berinvestasi di </w:t>
      </w:r>
      <w:r w:rsidR="00E14983">
        <w:rPr>
          <w:rFonts w:ascii="Times New Roman" w:hAnsi="Times New Roman" w:cs="Times New Roman"/>
          <w:sz w:val="24"/>
          <w:szCs w:val="24"/>
          <w:lang w:val="id-ID"/>
        </w:rPr>
        <w:t>lembaga keuangan syariah</w:t>
      </w:r>
      <w:r w:rsidRPr="002E45B4">
        <w:rPr>
          <w:rFonts w:ascii="Times New Roman" w:hAnsi="Times New Roman" w:cs="Times New Roman"/>
          <w:sz w:val="24"/>
          <w:szCs w:val="24"/>
        </w:rPr>
        <w:t xml:space="preserve"> tersebut, dengan ketentuan nasabah selalu meningkatkan saldo tabungannya. Pemberian </w:t>
      </w:r>
      <w:r w:rsidRPr="002E45B4">
        <w:rPr>
          <w:rFonts w:ascii="Times New Roman" w:hAnsi="Times New Roman" w:cs="Times New Roman"/>
          <w:i/>
          <w:iCs/>
          <w:sz w:val="24"/>
          <w:szCs w:val="24"/>
        </w:rPr>
        <w:t xml:space="preserve">reward </w:t>
      </w:r>
      <w:r w:rsidRPr="002E45B4">
        <w:rPr>
          <w:rFonts w:ascii="Times New Roman" w:hAnsi="Times New Roman" w:cs="Times New Roman"/>
          <w:sz w:val="24"/>
          <w:szCs w:val="24"/>
        </w:rPr>
        <w:t xml:space="preserve">menjadi kewajiban pihak </w:t>
      </w:r>
      <w:r w:rsidR="00BE57F4">
        <w:rPr>
          <w:rFonts w:ascii="Times New Roman" w:hAnsi="Times New Roman" w:cs="Times New Roman"/>
          <w:sz w:val="24"/>
          <w:szCs w:val="24"/>
          <w:lang w:val="id-ID"/>
        </w:rPr>
        <w:t>lembaga</w:t>
      </w:r>
      <w:r w:rsidRPr="002E45B4">
        <w:rPr>
          <w:rFonts w:ascii="Times New Roman" w:hAnsi="Times New Roman" w:cs="Times New Roman"/>
          <w:sz w:val="24"/>
          <w:szCs w:val="24"/>
        </w:rPr>
        <w:t xml:space="preserve"> bila nasabah telah melaksanakan syaratnya dengan menambah saldo tabungan dalam jumlah dan waktu tertentu sebagai persyaratan.</w:t>
      </w:r>
    </w:p>
    <w:p w:rsidR="00B3192E" w:rsidRDefault="00B3192E" w:rsidP="00B3192E">
      <w:pPr>
        <w:autoSpaceDE w:val="0"/>
        <w:autoSpaceDN w:val="0"/>
        <w:adjustRightInd w:val="0"/>
        <w:spacing w:after="0" w:line="240" w:lineRule="auto"/>
        <w:rPr>
          <w:rFonts w:ascii="GoudyOldStyleBT-Roman" w:hAnsi="GoudyOldStyleBT-Roman" w:cs="GoudyOldStyleBT-Roman"/>
        </w:rPr>
      </w:pPr>
    </w:p>
    <w:p w:rsidR="00B3192E" w:rsidRPr="002E45B4" w:rsidRDefault="00B3192E" w:rsidP="00B3192E">
      <w:pPr>
        <w:bidi/>
        <w:jc w:val="both"/>
        <w:rPr>
          <w:rFonts w:ascii="Times New Roman" w:hAnsi="Times New Roman" w:cs="Times New Roman"/>
          <w:sz w:val="24"/>
          <w:szCs w:val="24"/>
        </w:rPr>
      </w:pPr>
      <w:r w:rsidRPr="00DD4EEF">
        <w:rPr>
          <w:rFonts w:ascii="KFGQPCUthmanTahaNaskh" w:hAnsi="GoudyOldStyleBT-Italic" w:cs="KFGQPC Uthman Taha Naskh" w:hint="cs"/>
          <w:sz w:val="36"/>
          <w:szCs w:val="36"/>
          <w:rtl/>
        </w:rPr>
        <w:t>ال</w:t>
      </w:r>
      <w:r>
        <w:rPr>
          <w:rFonts w:ascii="KFGQPCUthmanTahaNaskh" w:hAnsi="GoudyOldStyleBT-Italic" w:cs="KFGQPC Uthman Taha Naskh" w:hint="cs"/>
          <w:sz w:val="36"/>
          <w:szCs w:val="36"/>
          <w:rtl/>
        </w:rPr>
        <w:t>ْ</w:t>
      </w:r>
      <w:r w:rsidRPr="00DD4EEF">
        <w:rPr>
          <w:rFonts w:ascii="KFGQPCUthmanTahaNaskh" w:hAnsi="GoudyOldStyleBT-Italic" w:cs="KFGQPC Uthman Taha Naskh" w:hint="cs"/>
          <w:sz w:val="36"/>
          <w:szCs w:val="36"/>
          <w:rtl/>
        </w:rPr>
        <w:t>م</w:t>
      </w:r>
      <w:r>
        <w:rPr>
          <w:rFonts w:ascii="KFGQPCUthmanTahaNaskh" w:hAnsi="GoudyOldStyleBT-Italic" w:cs="KFGQPC Uthman Taha Naskh" w:hint="cs"/>
          <w:sz w:val="36"/>
          <w:szCs w:val="36"/>
          <w:rtl/>
        </w:rPr>
        <w:t>ُ</w:t>
      </w:r>
      <w:r w:rsidRPr="00DD4EEF">
        <w:rPr>
          <w:rFonts w:ascii="KFGQPCUthmanTahaNaskh" w:hAnsi="GoudyOldStyleBT-Italic" w:cs="KFGQPC Uthman Taha Naskh" w:hint="cs"/>
          <w:sz w:val="36"/>
          <w:szCs w:val="36"/>
          <w:rtl/>
        </w:rPr>
        <w:t>ع</w:t>
      </w:r>
      <w:r>
        <w:rPr>
          <w:rFonts w:ascii="KFGQPCUthmanTahaNaskh" w:hAnsi="GoudyOldStyleBT-Italic" w:cs="KFGQPC Uthman Taha Naskh" w:hint="cs"/>
          <w:sz w:val="36"/>
          <w:szCs w:val="36"/>
          <w:rtl/>
        </w:rPr>
        <w:t>َ</w:t>
      </w:r>
      <w:r w:rsidRPr="00DD4EEF">
        <w:rPr>
          <w:rFonts w:ascii="KFGQPCUthmanTahaNaskh" w:hAnsi="GoudyOldStyleBT-Italic" w:cs="KFGQPC Uthman Taha Naskh" w:hint="cs"/>
          <w:sz w:val="36"/>
          <w:szCs w:val="36"/>
          <w:rtl/>
        </w:rPr>
        <w:t>ل</w:t>
      </w:r>
      <w:r>
        <w:rPr>
          <w:rFonts w:ascii="KFGQPCUthmanTahaNaskh" w:hAnsi="GoudyOldStyleBT-Italic" w:cs="KFGQPC Uthman Taha Naskh" w:hint="cs"/>
          <w:sz w:val="36"/>
          <w:szCs w:val="36"/>
          <w:rtl/>
        </w:rPr>
        <w:t>َّ</w:t>
      </w:r>
      <w:r w:rsidRPr="00DD4EEF">
        <w:rPr>
          <w:rFonts w:ascii="KFGQPCUthmanTahaNaskh" w:hAnsi="GoudyOldStyleBT-Italic" w:cs="KFGQPC Uthman Taha Naskh" w:hint="cs"/>
          <w:sz w:val="36"/>
          <w:szCs w:val="36"/>
          <w:rtl/>
        </w:rPr>
        <w:t>ق</w:t>
      </w:r>
      <w:r>
        <w:rPr>
          <w:rFonts w:ascii="KFGQPCUthmanTahaNaskh" w:hAnsi="GoudyOldStyleBT-Italic" w:cs="KFGQPC Uthman Taha Naskh" w:hint="cs"/>
          <w:sz w:val="36"/>
          <w:szCs w:val="36"/>
          <w:rtl/>
        </w:rPr>
        <w:t>ُ</w:t>
      </w:r>
      <w:r w:rsidRPr="00DD4EEF">
        <w:rPr>
          <w:rFonts w:ascii="KFGQPCUthmanTahaNaskh" w:hAnsi="GoudyOldStyleBT-Italic" w:cs="KFGQPC Uthman Taha Naskh"/>
          <w:sz w:val="36"/>
          <w:szCs w:val="36"/>
        </w:rPr>
        <w:t xml:space="preserve"> </w:t>
      </w:r>
      <w:r w:rsidRPr="00DD4EEF">
        <w:rPr>
          <w:rFonts w:ascii="KFGQPCUthmanTahaNaskh" w:hAnsi="GoudyOldStyleBT-Italic" w:cs="KFGQPC Uthman Taha Naskh" w:hint="cs"/>
          <w:sz w:val="36"/>
          <w:szCs w:val="36"/>
          <w:rtl/>
        </w:rPr>
        <w:t>ب</w:t>
      </w:r>
      <w:r>
        <w:rPr>
          <w:rFonts w:ascii="KFGQPCUthmanTahaNaskh" w:hAnsi="GoudyOldStyleBT-Italic" w:cs="KFGQPC Uthman Taha Naskh" w:hint="cs"/>
          <w:sz w:val="36"/>
          <w:szCs w:val="36"/>
          <w:rtl/>
        </w:rPr>
        <w:t>ِ</w:t>
      </w:r>
      <w:r w:rsidRPr="00DD4EEF">
        <w:rPr>
          <w:rFonts w:ascii="KFGQPCUthmanTahaNaskh" w:hAnsi="GoudyOldStyleBT-Italic" w:cs="KFGQPC Uthman Taha Naskh" w:hint="cs"/>
          <w:sz w:val="36"/>
          <w:szCs w:val="36"/>
          <w:rtl/>
        </w:rPr>
        <w:t>ا</w:t>
      </w:r>
      <w:r w:rsidRPr="00DD4EEF">
        <w:rPr>
          <w:rFonts w:ascii="KFGQPCUthmanTahaNaskh" w:hAnsi="GoudyOldStyleBT-Italic" w:cs="KFGQPC Uthman Taha Naskh"/>
          <w:sz w:val="36"/>
          <w:szCs w:val="36"/>
        </w:rPr>
        <w:t xml:space="preserve"> </w:t>
      </w:r>
      <w:r w:rsidRPr="00DD4EEF">
        <w:rPr>
          <w:rFonts w:ascii="KFGQPCUthmanTahaNaskh" w:hAnsi="GoudyOldStyleBT-Italic" w:cs="KFGQPC Uthman Taha Naskh" w:hint="cs"/>
          <w:sz w:val="36"/>
          <w:szCs w:val="36"/>
          <w:rtl/>
        </w:rPr>
        <w:t>لش</w:t>
      </w:r>
      <w:r>
        <w:rPr>
          <w:rFonts w:ascii="KFGQPCUthmanTahaNaskh" w:hAnsi="GoudyOldStyleBT-Italic" w:cs="KFGQPC Uthman Taha Naskh" w:hint="cs"/>
          <w:sz w:val="36"/>
          <w:szCs w:val="36"/>
          <w:rtl/>
        </w:rPr>
        <w:t>َّ</w:t>
      </w:r>
      <w:r w:rsidRPr="00DD4EEF">
        <w:rPr>
          <w:rFonts w:ascii="KFGQPCUthmanTahaNaskh" w:hAnsi="GoudyOldStyleBT-Italic" w:cs="KFGQPC Uthman Taha Naskh" w:hint="cs"/>
          <w:sz w:val="36"/>
          <w:szCs w:val="36"/>
          <w:rtl/>
        </w:rPr>
        <w:t>ر</w:t>
      </w:r>
      <w:r>
        <w:rPr>
          <w:rFonts w:ascii="KFGQPCUthmanTahaNaskh" w:hAnsi="GoudyOldStyleBT-Italic" w:cs="KFGQPC Uthman Taha Naskh" w:hint="cs"/>
          <w:sz w:val="36"/>
          <w:szCs w:val="36"/>
          <w:rtl/>
        </w:rPr>
        <w:t>ْ</w:t>
      </w:r>
      <w:r w:rsidRPr="00DD4EEF">
        <w:rPr>
          <w:rFonts w:ascii="KFGQPCUthmanTahaNaskh" w:hAnsi="GoudyOldStyleBT-Italic" w:cs="KFGQPC Uthman Taha Naskh" w:hint="cs"/>
          <w:sz w:val="36"/>
          <w:szCs w:val="36"/>
          <w:rtl/>
        </w:rPr>
        <w:t>ط</w:t>
      </w:r>
      <w:r>
        <w:rPr>
          <w:rFonts w:ascii="KFGQPCUthmanTahaNaskh" w:hAnsi="GoudyOldStyleBT-Italic" w:cs="KFGQPC Uthman Taha Naskh" w:hint="cs"/>
          <w:sz w:val="36"/>
          <w:szCs w:val="36"/>
          <w:rtl/>
        </w:rPr>
        <w:t>ِ</w:t>
      </w:r>
      <w:r w:rsidRPr="00DD4EEF">
        <w:rPr>
          <w:rFonts w:ascii="KFGQPCUthmanTahaNaskh" w:hAnsi="GoudyOldStyleBT-Italic" w:cs="KFGQPC Uthman Taha Naskh"/>
          <w:sz w:val="36"/>
          <w:szCs w:val="36"/>
        </w:rPr>
        <w:t xml:space="preserve"> </w:t>
      </w:r>
      <w:r w:rsidRPr="00DD4EEF">
        <w:rPr>
          <w:rFonts w:ascii="KFGQPCUthmanTahaNaskh" w:hAnsi="GoudyOldStyleBT-Italic" w:cs="KFGQPC Uthman Taha Naskh" w:hint="cs"/>
          <w:sz w:val="36"/>
          <w:szCs w:val="36"/>
          <w:rtl/>
        </w:rPr>
        <w:t>ي</w:t>
      </w:r>
      <w:r>
        <w:rPr>
          <w:rFonts w:ascii="KFGQPCUthmanTahaNaskh" w:hAnsi="GoudyOldStyleBT-Italic" w:cs="KFGQPC Uthman Taha Naskh" w:hint="cs"/>
          <w:sz w:val="36"/>
          <w:szCs w:val="36"/>
          <w:rtl/>
        </w:rPr>
        <w:t>َ</w:t>
      </w:r>
      <w:r w:rsidRPr="00DD4EEF">
        <w:rPr>
          <w:rFonts w:ascii="KFGQPCUthmanTahaNaskh" w:hAnsi="GoudyOldStyleBT-Italic" w:cs="KFGQPC Uthman Taha Naskh" w:hint="cs"/>
          <w:sz w:val="36"/>
          <w:szCs w:val="36"/>
          <w:rtl/>
        </w:rPr>
        <w:t>ج</w:t>
      </w:r>
      <w:r>
        <w:rPr>
          <w:rFonts w:ascii="KFGQPCUthmanTahaNaskh" w:hAnsi="GoudyOldStyleBT-Italic" w:cs="KFGQPC Uthman Taha Naskh" w:hint="cs"/>
          <w:sz w:val="36"/>
          <w:szCs w:val="36"/>
          <w:rtl/>
        </w:rPr>
        <w:t>ِ</w:t>
      </w:r>
      <w:r w:rsidRPr="00DD4EEF">
        <w:rPr>
          <w:rFonts w:ascii="KFGQPCUthmanTahaNaskh" w:hAnsi="GoudyOldStyleBT-Italic" w:cs="KFGQPC Uthman Taha Naskh" w:hint="cs"/>
          <w:sz w:val="36"/>
          <w:szCs w:val="36"/>
          <w:rtl/>
        </w:rPr>
        <w:t>ب</w:t>
      </w:r>
      <w:r>
        <w:rPr>
          <w:rFonts w:ascii="KFGQPCUthmanTahaNaskh" w:hAnsi="GoudyOldStyleBT-Italic" w:cs="KFGQPC Uthman Taha Naskh" w:hint="cs"/>
          <w:sz w:val="36"/>
          <w:szCs w:val="36"/>
          <w:rtl/>
        </w:rPr>
        <w:t>ُ</w:t>
      </w:r>
      <w:r w:rsidRPr="00DD4EEF">
        <w:rPr>
          <w:rFonts w:ascii="KFGQPCUthmanTahaNaskh" w:hAnsi="GoudyOldStyleBT-Italic" w:cs="KFGQPC Uthman Taha Naskh"/>
          <w:sz w:val="36"/>
          <w:szCs w:val="36"/>
        </w:rPr>
        <w:t xml:space="preserve"> </w:t>
      </w:r>
      <w:r w:rsidRPr="00DD4EEF">
        <w:rPr>
          <w:rFonts w:ascii="KFGQPCUthmanTahaNaskh" w:hAnsi="GoudyOldStyleBT-Italic" w:cs="KFGQPC Uthman Taha Naskh" w:hint="cs"/>
          <w:sz w:val="36"/>
          <w:szCs w:val="36"/>
          <w:rtl/>
        </w:rPr>
        <w:t>ث</w:t>
      </w:r>
      <w:r>
        <w:rPr>
          <w:rFonts w:ascii="KFGQPCUthmanTahaNaskh" w:hAnsi="GoudyOldStyleBT-Italic" w:cs="KFGQPC Uthman Taha Naskh" w:hint="cs"/>
          <w:sz w:val="36"/>
          <w:szCs w:val="36"/>
          <w:rtl/>
        </w:rPr>
        <w:t>ُ</w:t>
      </w:r>
      <w:r w:rsidRPr="00DD4EEF">
        <w:rPr>
          <w:rFonts w:ascii="KFGQPCUthmanTahaNaskh" w:hAnsi="GoudyOldStyleBT-Italic" w:cs="KFGQPC Uthman Taha Naskh" w:hint="cs"/>
          <w:sz w:val="36"/>
          <w:szCs w:val="36"/>
          <w:rtl/>
        </w:rPr>
        <w:t>ب</w:t>
      </w:r>
      <w:r>
        <w:rPr>
          <w:rFonts w:ascii="KFGQPCUthmanTahaNaskh" w:hAnsi="GoudyOldStyleBT-Italic" w:cs="KFGQPC Uthman Taha Naskh" w:hint="cs"/>
          <w:sz w:val="36"/>
          <w:szCs w:val="36"/>
          <w:rtl/>
        </w:rPr>
        <w:t>ُ</w:t>
      </w:r>
      <w:r w:rsidRPr="00DD4EEF">
        <w:rPr>
          <w:rFonts w:ascii="KFGQPCUthmanTahaNaskh" w:hAnsi="GoudyOldStyleBT-Italic" w:cs="KFGQPC Uthman Taha Naskh" w:hint="cs"/>
          <w:sz w:val="36"/>
          <w:szCs w:val="36"/>
          <w:rtl/>
        </w:rPr>
        <w:t>و</w:t>
      </w:r>
      <w:r>
        <w:rPr>
          <w:rFonts w:ascii="KFGQPCUthmanTahaNaskh" w:hAnsi="GoudyOldStyleBT-Italic" w:cs="KFGQPC Uthman Taha Naskh" w:hint="cs"/>
          <w:sz w:val="36"/>
          <w:szCs w:val="36"/>
          <w:rtl/>
        </w:rPr>
        <w:t>ْ</w:t>
      </w:r>
      <w:r w:rsidRPr="00DD4EEF">
        <w:rPr>
          <w:rFonts w:ascii="KFGQPCUthmanTahaNaskh" w:hAnsi="GoudyOldStyleBT-Italic" w:cs="KFGQPC Uthman Taha Naskh"/>
          <w:sz w:val="36"/>
          <w:szCs w:val="36"/>
        </w:rPr>
        <w:t xml:space="preserve"> </w:t>
      </w:r>
      <w:r w:rsidRPr="00DD4EEF">
        <w:rPr>
          <w:rFonts w:ascii="KFGQPCUthmanTahaNaskh" w:hAnsi="GoudyOldStyleBT-Italic" w:cs="KFGQPC Uthman Taha Naskh" w:hint="cs"/>
          <w:sz w:val="36"/>
          <w:szCs w:val="36"/>
          <w:rtl/>
        </w:rPr>
        <w:t>ت</w:t>
      </w:r>
      <w:r>
        <w:rPr>
          <w:rFonts w:ascii="KFGQPCUthmanTahaNaskh" w:hAnsi="GoudyOldStyleBT-Italic" w:cs="KFGQPC Uthman Taha Naskh" w:hint="cs"/>
          <w:sz w:val="36"/>
          <w:szCs w:val="36"/>
          <w:rtl/>
        </w:rPr>
        <w:t>ُ</w:t>
      </w:r>
      <w:r w:rsidRPr="00DD4EEF">
        <w:rPr>
          <w:rFonts w:ascii="KFGQPCUthmanTahaNaskh" w:hAnsi="GoudyOldStyleBT-Italic" w:cs="KFGQPC Uthman Taha Naskh" w:hint="cs"/>
          <w:sz w:val="36"/>
          <w:szCs w:val="36"/>
          <w:rtl/>
        </w:rPr>
        <w:t>ه</w:t>
      </w:r>
      <w:r>
        <w:rPr>
          <w:rFonts w:ascii="KFGQPCUthmanTahaNaskh" w:hAnsi="GoudyOldStyleBT-Italic" w:cs="KFGQPC Uthman Taha Naskh" w:hint="cs"/>
          <w:sz w:val="36"/>
          <w:szCs w:val="36"/>
          <w:rtl/>
        </w:rPr>
        <w:t>ُ</w:t>
      </w:r>
      <w:r w:rsidRPr="00DD4EEF">
        <w:rPr>
          <w:rFonts w:ascii="KFGQPCUthmanTahaNaskh" w:hAnsi="GoudyOldStyleBT-Italic" w:cs="KFGQPC Uthman Taha Naskh"/>
          <w:sz w:val="36"/>
          <w:szCs w:val="36"/>
        </w:rPr>
        <w:t xml:space="preserve"> </w:t>
      </w:r>
      <w:r w:rsidRPr="00DD4EEF">
        <w:rPr>
          <w:rFonts w:ascii="KFGQPCUthmanTahaNaskh" w:hAnsi="GoudyOldStyleBT-Italic" w:cs="KFGQPC Uthman Taha Naskh" w:hint="cs"/>
          <w:sz w:val="36"/>
          <w:szCs w:val="36"/>
          <w:rtl/>
        </w:rPr>
        <w:t>ع</w:t>
      </w:r>
      <w:r>
        <w:rPr>
          <w:rFonts w:ascii="KFGQPCUthmanTahaNaskh" w:hAnsi="GoudyOldStyleBT-Italic" w:cs="KFGQPC Uthman Taha Naskh" w:hint="cs"/>
          <w:sz w:val="36"/>
          <w:szCs w:val="36"/>
          <w:rtl/>
        </w:rPr>
        <w:t>ِ</w:t>
      </w:r>
      <w:r w:rsidRPr="00DD4EEF">
        <w:rPr>
          <w:rFonts w:ascii="KFGQPCUthmanTahaNaskh" w:hAnsi="GoudyOldStyleBT-Italic" w:cs="KFGQPC Uthman Taha Naskh" w:hint="cs"/>
          <w:sz w:val="36"/>
          <w:szCs w:val="36"/>
          <w:rtl/>
        </w:rPr>
        <w:t>ن</w:t>
      </w:r>
      <w:r>
        <w:rPr>
          <w:rFonts w:ascii="KFGQPCUthmanTahaNaskh" w:hAnsi="GoudyOldStyleBT-Italic" w:cs="KFGQPC Uthman Taha Naskh" w:hint="cs"/>
          <w:sz w:val="36"/>
          <w:szCs w:val="36"/>
          <w:rtl/>
        </w:rPr>
        <w:t>َ</w:t>
      </w:r>
      <w:r w:rsidRPr="00DD4EEF">
        <w:rPr>
          <w:rFonts w:ascii="KFGQPCUthmanTahaNaskh" w:hAnsi="GoudyOldStyleBT-Italic" w:cs="KFGQPC Uthman Taha Naskh" w:hint="cs"/>
          <w:sz w:val="36"/>
          <w:szCs w:val="36"/>
          <w:rtl/>
        </w:rPr>
        <w:t>د</w:t>
      </w:r>
      <w:r>
        <w:rPr>
          <w:rFonts w:ascii="KFGQPCUthmanTahaNaskh" w:hAnsi="GoudyOldStyleBT-Italic" w:cs="KFGQPC Uthman Taha Naskh" w:hint="cs"/>
          <w:sz w:val="36"/>
          <w:szCs w:val="36"/>
          <w:rtl/>
        </w:rPr>
        <w:t>َ</w:t>
      </w:r>
      <w:r w:rsidRPr="00DD4EEF">
        <w:rPr>
          <w:rFonts w:ascii="KFGQPCUthmanTahaNaskh" w:hAnsi="GoudyOldStyleBT-Italic" w:cs="KFGQPC Uthman Taha Naskh"/>
          <w:sz w:val="36"/>
          <w:szCs w:val="36"/>
        </w:rPr>
        <w:t xml:space="preserve"> </w:t>
      </w:r>
      <w:r w:rsidRPr="00DD4EEF">
        <w:rPr>
          <w:rFonts w:ascii="KFGQPCUthmanTahaNaskh" w:hAnsi="GoudyOldStyleBT-Italic" w:cs="KFGQPC Uthman Taha Naskh" w:hint="cs"/>
          <w:sz w:val="36"/>
          <w:szCs w:val="36"/>
          <w:rtl/>
        </w:rPr>
        <w:t>ث</w:t>
      </w:r>
      <w:r>
        <w:rPr>
          <w:rFonts w:ascii="KFGQPCUthmanTahaNaskh" w:hAnsi="GoudyOldStyleBT-Italic" w:cs="KFGQPC Uthman Taha Naskh" w:hint="cs"/>
          <w:sz w:val="36"/>
          <w:szCs w:val="36"/>
          <w:rtl/>
        </w:rPr>
        <w:t>ُ</w:t>
      </w:r>
      <w:r w:rsidRPr="00DD4EEF">
        <w:rPr>
          <w:rFonts w:ascii="KFGQPCUthmanTahaNaskh" w:hAnsi="GoudyOldStyleBT-Italic" w:cs="KFGQPC Uthman Taha Naskh" w:hint="cs"/>
          <w:sz w:val="36"/>
          <w:szCs w:val="36"/>
          <w:rtl/>
        </w:rPr>
        <w:t>ب</w:t>
      </w:r>
      <w:r>
        <w:rPr>
          <w:rFonts w:ascii="KFGQPCUthmanTahaNaskh" w:hAnsi="GoudyOldStyleBT-Italic" w:cs="KFGQPC Uthman Taha Naskh" w:hint="cs"/>
          <w:sz w:val="36"/>
          <w:szCs w:val="36"/>
          <w:rtl/>
        </w:rPr>
        <w:t>ُ</w:t>
      </w:r>
      <w:r w:rsidRPr="00DD4EEF">
        <w:rPr>
          <w:rFonts w:ascii="KFGQPCUthmanTahaNaskh" w:hAnsi="GoudyOldStyleBT-Italic" w:cs="KFGQPC Uthman Taha Naskh" w:hint="cs"/>
          <w:sz w:val="36"/>
          <w:szCs w:val="36"/>
          <w:rtl/>
        </w:rPr>
        <w:t>و</w:t>
      </w:r>
      <w:r>
        <w:rPr>
          <w:rFonts w:ascii="KFGQPCUthmanTahaNaskh" w:hAnsi="GoudyOldStyleBT-Italic" w:cs="KFGQPC Uthman Taha Naskh" w:hint="cs"/>
          <w:sz w:val="36"/>
          <w:szCs w:val="36"/>
          <w:rtl/>
        </w:rPr>
        <w:t>ْ</w:t>
      </w:r>
      <w:r w:rsidRPr="00DD4EEF">
        <w:rPr>
          <w:rFonts w:ascii="KFGQPCUthmanTahaNaskh" w:hAnsi="GoudyOldStyleBT-Italic" w:cs="KFGQPC Uthman Taha Naskh" w:hint="cs"/>
          <w:sz w:val="36"/>
          <w:szCs w:val="36"/>
          <w:rtl/>
        </w:rPr>
        <w:t>ت</w:t>
      </w:r>
      <w:r>
        <w:rPr>
          <w:rFonts w:ascii="KFGQPCUthmanTahaNaskh" w:hAnsi="GoudyOldStyleBT-Italic" w:cs="KFGQPC Uthman Taha Naskh" w:hint="cs"/>
          <w:sz w:val="36"/>
          <w:szCs w:val="36"/>
          <w:rtl/>
        </w:rPr>
        <w:t>ِ</w:t>
      </w:r>
      <w:r w:rsidRPr="00DD4EEF">
        <w:rPr>
          <w:rFonts w:ascii="KFGQPCUthmanTahaNaskh" w:hAnsi="GoudyOldStyleBT-Italic" w:cs="KFGQPC Uthman Taha Naskh"/>
          <w:sz w:val="36"/>
          <w:szCs w:val="36"/>
        </w:rPr>
        <w:t xml:space="preserve"> </w:t>
      </w:r>
      <w:r w:rsidRPr="00DD4EEF">
        <w:rPr>
          <w:rFonts w:ascii="KFGQPCUthmanTahaNaskh" w:hAnsi="GoudyOldStyleBT-Italic" w:cs="KFGQPC Uthman Taha Naskh" w:hint="cs"/>
          <w:sz w:val="36"/>
          <w:szCs w:val="36"/>
          <w:rtl/>
        </w:rPr>
        <w:t>الش</w:t>
      </w:r>
      <w:r>
        <w:rPr>
          <w:rFonts w:ascii="KFGQPCUthmanTahaNaskh" w:hAnsi="GoudyOldStyleBT-Italic" w:cs="KFGQPC Uthman Taha Naskh" w:hint="cs"/>
          <w:sz w:val="36"/>
          <w:szCs w:val="36"/>
          <w:rtl/>
        </w:rPr>
        <w:t>َّ</w:t>
      </w:r>
      <w:r w:rsidRPr="00DD4EEF">
        <w:rPr>
          <w:rFonts w:ascii="KFGQPCUthmanTahaNaskh" w:hAnsi="GoudyOldStyleBT-Italic" w:cs="KFGQPC Uthman Taha Naskh" w:hint="cs"/>
          <w:sz w:val="36"/>
          <w:szCs w:val="36"/>
          <w:rtl/>
        </w:rPr>
        <w:t>ر</w:t>
      </w:r>
      <w:r>
        <w:rPr>
          <w:rFonts w:ascii="KFGQPCUthmanTahaNaskh" w:hAnsi="GoudyOldStyleBT-Italic" w:cs="KFGQPC Uthman Taha Naskh" w:hint="cs"/>
          <w:sz w:val="36"/>
          <w:szCs w:val="36"/>
          <w:rtl/>
        </w:rPr>
        <w:t>ْ</w:t>
      </w:r>
      <w:r w:rsidRPr="00DD4EEF">
        <w:rPr>
          <w:rFonts w:ascii="KFGQPCUthmanTahaNaskh" w:hAnsi="GoudyOldStyleBT-Italic" w:cs="KFGQPC Uthman Taha Naskh" w:hint="cs"/>
          <w:sz w:val="36"/>
          <w:szCs w:val="36"/>
          <w:rtl/>
        </w:rPr>
        <w:t>ط</w:t>
      </w:r>
      <w:r>
        <w:rPr>
          <w:rFonts w:ascii="KFGQPCUthmanTahaNaskh" w:hAnsi="GoudyOldStyleBT-Italic" w:cs="KFGQPC Uthman Taha Naskh" w:hint="cs"/>
          <w:sz w:val="36"/>
          <w:szCs w:val="36"/>
          <w:rtl/>
        </w:rPr>
        <w:t>ِ</w:t>
      </w:r>
    </w:p>
    <w:p w:rsidR="00B3192E" w:rsidRPr="002E45B4" w:rsidRDefault="00B3192E" w:rsidP="00B3192E">
      <w:pPr>
        <w:autoSpaceDE w:val="0"/>
        <w:autoSpaceDN w:val="0"/>
        <w:adjustRightInd w:val="0"/>
        <w:spacing w:after="0" w:line="240" w:lineRule="auto"/>
        <w:jc w:val="both"/>
        <w:rPr>
          <w:rFonts w:ascii="Times New Roman" w:hAnsi="Times New Roman" w:cs="Times New Roman"/>
          <w:i/>
          <w:iCs/>
          <w:sz w:val="24"/>
          <w:szCs w:val="24"/>
        </w:rPr>
      </w:pPr>
    </w:p>
    <w:p w:rsidR="00B3192E" w:rsidRPr="00B51D1D" w:rsidRDefault="00B3192E" w:rsidP="00BE57F4">
      <w:pPr>
        <w:autoSpaceDE w:val="0"/>
        <w:autoSpaceDN w:val="0"/>
        <w:adjustRightInd w:val="0"/>
        <w:spacing w:after="0" w:line="360" w:lineRule="auto"/>
        <w:jc w:val="both"/>
        <w:rPr>
          <w:rFonts w:ascii="Times New Roman" w:hAnsi="Times New Roman" w:cs="Times New Roman"/>
          <w:i/>
          <w:iCs/>
          <w:sz w:val="24"/>
          <w:szCs w:val="24"/>
          <w:lang w:val="id-ID"/>
        </w:rPr>
      </w:pPr>
      <w:proofErr w:type="gramStart"/>
      <w:r w:rsidRPr="002E45B4">
        <w:rPr>
          <w:rFonts w:ascii="Times New Roman" w:hAnsi="Times New Roman" w:cs="Times New Roman"/>
          <w:i/>
          <w:iCs/>
          <w:sz w:val="24"/>
          <w:szCs w:val="24"/>
        </w:rPr>
        <w:t>Pihak yang dibebani oleh syarat wajib memenuhinya ketika sesuatu yang disyaratkan dipenuhi.</w:t>
      </w:r>
      <w:proofErr w:type="gramEnd"/>
    </w:p>
    <w:p w:rsidR="00B3192E" w:rsidRPr="002E45B4" w:rsidRDefault="00B3192E" w:rsidP="00B3192E">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2E45B4">
        <w:rPr>
          <w:rFonts w:ascii="Times New Roman" w:hAnsi="Times New Roman" w:cs="Times New Roman"/>
          <w:sz w:val="24"/>
          <w:szCs w:val="24"/>
        </w:rPr>
        <w:t xml:space="preserve">Dalam transaksi sewa beli, pihak penyewa beli setelah melengkapi dokumen administrasi kepada pihak </w:t>
      </w:r>
      <w:r w:rsidR="00BE57F4">
        <w:rPr>
          <w:rFonts w:ascii="Times New Roman" w:hAnsi="Times New Roman" w:cs="Times New Roman"/>
          <w:sz w:val="24"/>
          <w:szCs w:val="24"/>
          <w:lang w:val="id-ID"/>
        </w:rPr>
        <w:t>lembaga</w:t>
      </w:r>
      <w:r w:rsidRPr="002E45B4">
        <w:rPr>
          <w:rFonts w:ascii="Times New Roman" w:hAnsi="Times New Roman" w:cs="Times New Roman"/>
          <w:sz w:val="24"/>
          <w:szCs w:val="24"/>
        </w:rPr>
        <w:t xml:space="preserve"> dengan membayar sejumlah </w:t>
      </w:r>
      <w:r w:rsidR="00BE57F4">
        <w:rPr>
          <w:rFonts w:ascii="Times New Roman" w:hAnsi="Times New Roman" w:cs="Times New Roman"/>
          <w:i/>
          <w:iCs/>
          <w:sz w:val="24"/>
          <w:szCs w:val="24"/>
        </w:rPr>
        <w:t>DP (</w:t>
      </w:r>
      <w:r w:rsidR="00BE57F4">
        <w:rPr>
          <w:rFonts w:ascii="Times New Roman" w:hAnsi="Times New Roman" w:cs="Times New Roman"/>
          <w:i/>
          <w:iCs/>
          <w:sz w:val="24"/>
          <w:szCs w:val="24"/>
          <w:lang w:val="id-ID"/>
        </w:rPr>
        <w:t>d</w:t>
      </w:r>
      <w:r w:rsidR="00BE57F4">
        <w:rPr>
          <w:rFonts w:ascii="Times New Roman" w:hAnsi="Times New Roman" w:cs="Times New Roman"/>
          <w:i/>
          <w:iCs/>
          <w:sz w:val="24"/>
          <w:szCs w:val="24"/>
        </w:rPr>
        <w:t xml:space="preserve">own </w:t>
      </w:r>
      <w:r w:rsidR="00BE57F4">
        <w:rPr>
          <w:rFonts w:ascii="Times New Roman" w:hAnsi="Times New Roman" w:cs="Times New Roman"/>
          <w:i/>
          <w:iCs/>
          <w:sz w:val="24"/>
          <w:szCs w:val="24"/>
          <w:lang w:val="id-ID"/>
        </w:rPr>
        <w:t>p</w:t>
      </w:r>
      <w:r w:rsidRPr="002E45B4">
        <w:rPr>
          <w:rFonts w:ascii="Times New Roman" w:hAnsi="Times New Roman" w:cs="Times New Roman"/>
          <w:i/>
          <w:iCs/>
          <w:sz w:val="24"/>
          <w:szCs w:val="24"/>
        </w:rPr>
        <w:t xml:space="preserve">aymant) </w:t>
      </w:r>
      <w:r w:rsidRPr="002E45B4">
        <w:rPr>
          <w:rFonts w:ascii="Times New Roman" w:hAnsi="Times New Roman" w:cs="Times New Roman"/>
          <w:sz w:val="24"/>
          <w:szCs w:val="24"/>
        </w:rPr>
        <w:t>diberikan hak untuk menempati obyek transaksi tersebut berupa sebuah rumah hunian.</w:t>
      </w:r>
      <w:proofErr w:type="gramEnd"/>
      <w:r w:rsidRPr="002E45B4">
        <w:rPr>
          <w:rFonts w:ascii="Times New Roman" w:hAnsi="Times New Roman" w:cs="Times New Roman"/>
          <w:sz w:val="24"/>
          <w:szCs w:val="24"/>
        </w:rPr>
        <w:t xml:space="preserve"> </w:t>
      </w:r>
      <w:proofErr w:type="gramStart"/>
      <w:r w:rsidRPr="002E45B4">
        <w:rPr>
          <w:rFonts w:ascii="Times New Roman" w:hAnsi="Times New Roman" w:cs="Times New Roman"/>
          <w:sz w:val="24"/>
          <w:szCs w:val="24"/>
        </w:rPr>
        <w:t xml:space="preserve">Pihak penyewa beli wajib membayar angsuran cicilan </w:t>
      </w:r>
      <w:r w:rsidRPr="002E45B4">
        <w:rPr>
          <w:rFonts w:ascii="Times New Roman" w:hAnsi="Times New Roman" w:cs="Times New Roman"/>
          <w:sz w:val="24"/>
          <w:szCs w:val="24"/>
        </w:rPr>
        <w:lastRenderedPageBreak/>
        <w:t xml:space="preserve">rumah tersebut hingga lunas, sebagai konsekuensi logis atas diktum transaksi sewa beli antara dirinya dengan sebuah </w:t>
      </w:r>
      <w:r w:rsidR="00BE57F4">
        <w:rPr>
          <w:rFonts w:ascii="Times New Roman" w:hAnsi="Times New Roman" w:cs="Times New Roman"/>
          <w:sz w:val="24"/>
          <w:szCs w:val="24"/>
          <w:lang w:val="id-ID"/>
        </w:rPr>
        <w:t>lembaga</w:t>
      </w:r>
      <w:r w:rsidRPr="002E45B4">
        <w:rPr>
          <w:rFonts w:ascii="Times New Roman" w:hAnsi="Times New Roman" w:cs="Times New Roman"/>
          <w:sz w:val="24"/>
          <w:szCs w:val="24"/>
        </w:rPr>
        <w:t>.</w:t>
      </w:r>
      <w:proofErr w:type="gramEnd"/>
      <w:r>
        <w:rPr>
          <w:rStyle w:val="FootnoteReference"/>
          <w:rFonts w:ascii="Times New Roman" w:hAnsi="Times New Roman" w:cs="Times New Roman"/>
          <w:sz w:val="24"/>
          <w:szCs w:val="24"/>
        </w:rPr>
        <w:footnoteReference w:id="32"/>
      </w:r>
    </w:p>
    <w:p w:rsidR="00B3192E" w:rsidRDefault="00B3192E" w:rsidP="00B3192E">
      <w:pPr>
        <w:autoSpaceDE w:val="0"/>
        <w:autoSpaceDN w:val="0"/>
        <w:adjustRightInd w:val="0"/>
        <w:spacing w:after="0" w:line="240" w:lineRule="auto"/>
        <w:rPr>
          <w:rFonts w:ascii="GoudyOldStyleBT-Roman" w:hAnsi="GoudyOldStyleBT-Roman" w:cs="GoudyOldStyleBT-Roman"/>
        </w:rPr>
      </w:pPr>
    </w:p>
    <w:p w:rsidR="00B3192E" w:rsidRPr="002E45B4" w:rsidRDefault="00B3192E" w:rsidP="00B3192E">
      <w:pPr>
        <w:bidi/>
        <w:jc w:val="both"/>
        <w:rPr>
          <w:rFonts w:ascii="Times New Roman" w:hAnsi="Times New Roman" w:cs="KFGQPC Uthman Taha Naskh"/>
          <w:sz w:val="36"/>
          <w:szCs w:val="36"/>
        </w:rPr>
      </w:pPr>
      <w:r w:rsidRPr="00DD4EEF">
        <w:rPr>
          <w:rFonts w:ascii="KFGQPCUthmanTahaNaskh" w:hAnsi="GoudyOldStyleBT-Italic" w:cs="KFGQPC Uthman Taha Naskh" w:hint="cs"/>
          <w:sz w:val="36"/>
          <w:szCs w:val="36"/>
          <w:rtl/>
        </w:rPr>
        <w:t>ال</w:t>
      </w:r>
      <w:r>
        <w:rPr>
          <w:rFonts w:ascii="KFGQPCUthmanTahaNaskh" w:hAnsi="GoudyOldStyleBT-Italic" w:cs="KFGQPC Uthman Taha Naskh" w:hint="cs"/>
          <w:sz w:val="36"/>
          <w:szCs w:val="36"/>
          <w:rtl/>
        </w:rPr>
        <w:t>ْ</w:t>
      </w:r>
      <w:r w:rsidRPr="00DD4EEF">
        <w:rPr>
          <w:rFonts w:ascii="KFGQPCUthmanTahaNaskh" w:hAnsi="GoudyOldStyleBT-Italic" w:cs="KFGQPC Uthman Taha Naskh" w:hint="cs"/>
          <w:sz w:val="36"/>
          <w:szCs w:val="36"/>
          <w:rtl/>
        </w:rPr>
        <w:t>أ</w:t>
      </w:r>
      <w:r>
        <w:rPr>
          <w:rFonts w:ascii="KFGQPCUthmanTahaNaskh" w:hAnsi="GoudyOldStyleBT-Italic" w:cs="KFGQPC Uthman Taha Naskh" w:hint="cs"/>
          <w:sz w:val="36"/>
          <w:szCs w:val="36"/>
          <w:rtl/>
        </w:rPr>
        <w:t>َ</w:t>
      </w:r>
      <w:r w:rsidRPr="00DD4EEF">
        <w:rPr>
          <w:rFonts w:ascii="KFGQPCUthmanTahaNaskh" w:hAnsi="GoudyOldStyleBT-Italic" w:cs="KFGQPC Uthman Taha Naskh" w:hint="cs"/>
          <w:sz w:val="36"/>
          <w:szCs w:val="36"/>
          <w:rtl/>
        </w:rPr>
        <w:t>ص</w:t>
      </w:r>
      <w:r>
        <w:rPr>
          <w:rFonts w:ascii="KFGQPCUthmanTahaNaskh" w:hAnsi="GoudyOldStyleBT-Italic" w:cs="KFGQPC Uthman Taha Naskh" w:hint="cs"/>
          <w:sz w:val="36"/>
          <w:szCs w:val="36"/>
          <w:rtl/>
        </w:rPr>
        <w:t>ْ</w:t>
      </w:r>
      <w:r w:rsidRPr="00DD4EEF">
        <w:rPr>
          <w:rFonts w:ascii="KFGQPCUthmanTahaNaskh" w:hAnsi="GoudyOldStyleBT-Italic" w:cs="KFGQPC Uthman Taha Naskh" w:hint="cs"/>
          <w:sz w:val="36"/>
          <w:szCs w:val="36"/>
          <w:rtl/>
        </w:rPr>
        <w:t>ل</w:t>
      </w:r>
      <w:r>
        <w:rPr>
          <w:rFonts w:ascii="KFGQPCUthmanTahaNaskh" w:hAnsi="GoudyOldStyleBT-Italic" w:cs="KFGQPC Uthman Taha Naskh" w:hint="cs"/>
          <w:sz w:val="36"/>
          <w:szCs w:val="36"/>
          <w:rtl/>
        </w:rPr>
        <w:t>ُ</w:t>
      </w:r>
      <w:r w:rsidRPr="00DD4EEF">
        <w:rPr>
          <w:rFonts w:ascii="KFGQPCUthmanTahaNaskh" w:hAnsi="GoudyOldStyleBT-Italic" w:cs="KFGQPC Uthman Taha Naskh"/>
          <w:sz w:val="36"/>
          <w:szCs w:val="36"/>
        </w:rPr>
        <w:t xml:space="preserve"> </w:t>
      </w:r>
      <w:r w:rsidRPr="00DD4EEF">
        <w:rPr>
          <w:rFonts w:ascii="KFGQPCUthmanTahaNaskh" w:hAnsi="GoudyOldStyleBT-Italic" w:cs="KFGQPC Uthman Taha Naskh" w:hint="cs"/>
          <w:sz w:val="36"/>
          <w:szCs w:val="36"/>
          <w:rtl/>
        </w:rPr>
        <w:t>ف</w:t>
      </w:r>
      <w:r>
        <w:rPr>
          <w:rFonts w:ascii="KFGQPCUthmanTahaNaskh" w:hAnsi="GoudyOldStyleBT-Italic" w:cs="KFGQPC Uthman Taha Naskh" w:hint="cs"/>
          <w:sz w:val="36"/>
          <w:szCs w:val="36"/>
          <w:rtl/>
        </w:rPr>
        <w:t>ِ</w:t>
      </w:r>
      <w:r w:rsidRPr="00DD4EEF">
        <w:rPr>
          <w:rFonts w:ascii="KFGQPCUthmanTahaNaskh" w:hAnsi="GoudyOldStyleBT-Italic" w:cs="KFGQPC Uthman Taha Naskh" w:hint="cs"/>
          <w:sz w:val="36"/>
          <w:szCs w:val="36"/>
          <w:rtl/>
        </w:rPr>
        <w:t>ى</w:t>
      </w:r>
      <w:r w:rsidRPr="00DD4EEF">
        <w:rPr>
          <w:rFonts w:ascii="KFGQPCUthmanTahaNaskh" w:hAnsi="GoudyOldStyleBT-Italic" w:cs="KFGQPC Uthman Taha Naskh"/>
          <w:sz w:val="36"/>
          <w:szCs w:val="36"/>
        </w:rPr>
        <w:t xml:space="preserve"> </w:t>
      </w:r>
      <w:r w:rsidRPr="00DD4EEF">
        <w:rPr>
          <w:rFonts w:ascii="KFGQPCUthmanTahaNaskh" w:hAnsi="GoudyOldStyleBT-Italic" w:cs="KFGQPC Uthman Taha Naskh" w:hint="cs"/>
          <w:sz w:val="36"/>
          <w:szCs w:val="36"/>
          <w:rtl/>
        </w:rPr>
        <w:t>ال</w:t>
      </w:r>
      <w:r>
        <w:rPr>
          <w:rFonts w:ascii="KFGQPCUthmanTahaNaskh" w:hAnsi="GoudyOldStyleBT-Italic" w:cs="KFGQPC Uthman Taha Naskh" w:hint="cs"/>
          <w:sz w:val="36"/>
          <w:szCs w:val="36"/>
          <w:rtl/>
        </w:rPr>
        <w:t>ْ</w:t>
      </w:r>
      <w:r w:rsidRPr="00DD4EEF">
        <w:rPr>
          <w:rFonts w:ascii="KFGQPCUthmanTahaNaskh" w:hAnsi="GoudyOldStyleBT-Italic" w:cs="KFGQPC Uthman Taha Naskh" w:hint="cs"/>
          <w:sz w:val="36"/>
          <w:szCs w:val="36"/>
          <w:rtl/>
        </w:rPr>
        <w:t>م</w:t>
      </w:r>
      <w:r>
        <w:rPr>
          <w:rFonts w:ascii="KFGQPCUthmanTahaNaskh" w:hAnsi="GoudyOldStyleBT-Italic" w:cs="KFGQPC Uthman Taha Naskh" w:hint="cs"/>
          <w:sz w:val="36"/>
          <w:szCs w:val="36"/>
          <w:rtl/>
        </w:rPr>
        <w:t>َ</w:t>
      </w:r>
      <w:r w:rsidRPr="00DD4EEF">
        <w:rPr>
          <w:rFonts w:ascii="KFGQPCUthmanTahaNaskh" w:hAnsi="GoudyOldStyleBT-Italic" w:cs="KFGQPC Uthman Taha Naskh" w:hint="cs"/>
          <w:sz w:val="36"/>
          <w:szCs w:val="36"/>
          <w:rtl/>
        </w:rPr>
        <w:t>ن</w:t>
      </w:r>
      <w:r>
        <w:rPr>
          <w:rFonts w:ascii="KFGQPCUthmanTahaNaskh" w:hAnsi="GoudyOldStyleBT-Italic" w:cs="KFGQPC Uthman Taha Naskh" w:hint="cs"/>
          <w:sz w:val="36"/>
          <w:szCs w:val="36"/>
          <w:rtl/>
        </w:rPr>
        <w:t>َ</w:t>
      </w:r>
      <w:r w:rsidRPr="00DD4EEF">
        <w:rPr>
          <w:rFonts w:ascii="KFGQPCUthmanTahaNaskh" w:hAnsi="GoudyOldStyleBT-Italic" w:cs="KFGQPC Uthman Taha Naskh" w:hint="cs"/>
          <w:sz w:val="36"/>
          <w:szCs w:val="36"/>
          <w:rtl/>
        </w:rPr>
        <w:t>اف</w:t>
      </w:r>
      <w:r>
        <w:rPr>
          <w:rFonts w:ascii="KFGQPCUthmanTahaNaskh" w:hAnsi="GoudyOldStyleBT-Italic" w:cs="KFGQPC Uthman Taha Naskh" w:hint="cs"/>
          <w:sz w:val="36"/>
          <w:szCs w:val="36"/>
          <w:rtl/>
        </w:rPr>
        <w:t>ِ</w:t>
      </w:r>
      <w:r w:rsidRPr="00DD4EEF">
        <w:rPr>
          <w:rFonts w:ascii="KFGQPCUthmanTahaNaskh" w:hAnsi="GoudyOldStyleBT-Italic" w:cs="KFGQPC Uthman Taha Naskh" w:hint="cs"/>
          <w:sz w:val="36"/>
          <w:szCs w:val="36"/>
          <w:rtl/>
        </w:rPr>
        <w:t>ع</w:t>
      </w:r>
      <w:r>
        <w:rPr>
          <w:rFonts w:ascii="KFGQPCUthmanTahaNaskh" w:hAnsi="GoudyOldStyleBT-Italic" w:cs="KFGQPC Uthman Taha Naskh" w:hint="cs"/>
          <w:sz w:val="36"/>
          <w:szCs w:val="36"/>
          <w:rtl/>
        </w:rPr>
        <w:t>ِ</w:t>
      </w:r>
      <w:r w:rsidRPr="00DD4EEF">
        <w:rPr>
          <w:rFonts w:ascii="KFGQPCUthmanTahaNaskh" w:hAnsi="GoudyOldStyleBT-Italic" w:cs="KFGQPC Uthman Taha Naskh"/>
          <w:sz w:val="36"/>
          <w:szCs w:val="36"/>
        </w:rPr>
        <w:t xml:space="preserve"> </w:t>
      </w:r>
      <w:r w:rsidRPr="00DD4EEF">
        <w:rPr>
          <w:rFonts w:ascii="KFGQPCUthmanTahaNaskh" w:hAnsi="GoudyOldStyleBT-Italic" w:cs="KFGQPC Uthman Taha Naskh" w:hint="cs"/>
          <w:sz w:val="36"/>
          <w:szCs w:val="36"/>
          <w:rtl/>
        </w:rPr>
        <w:t>ال</w:t>
      </w:r>
      <w:r>
        <w:rPr>
          <w:rFonts w:ascii="KFGQPCUthmanTahaNaskh" w:hAnsi="GoudyOldStyleBT-Italic" w:cs="KFGQPC Uthman Taha Naskh" w:hint="cs"/>
          <w:sz w:val="36"/>
          <w:szCs w:val="36"/>
          <w:rtl/>
        </w:rPr>
        <w:t>ْ</w:t>
      </w:r>
      <w:r w:rsidRPr="00DD4EEF">
        <w:rPr>
          <w:rFonts w:ascii="KFGQPCUthmanTahaNaskh" w:hAnsi="GoudyOldStyleBT-Italic" w:cs="KFGQPC Uthman Taha Naskh" w:hint="cs"/>
          <w:sz w:val="36"/>
          <w:szCs w:val="36"/>
          <w:rtl/>
        </w:rPr>
        <w:t>ح</w:t>
      </w:r>
      <w:r>
        <w:rPr>
          <w:rFonts w:ascii="KFGQPCUthmanTahaNaskh" w:hAnsi="GoudyOldStyleBT-Italic" w:cs="KFGQPC Uthman Taha Naskh" w:hint="cs"/>
          <w:sz w:val="36"/>
          <w:szCs w:val="36"/>
          <w:rtl/>
        </w:rPr>
        <w:t>ِ</w:t>
      </w:r>
      <w:r w:rsidRPr="00DD4EEF">
        <w:rPr>
          <w:rFonts w:ascii="KFGQPCUthmanTahaNaskh" w:hAnsi="GoudyOldStyleBT-Italic" w:cs="KFGQPC Uthman Taha Naskh" w:hint="cs"/>
          <w:sz w:val="36"/>
          <w:szCs w:val="36"/>
          <w:rtl/>
        </w:rPr>
        <w:t>ل</w:t>
      </w:r>
      <w:r>
        <w:rPr>
          <w:rFonts w:ascii="KFGQPCUthmanTahaNaskh" w:hAnsi="GoudyOldStyleBT-Italic" w:cs="KFGQPC Uthman Taha Naskh" w:hint="cs"/>
          <w:sz w:val="36"/>
          <w:szCs w:val="36"/>
          <w:rtl/>
        </w:rPr>
        <w:t>ُّ</w:t>
      </w:r>
      <w:r w:rsidRPr="00DD4EEF">
        <w:rPr>
          <w:rFonts w:ascii="KFGQPCUthmanTahaNaskh" w:hAnsi="GoudyOldStyleBT-Italic" w:cs="KFGQPC Uthman Taha Naskh"/>
          <w:sz w:val="36"/>
          <w:szCs w:val="36"/>
        </w:rPr>
        <w:t xml:space="preserve"> </w:t>
      </w:r>
      <w:r w:rsidRPr="00DD4EEF">
        <w:rPr>
          <w:rFonts w:ascii="KFGQPCUthmanTahaNaskh" w:hAnsi="GoudyOldStyleBT-Italic" w:cs="KFGQPC Uthman Taha Naskh" w:hint="cs"/>
          <w:sz w:val="36"/>
          <w:szCs w:val="36"/>
          <w:rtl/>
        </w:rPr>
        <w:t>و</w:t>
      </w:r>
      <w:r>
        <w:rPr>
          <w:rFonts w:ascii="KFGQPCUthmanTahaNaskh" w:hAnsi="GoudyOldStyleBT-Italic" w:cs="KFGQPC Uthman Taha Naskh" w:hint="cs"/>
          <w:sz w:val="36"/>
          <w:szCs w:val="36"/>
          <w:rtl/>
        </w:rPr>
        <w:t>َ</w:t>
      </w:r>
      <w:r w:rsidRPr="00DD4EEF">
        <w:rPr>
          <w:rFonts w:ascii="KFGQPCUthmanTahaNaskh" w:hAnsi="GoudyOldStyleBT-Italic" w:cs="KFGQPC Uthman Taha Naskh" w:hint="cs"/>
          <w:sz w:val="36"/>
          <w:szCs w:val="36"/>
          <w:rtl/>
        </w:rPr>
        <w:t>ف</w:t>
      </w:r>
      <w:r>
        <w:rPr>
          <w:rFonts w:ascii="KFGQPCUthmanTahaNaskh" w:hAnsi="GoudyOldStyleBT-Italic" w:cs="KFGQPC Uthman Taha Naskh" w:hint="cs"/>
          <w:sz w:val="36"/>
          <w:szCs w:val="36"/>
          <w:rtl/>
        </w:rPr>
        <w:t>ِ</w:t>
      </w:r>
      <w:r w:rsidRPr="00DD4EEF">
        <w:rPr>
          <w:rFonts w:ascii="KFGQPCUthmanTahaNaskh" w:hAnsi="GoudyOldStyleBT-Italic" w:cs="KFGQPC Uthman Taha Naskh" w:hint="cs"/>
          <w:sz w:val="36"/>
          <w:szCs w:val="36"/>
          <w:rtl/>
        </w:rPr>
        <w:t>ى</w:t>
      </w:r>
      <w:r w:rsidRPr="00DD4EEF">
        <w:rPr>
          <w:rFonts w:ascii="KFGQPCUthmanTahaNaskh" w:hAnsi="GoudyOldStyleBT-Italic" w:cs="KFGQPC Uthman Taha Naskh"/>
          <w:sz w:val="36"/>
          <w:szCs w:val="36"/>
        </w:rPr>
        <w:t xml:space="preserve"> </w:t>
      </w:r>
      <w:r w:rsidRPr="00DD4EEF">
        <w:rPr>
          <w:rFonts w:ascii="KFGQPCUthmanTahaNaskh" w:hAnsi="GoudyOldStyleBT-Italic" w:cs="KFGQPC Uthman Taha Naskh" w:hint="cs"/>
          <w:sz w:val="36"/>
          <w:szCs w:val="36"/>
          <w:rtl/>
        </w:rPr>
        <w:t>ال</w:t>
      </w:r>
      <w:r>
        <w:rPr>
          <w:rFonts w:ascii="KFGQPCUthmanTahaNaskh" w:hAnsi="GoudyOldStyleBT-Italic" w:cs="KFGQPC Uthman Taha Naskh" w:hint="cs"/>
          <w:sz w:val="36"/>
          <w:szCs w:val="36"/>
          <w:rtl/>
        </w:rPr>
        <w:t>ْ</w:t>
      </w:r>
      <w:r w:rsidRPr="00DD4EEF">
        <w:rPr>
          <w:rFonts w:ascii="KFGQPCUthmanTahaNaskh" w:hAnsi="GoudyOldStyleBT-Italic" w:cs="KFGQPC Uthman Taha Naskh" w:hint="cs"/>
          <w:sz w:val="36"/>
          <w:szCs w:val="36"/>
          <w:rtl/>
        </w:rPr>
        <w:t>م</w:t>
      </w:r>
      <w:r>
        <w:rPr>
          <w:rFonts w:ascii="KFGQPCUthmanTahaNaskh" w:hAnsi="GoudyOldStyleBT-Italic" w:cs="KFGQPC Uthman Taha Naskh" w:hint="cs"/>
          <w:sz w:val="36"/>
          <w:szCs w:val="36"/>
          <w:rtl/>
        </w:rPr>
        <w:t>َ</w:t>
      </w:r>
      <w:r w:rsidRPr="00DD4EEF">
        <w:rPr>
          <w:rFonts w:ascii="KFGQPCUthmanTahaNaskh" w:hAnsi="GoudyOldStyleBT-Italic" w:cs="KFGQPC Uthman Taha Naskh" w:hint="cs"/>
          <w:sz w:val="36"/>
          <w:szCs w:val="36"/>
          <w:rtl/>
        </w:rPr>
        <w:t>ض</w:t>
      </w:r>
      <w:r>
        <w:rPr>
          <w:rFonts w:ascii="KFGQPCUthmanTahaNaskh" w:hAnsi="GoudyOldStyleBT-Italic" w:cs="KFGQPC Uthman Taha Naskh" w:hint="cs"/>
          <w:sz w:val="36"/>
          <w:szCs w:val="36"/>
          <w:rtl/>
        </w:rPr>
        <w:t>َ</w:t>
      </w:r>
      <w:r w:rsidRPr="00DD4EEF">
        <w:rPr>
          <w:rFonts w:ascii="KFGQPCUthmanTahaNaskh" w:hAnsi="GoudyOldStyleBT-Italic" w:cs="KFGQPC Uthman Taha Naskh" w:hint="cs"/>
          <w:sz w:val="36"/>
          <w:szCs w:val="36"/>
          <w:rtl/>
        </w:rPr>
        <w:t>ار</w:t>
      </w:r>
      <w:r>
        <w:rPr>
          <w:rFonts w:ascii="KFGQPCUthmanTahaNaskh" w:hAnsi="GoudyOldStyleBT-Italic" w:cs="KFGQPC Uthman Taha Naskh" w:hint="cs"/>
          <w:sz w:val="36"/>
          <w:szCs w:val="36"/>
          <w:rtl/>
        </w:rPr>
        <w:t>ِ</w:t>
      </w:r>
      <w:r w:rsidRPr="00DD4EEF">
        <w:rPr>
          <w:rFonts w:ascii="KFGQPCUthmanTahaNaskh" w:hAnsi="GoudyOldStyleBT-Italic" w:cs="KFGQPC Uthman Taha Naskh"/>
          <w:sz w:val="36"/>
          <w:szCs w:val="36"/>
        </w:rPr>
        <w:t xml:space="preserve"> </w:t>
      </w:r>
      <w:r w:rsidRPr="00DD4EEF">
        <w:rPr>
          <w:rFonts w:ascii="KFGQPCUthmanTahaNaskh" w:hAnsi="GoudyOldStyleBT-Italic" w:cs="KFGQPC Uthman Taha Naskh" w:hint="cs"/>
          <w:sz w:val="36"/>
          <w:szCs w:val="36"/>
          <w:rtl/>
        </w:rPr>
        <w:t>الت</w:t>
      </w:r>
      <w:r>
        <w:rPr>
          <w:rFonts w:ascii="KFGQPCUthmanTahaNaskh" w:hAnsi="GoudyOldStyleBT-Italic" w:cs="KFGQPC Uthman Taha Naskh" w:hint="cs"/>
          <w:sz w:val="36"/>
          <w:szCs w:val="36"/>
          <w:rtl/>
        </w:rPr>
        <w:t>َّ</w:t>
      </w:r>
      <w:r w:rsidRPr="00DD4EEF">
        <w:rPr>
          <w:rFonts w:ascii="KFGQPCUthmanTahaNaskh" w:hAnsi="GoudyOldStyleBT-Italic" w:cs="KFGQPC Uthman Taha Naskh" w:hint="cs"/>
          <w:sz w:val="36"/>
          <w:szCs w:val="36"/>
          <w:rtl/>
        </w:rPr>
        <w:t>ح</w:t>
      </w:r>
      <w:r>
        <w:rPr>
          <w:rFonts w:ascii="KFGQPCUthmanTahaNaskh" w:hAnsi="GoudyOldStyleBT-Italic" w:cs="KFGQPC Uthman Taha Naskh" w:hint="cs"/>
          <w:sz w:val="36"/>
          <w:szCs w:val="36"/>
          <w:rtl/>
        </w:rPr>
        <w:t>ْ</w:t>
      </w:r>
      <w:r w:rsidRPr="00DD4EEF">
        <w:rPr>
          <w:rFonts w:ascii="KFGQPCUthmanTahaNaskh" w:hAnsi="GoudyOldStyleBT-Italic" w:cs="KFGQPC Uthman Taha Naskh" w:hint="cs"/>
          <w:sz w:val="36"/>
          <w:szCs w:val="36"/>
          <w:rtl/>
        </w:rPr>
        <w:t>ر</w:t>
      </w:r>
      <w:r>
        <w:rPr>
          <w:rFonts w:ascii="KFGQPCUthmanTahaNaskh" w:hAnsi="GoudyOldStyleBT-Italic" w:cs="KFGQPC Uthman Taha Naskh" w:hint="cs"/>
          <w:sz w:val="36"/>
          <w:szCs w:val="36"/>
          <w:rtl/>
        </w:rPr>
        <w:t>ِ</w:t>
      </w:r>
      <w:r w:rsidRPr="00DD4EEF">
        <w:rPr>
          <w:rFonts w:ascii="KFGQPCUthmanTahaNaskh" w:hAnsi="GoudyOldStyleBT-Italic" w:cs="KFGQPC Uthman Taha Naskh" w:hint="cs"/>
          <w:sz w:val="36"/>
          <w:szCs w:val="36"/>
          <w:rtl/>
        </w:rPr>
        <w:t>ي</w:t>
      </w:r>
      <w:r>
        <w:rPr>
          <w:rFonts w:ascii="KFGQPCUthmanTahaNaskh" w:hAnsi="GoudyOldStyleBT-Italic" w:cs="KFGQPC Uthman Taha Naskh" w:hint="cs"/>
          <w:sz w:val="36"/>
          <w:szCs w:val="36"/>
          <w:rtl/>
        </w:rPr>
        <w:t>ْ</w:t>
      </w:r>
      <w:r w:rsidRPr="00DD4EEF">
        <w:rPr>
          <w:rFonts w:ascii="KFGQPCUthmanTahaNaskh" w:hAnsi="GoudyOldStyleBT-Italic" w:cs="KFGQPC Uthman Taha Naskh" w:hint="cs"/>
          <w:sz w:val="36"/>
          <w:szCs w:val="36"/>
          <w:rtl/>
        </w:rPr>
        <w:t>م</w:t>
      </w:r>
      <w:r>
        <w:rPr>
          <w:rFonts w:ascii="KFGQPCUthmanTahaNaskh" w:hAnsi="GoudyOldStyleBT-Italic" w:cs="KFGQPC Uthman Taha Naskh" w:hint="cs"/>
          <w:sz w:val="36"/>
          <w:szCs w:val="36"/>
          <w:rtl/>
        </w:rPr>
        <w:t>ُ</w:t>
      </w:r>
    </w:p>
    <w:p w:rsidR="00B3192E" w:rsidRPr="002E45B4" w:rsidRDefault="00B3192E" w:rsidP="00B3192E">
      <w:pPr>
        <w:autoSpaceDE w:val="0"/>
        <w:autoSpaceDN w:val="0"/>
        <w:adjustRightInd w:val="0"/>
        <w:spacing w:after="0" w:line="360" w:lineRule="auto"/>
        <w:jc w:val="both"/>
        <w:rPr>
          <w:rFonts w:ascii="Times New Roman" w:hAnsi="Times New Roman" w:cs="Times New Roman"/>
          <w:i/>
          <w:iCs/>
          <w:sz w:val="24"/>
          <w:szCs w:val="24"/>
        </w:rPr>
      </w:pPr>
      <w:proofErr w:type="gramStart"/>
      <w:r w:rsidRPr="002E45B4">
        <w:rPr>
          <w:rFonts w:ascii="Times New Roman" w:hAnsi="Times New Roman" w:cs="Times New Roman"/>
          <w:i/>
          <w:iCs/>
          <w:sz w:val="24"/>
          <w:szCs w:val="24"/>
        </w:rPr>
        <w:t>Pada dasarnya semua yang bermanfaat boleh dilaksanakan dan semua yang mendatangkan bahaya haram dilaksanakan.</w:t>
      </w:r>
      <w:proofErr w:type="gramEnd"/>
    </w:p>
    <w:p w:rsidR="00B3192E" w:rsidRDefault="00B3192E" w:rsidP="00B3192E">
      <w:pPr>
        <w:autoSpaceDE w:val="0"/>
        <w:autoSpaceDN w:val="0"/>
        <w:adjustRightInd w:val="0"/>
        <w:spacing w:after="0" w:line="240" w:lineRule="auto"/>
        <w:rPr>
          <w:rFonts w:ascii="GoudyOldStyleBT-Roman" w:hAnsi="GoudyOldStyleBT-Roman" w:cs="GoudyOldStyleBT-Roman"/>
        </w:rPr>
      </w:pPr>
    </w:p>
    <w:p w:rsidR="00B3192E" w:rsidRPr="002E45B4" w:rsidRDefault="00B3192E" w:rsidP="00B3192E">
      <w:pPr>
        <w:autoSpaceDE w:val="0"/>
        <w:autoSpaceDN w:val="0"/>
        <w:adjustRightInd w:val="0"/>
        <w:spacing w:after="0" w:line="360" w:lineRule="auto"/>
        <w:ind w:firstLine="720"/>
        <w:jc w:val="both"/>
        <w:rPr>
          <w:rFonts w:ascii="Times New Roman" w:hAnsi="Times New Roman" w:cs="Times New Roman"/>
          <w:sz w:val="24"/>
          <w:szCs w:val="24"/>
        </w:rPr>
      </w:pPr>
      <w:r w:rsidRPr="002E45B4">
        <w:rPr>
          <w:rFonts w:ascii="Times New Roman" w:hAnsi="Times New Roman" w:cs="Times New Roman"/>
          <w:sz w:val="24"/>
          <w:szCs w:val="24"/>
        </w:rPr>
        <w:t xml:space="preserve">Contoh produk perasuransian adalah pada produk </w:t>
      </w:r>
      <w:r w:rsidRPr="00BE57F4">
        <w:rPr>
          <w:rFonts w:ascii="Times New Roman" w:hAnsi="Times New Roman" w:cs="Times New Roman"/>
          <w:i/>
          <w:sz w:val="24"/>
          <w:szCs w:val="24"/>
        </w:rPr>
        <w:t>wakalah bi al</w:t>
      </w:r>
      <w:r w:rsidR="00BE57F4" w:rsidRPr="00BE57F4">
        <w:rPr>
          <w:rFonts w:ascii="Times New Roman" w:hAnsi="Times New Roman" w:cs="Times New Roman"/>
          <w:i/>
          <w:sz w:val="24"/>
          <w:szCs w:val="24"/>
          <w:lang w:val="id-ID"/>
        </w:rPr>
        <w:t>-</w:t>
      </w:r>
      <w:proofErr w:type="gramStart"/>
      <w:r w:rsidRPr="00BE57F4">
        <w:rPr>
          <w:rFonts w:ascii="Times New Roman" w:hAnsi="Times New Roman" w:cs="Times New Roman"/>
          <w:i/>
          <w:sz w:val="24"/>
          <w:szCs w:val="24"/>
        </w:rPr>
        <w:t>ujrah</w:t>
      </w:r>
      <w:r w:rsidRPr="002E45B4">
        <w:rPr>
          <w:rFonts w:ascii="Times New Roman" w:hAnsi="Times New Roman" w:cs="Times New Roman"/>
          <w:sz w:val="24"/>
          <w:szCs w:val="24"/>
        </w:rPr>
        <w:t xml:space="preserve">  yaitu</w:t>
      </w:r>
      <w:proofErr w:type="gramEnd"/>
      <w:r w:rsidRPr="002E45B4">
        <w:rPr>
          <w:rFonts w:ascii="Times New Roman" w:hAnsi="Times New Roman" w:cs="Times New Roman"/>
          <w:sz w:val="24"/>
          <w:szCs w:val="24"/>
        </w:rPr>
        <w:t xml:space="preserve"> suatu bentuk pendelegasian suatu urusan kepada seseorang atau badan usaha atau lembaga keuangan untuk berbuat sesuai yang diinginkan orang yang menyerahkan</w:t>
      </w:r>
      <w:r w:rsidR="007B57FB">
        <w:rPr>
          <w:rFonts w:ascii="Times New Roman" w:hAnsi="Times New Roman" w:cs="Times New Roman"/>
          <w:sz w:val="24"/>
          <w:szCs w:val="24"/>
        </w:rPr>
        <w:t xml:space="preserve"> </w:t>
      </w:r>
      <w:r>
        <w:rPr>
          <w:rFonts w:ascii="Times New Roman" w:hAnsi="Times New Roman" w:cs="Times New Roman"/>
          <w:sz w:val="24"/>
          <w:szCs w:val="24"/>
        </w:rPr>
        <w:t>u</w:t>
      </w:r>
      <w:r w:rsidRPr="002E45B4">
        <w:rPr>
          <w:rFonts w:ascii="Times New Roman" w:hAnsi="Times New Roman" w:cs="Times New Roman"/>
          <w:sz w:val="24"/>
          <w:szCs w:val="24"/>
        </w:rPr>
        <w:t>rusan tersebut, di mana orang, badan usaha atau lembaga keuangan yang mengelola urusan tersebut mendapatkan upah (manfaat).</w:t>
      </w:r>
      <w:r>
        <w:rPr>
          <w:rStyle w:val="FootnoteReference"/>
          <w:rFonts w:ascii="Times New Roman" w:hAnsi="Times New Roman" w:cs="Times New Roman"/>
          <w:sz w:val="24"/>
          <w:szCs w:val="24"/>
        </w:rPr>
        <w:footnoteReference w:id="33"/>
      </w:r>
    </w:p>
    <w:p w:rsidR="00B3192E" w:rsidRDefault="00B3192E" w:rsidP="00B3192E">
      <w:pPr>
        <w:jc w:val="both"/>
        <w:rPr>
          <w:rFonts w:ascii="GoudyOldStyleBT-Roman" w:hAnsi="GoudyOldStyleBT-Roman" w:cs="GoudyOldStyleBT-Roman"/>
        </w:rPr>
      </w:pPr>
    </w:p>
    <w:p w:rsidR="00B3192E" w:rsidRPr="00D75BA8" w:rsidRDefault="00B3192E" w:rsidP="00B3192E">
      <w:pPr>
        <w:bidi/>
        <w:jc w:val="both"/>
        <w:rPr>
          <w:rFonts w:ascii="GoudyOldStyleBT-Roman" w:hAnsi="GoudyOldStyleBT-Roman" w:cs="KFGQPC Uthman Taha Naskh"/>
          <w:sz w:val="26"/>
          <w:szCs w:val="28"/>
          <w:rtl/>
        </w:rPr>
      </w:pPr>
      <w:r w:rsidRPr="00D75BA8">
        <w:rPr>
          <w:rFonts w:ascii="KFGQPCUthmanTahaNaskh" w:cs="KFGQPC Uthman Taha Naskh" w:hint="cs"/>
          <w:sz w:val="36"/>
          <w:szCs w:val="36"/>
          <w:rtl/>
        </w:rPr>
        <w:t>ال</w:t>
      </w:r>
      <w:r>
        <w:rPr>
          <w:rFonts w:ascii="KFGQPCUthmanTahaNaskh" w:cs="KFGQPC Uthman Taha Naskh" w:hint="cs"/>
          <w:sz w:val="36"/>
          <w:szCs w:val="36"/>
          <w:rtl/>
        </w:rPr>
        <w:t>ْ</w:t>
      </w:r>
      <w:r w:rsidRPr="00D75BA8">
        <w:rPr>
          <w:rFonts w:ascii="KFGQPCUthmanTahaNaskh" w:cs="KFGQPC Uthman Taha Naskh" w:hint="cs"/>
          <w:sz w:val="36"/>
          <w:szCs w:val="36"/>
          <w:rtl/>
        </w:rPr>
        <w:t>ع</w:t>
      </w:r>
      <w:r>
        <w:rPr>
          <w:rFonts w:ascii="KFGQPCUthmanTahaNaskh" w:cs="KFGQPC Uthman Taha Naskh" w:hint="cs"/>
          <w:sz w:val="36"/>
          <w:szCs w:val="36"/>
          <w:rtl/>
        </w:rPr>
        <w:t>ِ</w:t>
      </w:r>
      <w:r w:rsidRPr="00D75BA8">
        <w:rPr>
          <w:rFonts w:ascii="KFGQPCUthmanTahaNaskh" w:cs="KFGQPC Uthman Taha Naskh" w:hint="cs"/>
          <w:sz w:val="36"/>
          <w:szCs w:val="36"/>
          <w:rtl/>
        </w:rPr>
        <w:t>ب</w:t>
      </w:r>
      <w:r>
        <w:rPr>
          <w:rFonts w:ascii="KFGQPCUthmanTahaNaskh" w:cs="KFGQPC Uthman Taha Naskh" w:hint="cs"/>
          <w:sz w:val="36"/>
          <w:szCs w:val="36"/>
          <w:rtl/>
        </w:rPr>
        <w:t>ْ</w:t>
      </w:r>
      <w:r w:rsidRPr="00D75BA8">
        <w:rPr>
          <w:rFonts w:ascii="KFGQPCUthmanTahaNaskh" w:cs="KFGQPC Uthman Taha Naskh" w:hint="cs"/>
          <w:sz w:val="36"/>
          <w:szCs w:val="36"/>
          <w:rtl/>
        </w:rPr>
        <w:t>ر</w:t>
      </w:r>
      <w:r>
        <w:rPr>
          <w:rFonts w:ascii="KFGQPCUthmanTahaNaskh" w:cs="KFGQPC Uthman Taha Naskh" w:hint="cs"/>
          <w:sz w:val="36"/>
          <w:szCs w:val="36"/>
          <w:rtl/>
        </w:rPr>
        <w:t>َ</w:t>
      </w:r>
      <w:r w:rsidRPr="00D75BA8">
        <w:rPr>
          <w:rFonts w:ascii="KFGQPCUthmanTahaNaskh" w:cs="KFGQPC Uthman Taha Naskh" w:hint="cs"/>
          <w:sz w:val="36"/>
          <w:szCs w:val="36"/>
          <w:rtl/>
        </w:rPr>
        <w:t>ة</w:t>
      </w:r>
      <w:r>
        <w:rPr>
          <w:rFonts w:ascii="KFGQPCUthmanTahaNaskh" w:cs="KFGQPC Uthman Taha Naskh" w:hint="cs"/>
          <w:sz w:val="36"/>
          <w:szCs w:val="36"/>
          <w:rtl/>
        </w:rPr>
        <w:t>ُ</w:t>
      </w:r>
      <w:r w:rsidRPr="00D75BA8">
        <w:rPr>
          <w:rFonts w:ascii="KFGQPCUthmanTahaNaskh" w:cs="KFGQPC Uthman Taha Naskh"/>
          <w:sz w:val="36"/>
          <w:szCs w:val="36"/>
        </w:rPr>
        <w:t xml:space="preserve"> </w:t>
      </w:r>
      <w:r w:rsidRPr="00D75BA8">
        <w:rPr>
          <w:rFonts w:ascii="KFGQPCUthmanTahaNaskh" w:cs="KFGQPC Uthman Taha Naskh" w:hint="cs"/>
          <w:sz w:val="36"/>
          <w:szCs w:val="36"/>
          <w:rtl/>
        </w:rPr>
        <w:t>ف</w:t>
      </w:r>
      <w:r>
        <w:rPr>
          <w:rFonts w:ascii="KFGQPCUthmanTahaNaskh" w:cs="KFGQPC Uthman Taha Naskh" w:hint="cs"/>
          <w:sz w:val="36"/>
          <w:szCs w:val="36"/>
          <w:rtl/>
        </w:rPr>
        <w:t>ِ</w:t>
      </w:r>
      <w:r w:rsidRPr="00D75BA8">
        <w:rPr>
          <w:rFonts w:ascii="KFGQPCUthmanTahaNaskh" w:cs="KFGQPC Uthman Taha Naskh" w:hint="cs"/>
          <w:sz w:val="36"/>
          <w:szCs w:val="36"/>
          <w:rtl/>
        </w:rPr>
        <w:t>ى</w:t>
      </w:r>
      <w:r w:rsidRPr="00D75BA8">
        <w:rPr>
          <w:rFonts w:ascii="KFGQPCUthmanTahaNaskh" w:cs="KFGQPC Uthman Taha Naskh"/>
          <w:sz w:val="36"/>
          <w:szCs w:val="36"/>
        </w:rPr>
        <w:t xml:space="preserve"> </w:t>
      </w:r>
      <w:r w:rsidRPr="00D75BA8">
        <w:rPr>
          <w:rFonts w:ascii="KFGQPCUthmanTahaNaskh" w:cs="KFGQPC Uthman Taha Naskh" w:hint="cs"/>
          <w:sz w:val="36"/>
          <w:szCs w:val="36"/>
          <w:rtl/>
        </w:rPr>
        <w:t>ال</w:t>
      </w:r>
      <w:r>
        <w:rPr>
          <w:rFonts w:ascii="KFGQPCUthmanTahaNaskh" w:cs="KFGQPC Uthman Taha Naskh" w:hint="cs"/>
          <w:sz w:val="36"/>
          <w:szCs w:val="36"/>
          <w:rtl/>
        </w:rPr>
        <w:t>ْ</w:t>
      </w:r>
      <w:r w:rsidRPr="00D75BA8">
        <w:rPr>
          <w:rFonts w:ascii="KFGQPCUthmanTahaNaskh" w:cs="KFGQPC Uthman Taha Naskh" w:hint="cs"/>
          <w:sz w:val="36"/>
          <w:szCs w:val="36"/>
          <w:rtl/>
        </w:rPr>
        <w:t>ع</w:t>
      </w:r>
      <w:r>
        <w:rPr>
          <w:rFonts w:ascii="KFGQPCUthmanTahaNaskh" w:cs="KFGQPC Uthman Taha Naskh" w:hint="cs"/>
          <w:sz w:val="36"/>
          <w:szCs w:val="36"/>
          <w:rtl/>
        </w:rPr>
        <w:t>ُ</w:t>
      </w:r>
      <w:r w:rsidRPr="00D75BA8">
        <w:rPr>
          <w:rFonts w:ascii="KFGQPCUthmanTahaNaskh" w:cs="KFGQPC Uthman Taha Naskh" w:hint="cs"/>
          <w:sz w:val="36"/>
          <w:szCs w:val="36"/>
          <w:rtl/>
        </w:rPr>
        <w:t>ق</w:t>
      </w:r>
      <w:r>
        <w:rPr>
          <w:rFonts w:ascii="KFGQPCUthmanTahaNaskh" w:cs="KFGQPC Uthman Taha Naskh" w:hint="cs"/>
          <w:sz w:val="36"/>
          <w:szCs w:val="36"/>
          <w:rtl/>
        </w:rPr>
        <w:t>ُ</w:t>
      </w:r>
      <w:r w:rsidRPr="00D75BA8">
        <w:rPr>
          <w:rFonts w:ascii="KFGQPCUthmanTahaNaskh" w:cs="KFGQPC Uthman Taha Naskh" w:hint="cs"/>
          <w:sz w:val="36"/>
          <w:szCs w:val="36"/>
          <w:rtl/>
        </w:rPr>
        <w:t>و</w:t>
      </w:r>
      <w:r>
        <w:rPr>
          <w:rFonts w:ascii="KFGQPCUthmanTahaNaskh" w:cs="KFGQPC Uthman Taha Naskh" w:hint="cs"/>
          <w:sz w:val="36"/>
          <w:szCs w:val="36"/>
          <w:rtl/>
        </w:rPr>
        <w:t>ْ</w:t>
      </w:r>
      <w:r w:rsidRPr="00D75BA8">
        <w:rPr>
          <w:rFonts w:ascii="KFGQPCUthmanTahaNaskh" w:cs="KFGQPC Uthman Taha Naskh" w:hint="cs"/>
          <w:sz w:val="36"/>
          <w:szCs w:val="36"/>
          <w:rtl/>
        </w:rPr>
        <w:t>د</w:t>
      </w:r>
      <w:r>
        <w:rPr>
          <w:rFonts w:ascii="KFGQPCUthmanTahaNaskh" w:cs="KFGQPC Uthman Taha Naskh" w:hint="cs"/>
          <w:sz w:val="36"/>
          <w:szCs w:val="36"/>
          <w:rtl/>
        </w:rPr>
        <w:t>ِ</w:t>
      </w:r>
      <w:r w:rsidRPr="00D75BA8">
        <w:rPr>
          <w:rFonts w:ascii="KFGQPCUthmanTahaNaskh" w:cs="KFGQPC Uthman Taha Naskh"/>
          <w:sz w:val="36"/>
          <w:szCs w:val="36"/>
        </w:rPr>
        <w:t xml:space="preserve"> </w:t>
      </w:r>
      <w:r w:rsidRPr="00D75BA8">
        <w:rPr>
          <w:rFonts w:ascii="KFGQPCUthmanTahaNaskh" w:cs="KFGQPC Uthman Taha Naskh" w:hint="cs"/>
          <w:sz w:val="36"/>
          <w:szCs w:val="36"/>
          <w:rtl/>
        </w:rPr>
        <w:t>ل</w:t>
      </w:r>
      <w:r>
        <w:rPr>
          <w:rFonts w:ascii="KFGQPCUthmanTahaNaskh" w:cs="KFGQPC Uthman Taha Naskh" w:hint="cs"/>
          <w:sz w:val="36"/>
          <w:szCs w:val="36"/>
          <w:rtl/>
        </w:rPr>
        <w:t>ِ</w:t>
      </w:r>
      <w:r w:rsidRPr="00D75BA8">
        <w:rPr>
          <w:rFonts w:ascii="KFGQPCUthmanTahaNaskh" w:cs="KFGQPC Uthman Taha Naskh" w:hint="cs"/>
          <w:sz w:val="36"/>
          <w:szCs w:val="36"/>
          <w:rtl/>
        </w:rPr>
        <w:t>ل</w:t>
      </w:r>
      <w:r>
        <w:rPr>
          <w:rFonts w:ascii="KFGQPCUthmanTahaNaskh" w:cs="KFGQPC Uthman Taha Naskh" w:hint="cs"/>
          <w:sz w:val="36"/>
          <w:szCs w:val="36"/>
          <w:rtl/>
        </w:rPr>
        <w:t>ْ</w:t>
      </w:r>
      <w:r w:rsidRPr="00D75BA8">
        <w:rPr>
          <w:rFonts w:ascii="KFGQPCUthmanTahaNaskh" w:cs="KFGQPC Uthman Taha Naskh" w:hint="cs"/>
          <w:sz w:val="36"/>
          <w:szCs w:val="36"/>
          <w:rtl/>
        </w:rPr>
        <w:t>م</w:t>
      </w:r>
      <w:r>
        <w:rPr>
          <w:rFonts w:ascii="KFGQPCUthmanTahaNaskh" w:cs="KFGQPC Uthman Taha Naskh" w:hint="cs"/>
          <w:sz w:val="36"/>
          <w:szCs w:val="36"/>
          <w:rtl/>
        </w:rPr>
        <w:t>َ</w:t>
      </w:r>
      <w:r w:rsidRPr="00D75BA8">
        <w:rPr>
          <w:rFonts w:ascii="KFGQPCUthmanTahaNaskh" w:cs="KFGQPC Uthman Taha Naskh" w:hint="cs"/>
          <w:sz w:val="36"/>
          <w:szCs w:val="36"/>
          <w:rtl/>
        </w:rPr>
        <w:t>ق</w:t>
      </w:r>
      <w:r>
        <w:rPr>
          <w:rFonts w:ascii="KFGQPCUthmanTahaNaskh" w:cs="KFGQPC Uthman Taha Naskh" w:hint="cs"/>
          <w:sz w:val="36"/>
          <w:szCs w:val="36"/>
          <w:rtl/>
        </w:rPr>
        <w:t>َ</w:t>
      </w:r>
      <w:r w:rsidRPr="00D75BA8">
        <w:rPr>
          <w:rFonts w:ascii="KFGQPCUthmanTahaNaskh" w:cs="KFGQPC Uthman Taha Naskh" w:hint="cs"/>
          <w:sz w:val="36"/>
          <w:szCs w:val="36"/>
          <w:rtl/>
        </w:rPr>
        <w:t>ا</w:t>
      </w:r>
      <w:r w:rsidRPr="00D75BA8">
        <w:rPr>
          <w:rFonts w:ascii="KFGQPCUthmanTahaNaskh" w:cs="KFGQPC Uthman Taha Naskh"/>
          <w:sz w:val="36"/>
          <w:szCs w:val="36"/>
        </w:rPr>
        <w:t xml:space="preserve"> </w:t>
      </w:r>
      <w:r w:rsidRPr="00D75BA8">
        <w:rPr>
          <w:rFonts w:ascii="KFGQPCUthmanTahaNaskh" w:cs="KFGQPC Uthman Taha Naskh" w:hint="cs"/>
          <w:sz w:val="36"/>
          <w:szCs w:val="36"/>
          <w:rtl/>
        </w:rPr>
        <w:t>ص</w:t>
      </w:r>
      <w:r>
        <w:rPr>
          <w:rFonts w:ascii="KFGQPCUthmanTahaNaskh" w:cs="KFGQPC Uthman Taha Naskh" w:hint="cs"/>
          <w:sz w:val="36"/>
          <w:szCs w:val="36"/>
          <w:rtl/>
        </w:rPr>
        <w:t>ِ</w:t>
      </w:r>
      <w:r w:rsidRPr="00D75BA8">
        <w:rPr>
          <w:rFonts w:ascii="KFGQPCUthmanTahaNaskh" w:cs="KFGQPC Uthman Taha Naskh" w:hint="cs"/>
          <w:sz w:val="36"/>
          <w:szCs w:val="36"/>
          <w:rtl/>
        </w:rPr>
        <w:t>د</w:t>
      </w:r>
      <w:r>
        <w:rPr>
          <w:rFonts w:ascii="KFGQPCUthmanTahaNaskh" w:cs="KFGQPC Uthman Taha Naskh" w:hint="cs"/>
          <w:sz w:val="36"/>
          <w:szCs w:val="36"/>
          <w:rtl/>
        </w:rPr>
        <w:t>ِ</w:t>
      </w:r>
      <w:r w:rsidRPr="00D75BA8">
        <w:rPr>
          <w:rFonts w:ascii="KFGQPCUthmanTahaNaskh" w:cs="KFGQPC Uthman Taha Naskh"/>
          <w:sz w:val="36"/>
          <w:szCs w:val="36"/>
        </w:rPr>
        <w:t xml:space="preserve"> </w:t>
      </w:r>
      <w:r w:rsidRPr="00D75BA8">
        <w:rPr>
          <w:rFonts w:ascii="KFGQPCUthmanTahaNaskh" w:cs="KFGQPC Uthman Taha Naskh" w:hint="cs"/>
          <w:sz w:val="36"/>
          <w:szCs w:val="36"/>
          <w:rtl/>
        </w:rPr>
        <w:t>و</w:t>
      </w:r>
      <w:r>
        <w:rPr>
          <w:rFonts w:ascii="KFGQPCUthmanTahaNaskh" w:cs="KFGQPC Uthman Taha Naskh" w:hint="cs"/>
          <w:sz w:val="36"/>
          <w:szCs w:val="36"/>
          <w:rtl/>
        </w:rPr>
        <w:t>َ</w:t>
      </w:r>
      <w:r w:rsidRPr="00D75BA8">
        <w:rPr>
          <w:rFonts w:ascii="KFGQPCUthmanTahaNaskh" w:cs="KFGQPC Uthman Taha Naskh" w:hint="cs"/>
          <w:sz w:val="36"/>
          <w:szCs w:val="36"/>
          <w:rtl/>
        </w:rPr>
        <w:t>ال</w:t>
      </w:r>
      <w:r>
        <w:rPr>
          <w:rFonts w:ascii="KFGQPCUthmanTahaNaskh" w:cs="KFGQPC Uthman Taha Naskh" w:hint="cs"/>
          <w:sz w:val="36"/>
          <w:szCs w:val="36"/>
          <w:rtl/>
        </w:rPr>
        <w:t>ْ</w:t>
      </w:r>
      <w:r w:rsidRPr="00D75BA8">
        <w:rPr>
          <w:rFonts w:ascii="KFGQPCUthmanTahaNaskh" w:cs="KFGQPC Uthman Taha Naskh" w:hint="cs"/>
          <w:sz w:val="36"/>
          <w:szCs w:val="36"/>
          <w:rtl/>
        </w:rPr>
        <w:t>م</w:t>
      </w:r>
      <w:r>
        <w:rPr>
          <w:rFonts w:ascii="KFGQPCUthmanTahaNaskh" w:cs="KFGQPC Uthman Taha Naskh" w:hint="cs"/>
          <w:sz w:val="36"/>
          <w:szCs w:val="36"/>
          <w:rtl/>
        </w:rPr>
        <w:t>َ</w:t>
      </w:r>
      <w:r w:rsidRPr="00D75BA8">
        <w:rPr>
          <w:rFonts w:ascii="KFGQPCUthmanTahaNaskh" w:cs="KFGQPC Uthman Taha Naskh" w:hint="cs"/>
          <w:sz w:val="36"/>
          <w:szCs w:val="36"/>
          <w:rtl/>
        </w:rPr>
        <w:t>ع</w:t>
      </w:r>
      <w:r>
        <w:rPr>
          <w:rFonts w:ascii="KFGQPCUthmanTahaNaskh" w:cs="KFGQPC Uthman Taha Naskh" w:hint="cs"/>
          <w:sz w:val="36"/>
          <w:szCs w:val="36"/>
          <w:rtl/>
        </w:rPr>
        <w:t>َ</w:t>
      </w:r>
      <w:r w:rsidRPr="00D75BA8">
        <w:rPr>
          <w:rFonts w:ascii="KFGQPCUthmanTahaNaskh" w:cs="KFGQPC Uthman Taha Naskh" w:hint="cs"/>
          <w:sz w:val="36"/>
          <w:szCs w:val="36"/>
          <w:rtl/>
        </w:rPr>
        <w:t>ان</w:t>
      </w:r>
      <w:r>
        <w:rPr>
          <w:rFonts w:ascii="KFGQPCUthmanTahaNaskh" w:cs="KFGQPC Uthman Taha Naskh" w:hint="cs"/>
          <w:sz w:val="36"/>
          <w:szCs w:val="36"/>
          <w:rtl/>
        </w:rPr>
        <w:t>ِ</w:t>
      </w:r>
      <w:r w:rsidRPr="00D75BA8">
        <w:rPr>
          <w:rFonts w:ascii="KFGQPCUthmanTahaNaskh" w:cs="KFGQPC Uthman Taha Naskh" w:hint="cs"/>
          <w:sz w:val="36"/>
          <w:szCs w:val="36"/>
          <w:rtl/>
        </w:rPr>
        <w:t>ى</w:t>
      </w:r>
      <w:r>
        <w:rPr>
          <w:rFonts w:ascii="KFGQPCUthmanTahaNaskh" w:cs="KFGQPC Uthman Taha Naskh" w:hint="cs"/>
          <w:sz w:val="36"/>
          <w:szCs w:val="36"/>
          <w:rtl/>
        </w:rPr>
        <w:t>ْ</w:t>
      </w:r>
      <w:r w:rsidRPr="00D75BA8">
        <w:rPr>
          <w:rFonts w:ascii="KFGQPCUthmanTahaNaskh" w:cs="KFGQPC Uthman Taha Naskh"/>
          <w:sz w:val="36"/>
          <w:szCs w:val="36"/>
        </w:rPr>
        <w:t xml:space="preserve"> </w:t>
      </w:r>
      <w:r w:rsidRPr="00D75BA8">
        <w:rPr>
          <w:rFonts w:ascii="KFGQPCUthmanTahaNaskh" w:cs="KFGQPC Uthman Taha Naskh" w:hint="cs"/>
          <w:sz w:val="36"/>
          <w:szCs w:val="36"/>
          <w:rtl/>
        </w:rPr>
        <w:t>ل</w:t>
      </w:r>
      <w:r>
        <w:rPr>
          <w:rFonts w:ascii="KFGQPCUthmanTahaNaskh" w:cs="KFGQPC Uthman Taha Naskh" w:hint="cs"/>
          <w:sz w:val="36"/>
          <w:szCs w:val="36"/>
          <w:rtl/>
        </w:rPr>
        <w:t>َ</w:t>
      </w:r>
      <w:r w:rsidRPr="00D75BA8">
        <w:rPr>
          <w:rFonts w:ascii="KFGQPCUthmanTahaNaskh" w:cs="KFGQPC Uthman Taha Naskh" w:hint="cs"/>
          <w:sz w:val="36"/>
          <w:szCs w:val="36"/>
          <w:rtl/>
        </w:rPr>
        <w:t>ال</w:t>
      </w:r>
      <w:r>
        <w:rPr>
          <w:rFonts w:ascii="KFGQPCUthmanTahaNaskh" w:cs="KFGQPC Uthman Taha Naskh" w:hint="cs"/>
          <w:sz w:val="36"/>
          <w:szCs w:val="36"/>
          <w:rtl/>
        </w:rPr>
        <w:t>ِ</w:t>
      </w:r>
      <w:r w:rsidRPr="00D75BA8">
        <w:rPr>
          <w:rFonts w:ascii="KFGQPCUthmanTahaNaskh" w:cs="KFGQPC Uthman Taha Naskh" w:hint="cs"/>
          <w:sz w:val="36"/>
          <w:szCs w:val="36"/>
          <w:rtl/>
        </w:rPr>
        <w:t>ل</w:t>
      </w:r>
      <w:r>
        <w:rPr>
          <w:rFonts w:ascii="KFGQPCUthmanTahaNaskh" w:cs="KFGQPC Uthman Taha Naskh" w:hint="cs"/>
          <w:sz w:val="36"/>
          <w:szCs w:val="36"/>
          <w:rtl/>
        </w:rPr>
        <w:t>ْ</w:t>
      </w:r>
      <w:r w:rsidRPr="00D75BA8">
        <w:rPr>
          <w:rFonts w:ascii="KFGQPCUthmanTahaNaskh" w:cs="KFGQPC Uthman Taha Naskh" w:hint="cs"/>
          <w:sz w:val="36"/>
          <w:szCs w:val="36"/>
          <w:rtl/>
        </w:rPr>
        <w:t>أ</w:t>
      </w:r>
      <w:r>
        <w:rPr>
          <w:rFonts w:ascii="KFGQPCUthmanTahaNaskh" w:cs="KFGQPC Uthman Taha Naskh" w:hint="cs"/>
          <w:sz w:val="36"/>
          <w:szCs w:val="36"/>
          <w:rtl/>
        </w:rPr>
        <w:t>َ</w:t>
      </w:r>
      <w:r w:rsidRPr="00D75BA8">
        <w:rPr>
          <w:rFonts w:ascii="KFGQPCUthmanTahaNaskh" w:cs="KFGQPC Uthman Taha Naskh" w:hint="cs"/>
          <w:sz w:val="36"/>
          <w:szCs w:val="36"/>
          <w:rtl/>
        </w:rPr>
        <w:t>ل</w:t>
      </w:r>
      <w:r>
        <w:rPr>
          <w:rFonts w:ascii="KFGQPCUthmanTahaNaskh" w:cs="KFGQPC Uthman Taha Naskh" w:hint="cs"/>
          <w:sz w:val="36"/>
          <w:szCs w:val="36"/>
          <w:rtl/>
        </w:rPr>
        <w:t>ْ</w:t>
      </w:r>
      <w:r w:rsidRPr="00D75BA8">
        <w:rPr>
          <w:rFonts w:ascii="KFGQPCUthmanTahaNaskh" w:cs="KFGQPC Uthman Taha Naskh" w:hint="cs"/>
          <w:sz w:val="36"/>
          <w:szCs w:val="36"/>
          <w:rtl/>
        </w:rPr>
        <w:t>ف</w:t>
      </w:r>
      <w:r>
        <w:rPr>
          <w:rFonts w:ascii="KFGQPCUthmanTahaNaskh" w:cs="KFGQPC Uthman Taha Naskh" w:hint="cs"/>
          <w:sz w:val="36"/>
          <w:szCs w:val="36"/>
          <w:rtl/>
        </w:rPr>
        <w:t>َ</w:t>
      </w:r>
      <w:r w:rsidRPr="00D75BA8">
        <w:rPr>
          <w:rFonts w:ascii="KFGQPCUthmanTahaNaskh" w:cs="KFGQPC Uthman Taha Naskh" w:hint="cs"/>
          <w:sz w:val="36"/>
          <w:szCs w:val="36"/>
          <w:rtl/>
        </w:rPr>
        <w:t>اظ</w:t>
      </w:r>
      <w:r>
        <w:rPr>
          <w:rFonts w:ascii="KFGQPCUthmanTahaNaskh" w:cs="KFGQPC Uthman Taha Naskh" w:hint="cs"/>
          <w:sz w:val="36"/>
          <w:szCs w:val="36"/>
          <w:rtl/>
        </w:rPr>
        <w:t>ِ</w:t>
      </w:r>
      <w:r w:rsidRPr="00D75BA8">
        <w:rPr>
          <w:rFonts w:ascii="KFGQPCUthmanTahaNaskh" w:cs="KFGQPC Uthman Taha Naskh"/>
          <w:sz w:val="36"/>
          <w:szCs w:val="36"/>
        </w:rPr>
        <w:t xml:space="preserve"> </w:t>
      </w:r>
      <w:r w:rsidRPr="00D75BA8">
        <w:rPr>
          <w:rFonts w:ascii="KFGQPCUthmanTahaNaskh" w:cs="KFGQPC Uthman Taha Naskh" w:hint="cs"/>
          <w:sz w:val="36"/>
          <w:szCs w:val="36"/>
          <w:rtl/>
        </w:rPr>
        <w:t>و</w:t>
      </w:r>
      <w:r>
        <w:rPr>
          <w:rFonts w:ascii="KFGQPCUthmanTahaNaskh" w:cs="KFGQPC Uthman Taha Naskh" w:hint="cs"/>
          <w:sz w:val="36"/>
          <w:szCs w:val="36"/>
          <w:rtl/>
        </w:rPr>
        <w:t>َ</w:t>
      </w:r>
      <w:r w:rsidRPr="00D75BA8">
        <w:rPr>
          <w:rFonts w:ascii="KFGQPCUthmanTahaNaskh" w:cs="KFGQPC Uthman Taha Naskh" w:hint="cs"/>
          <w:sz w:val="36"/>
          <w:szCs w:val="36"/>
          <w:rtl/>
        </w:rPr>
        <w:t>ال</w:t>
      </w:r>
      <w:r>
        <w:rPr>
          <w:rFonts w:ascii="KFGQPCUthmanTahaNaskh" w:cs="KFGQPC Uthman Taha Naskh" w:hint="cs"/>
          <w:sz w:val="36"/>
          <w:szCs w:val="36"/>
          <w:rtl/>
        </w:rPr>
        <w:t>ْ</w:t>
      </w:r>
      <w:r w:rsidRPr="00D75BA8">
        <w:rPr>
          <w:rFonts w:ascii="KFGQPCUthmanTahaNaskh" w:cs="KFGQPC Uthman Taha Naskh" w:hint="cs"/>
          <w:sz w:val="36"/>
          <w:szCs w:val="36"/>
          <w:rtl/>
        </w:rPr>
        <w:t>م</w:t>
      </w:r>
      <w:r>
        <w:rPr>
          <w:rFonts w:ascii="KFGQPCUthmanTahaNaskh" w:cs="KFGQPC Uthman Taha Naskh" w:hint="cs"/>
          <w:sz w:val="36"/>
          <w:szCs w:val="36"/>
          <w:rtl/>
        </w:rPr>
        <w:t>َ</w:t>
      </w:r>
      <w:r w:rsidRPr="00D75BA8">
        <w:rPr>
          <w:rFonts w:ascii="KFGQPCUthmanTahaNaskh" w:cs="KFGQPC Uthman Taha Naskh" w:hint="cs"/>
          <w:sz w:val="36"/>
          <w:szCs w:val="36"/>
          <w:rtl/>
        </w:rPr>
        <w:t>ب</w:t>
      </w:r>
      <w:r>
        <w:rPr>
          <w:rFonts w:ascii="KFGQPCUthmanTahaNaskh" w:cs="KFGQPC Uthman Taha Naskh" w:hint="cs"/>
          <w:sz w:val="36"/>
          <w:szCs w:val="36"/>
          <w:rtl/>
        </w:rPr>
        <w:t>َ</w:t>
      </w:r>
      <w:r w:rsidRPr="00D75BA8">
        <w:rPr>
          <w:rFonts w:ascii="KFGQPCUthmanTahaNaskh" w:cs="KFGQPC Uthman Taha Naskh" w:hint="cs"/>
          <w:sz w:val="36"/>
          <w:szCs w:val="36"/>
          <w:rtl/>
        </w:rPr>
        <w:t>ان</w:t>
      </w:r>
      <w:r>
        <w:rPr>
          <w:rFonts w:ascii="KFGQPCUthmanTahaNaskh" w:cs="KFGQPC Uthman Taha Naskh" w:hint="cs"/>
          <w:sz w:val="36"/>
          <w:szCs w:val="36"/>
          <w:rtl/>
        </w:rPr>
        <w:t>ِ</w:t>
      </w:r>
      <w:r w:rsidRPr="00D75BA8">
        <w:rPr>
          <w:rFonts w:ascii="KFGQPCUthmanTahaNaskh" w:cs="KFGQPC Uthman Taha Naskh" w:hint="cs"/>
          <w:sz w:val="36"/>
          <w:szCs w:val="36"/>
          <w:rtl/>
        </w:rPr>
        <w:t>ى</w:t>
      </w:r>
    </w:p>
    <w:p w:rsidR="00B3192E" w:rsidRPr="002E45B4" w:rsidRDefault="00B3192E" w:rsidP="00B3192E">
      <w:pPr>
        <w:autoSpaceDE w:val="0"/>
        <w:autoSpaceDN w:val="0"/>
        <w:adjustRightInd w:val="0"/>
        <w:spacing w:after="0" w:line="360" w:lineRule="auto"/>
        <w:jc w:val="both"/>
        <w:rPr>
          <w:rFonts w:ascii="Times New Roman" w:hAnsi="Times New Roman" w:cs="Times New Roman"/>
          <w:i/>
          <w:iCs/>
          <w:sz w:val="24"/>
          <w:szCs w:val="24"/>
        </w:rPr>
      </w:pPr>
      <w:proofErr w:type="gramStart"/>
      <w:r w:rsidRPr="002E45B4">
        <w:rPr>
          <w:rFonts w:ascii="Times New Roman" w:hAnsi="Times New Roman" w:cs="Times New Roman"/>
          <w:i/>
          <w:iCs/>
          <w:sz w:val="24"/>
          <w:szCs w:val="24"/>
        </w:rPr>
        <w:t>Penilain pada semua bentuk akad berdasarkan pada tujuan dan maknanya, bukan berdasarkan lafal dan bentuknya.</w:t>
      </w:r>
      <w:proofErr w:type="gramEnd"/>
    </w:p>
    <w:p w:rsidR="00B3192E" w:rsidRPr="00DD4EEF" w:rsidRDefault="00B3192E" w:rsidP="00B3192E">
      <w:pPr>
        <w:autoSpaceDE w:val="0"/>
        <w:autoSpaceDN w:val="0"/>
        <w:adjustRightInd w:val="0"/>
        <w:spacing w:after="0" w:line="240" w:lineRule="auto"/>
        <w:rPr>
          <w:rFonts w:ascii="GoudyOldStyleBT-Italic" w:hAnsi="GoudyOldStyleBT-Italic" w:cs="GoudyOldStyleBT-Italic"/>
        </w:rPr>
      </w:pPr>
    </w:p>
    <w:p w:rsidR="00B3192E" w:rsidRPr="00BE57F4" w:rsidRDefault="00B3192E" w:rsidP="00BE57F4">
      <w:pPr>
        <w:autoSpaceDE w:val="0"/>
        <w:autoSpaceDN w:val="0"/>
        <w:adjustRightInd w:val="0"/>
        <w:spacing w:after="0" w:line="360" w:lineRule="auto"/>
        <w:ind w:firstLine="720"/>
        <w:jc w:val="both"/>
        <w:rPr>
          <w:rFonts w:ascii="Times New Roman" w:hAnsi="Times New Roman" w:cs="Times New Roman"/>
          <w:sz w:val="24"/>
          <w:szCs w:val="24"/>
          <w:lang w:val="id-ID"/>
        </w:rPr>
      </w:pPr>
      <w:proofErr w:type="gramStart"/>
      <w:r w:rsidRPr="002E45B4">
        <w:rPr>
          <w:rFonts w:ascii="Times New Roman" w:hAnsi="Times New Roman" w:cs="Times New Roman"/>
          <w:sz w:val="24"/>
          <w:szCs w:val="24"/>
        </w:rPr>
        <w:t xml:space="preserve">Suatu transaksi </w:t>
      </w:r>
      <w:r w:rsidR="00BE57F4">
        <w:rPr>
          <w:rFonts w:ascii="Times New Roman" w:hAnsi="Times New Roman" w:cs="Times New Roman"/>
          <w:sz w:val="24"/>
          <w:szCs w:val="24"/>
          <w:lang w:val="id-ID"/>
        </w:rPr>
        <w:t>di lembaga keuangan syariah</w:t>
      </w:r>
      <w:r w:rsidRPr="002E45B4">
        <w:rPr>
          <w:rFonts w:ascii="Times New Roman" w:hAnsi="Times New Roman" w:cs="Times New Roman"/>
          <w:sz w:val="24"/>
          <w:szCs w:val="24"/>
        </w:rPr>
        <w:t xml:space="preserve"> selalu didasarkan pada klausul cakupan akad tersebut baik yang mengikat pihak-pihak yang melakukan transaksi maupun konsekuensi yang ditimbulkan dari transaksi tersebut.</w:t>
      </w:r>
      <w:proofErr w:type="gramEnd"/>
      <w:r w:rsidRPr="002E45B4">
        <w:rPr>
          <w:rFonts w:ascii="Times New Roman" w:hAnsi="Times New Roman" w:cs="Times New Roman"/>
          <w:sz w:val="24"/>
          <w:szCs w:val="24"/>
        </w:rPr>
        <w:t xml:space="preserve"> </w:t>
      </w:r>
      <w:proofErr w:type="gramStart"/>
      <w:r w:rsidRPr="002E45B4">
        <w:rPr>
          <w:rFonts w:ascii="Times New Roman" w:hAnsi="Times New Roman" w:cs="Times New Roman"/>
          <w:sz w:val="24"/>
          <w:szCs w:val="24"/>
        </w:rPr>
        <w:t xml:space="preserve">Dalam kontek </w:t>
      </w:r>
      <w:r w:rsidRPr="00BE57F4">
        <w:rPr>
          <w:rFonts w:ascii="Times New Roman" w:hAnsi="Times New Roman" w:cs="Times New Roman"/>
          <w:i/>
          <w:sz w:val="24"/>
          <w:szCs w:val="24"/>
        </w:rPr>
        <w:t>wadi’ah</w:t>
      </w:r>
      <w:r w:rsidR="00BE57F4">
        <w:rPr>
          <w:rFonts w:ascii="Times New Roman" w:hAnsi="Times New Roman" w:cs="Times New Roman"/>
          <w:i/>
          <w:sz w:val="24"/>
          <w:szCs w:val="24"/>
          <w:lang w:val="id-ID"/>
        </w:rPr>
        <w:t xml:space="preserve"> </w:t>
      </w:r>
      <w:r w:rsidR="00BE57F4">
        <w:rPr>
          <w:rFonts w:ascii="Times New Roman" w:hAnsi="Times New Roman" w:cs="Times New Roman"/>
          <w:sz w:val="24"/>
          <w:szCs w:val="24"/>
          <w:lang w:val="id-ID"/>
        </w:rPr>
        <w:t>(tabungan)</w:t>
      </w:r>
      <w:r w:rsidRPr="002E45B4">
        <w:rPr>
          <w:rFonts w:ascii="Times New Roman" w:hAnsi="Times New Roman" w:cs="Times New Roman"/>
          <w:sz w:val="24"/>
          <w:szCs w:val="24"/>
        </w:rPr>
        <w:t>, mulanya merupakan akad yang bersifat tolong menolong antara sesama manusia tanpa ada imbalan jasa dan tidak boleh dimanfaatkan.</w:t>
      </w:r>
      <w:proofErr w:type="gramEnd"/>
      <w:r w:rsidRPr="002E45B4">
        <w:rPr>
          <w:rFonts w:ascii="Times New Roman" w:hAnsi="Times New Roman" w:cs="Times New Roman"/>
          <w:sz w:val="24"/>
          <w:szCs w:val="24"/>
        </w:rPr>
        <w:t xml:space="preserve"> </w:t>
      </w:r>
      <w:proofErr w:type="gramStart"/>
      <w:r w:rsidRPr="002E45B4">
        <w:rPr>
          <w:rFonts w:ascii="Times New Roman" w:hAnsi="Times New Roman" w:cs="Times New Roman"/>
          <w:sz w:val="24"/>
          <w:szCs w:val="24"/>
        </w:rPr>
        <w:t xml:space="preserve">Tetapi karena akad wadi’ah ini mengikuti prinsip qardh dengan pengalihan akad menjadi </w:t>
      </w:r>
      <w:r w:rsidRPr="00BE57F4">
        <w:rPr>
          <w:rFonts w:ascii="Times New Roman" w:hAnsi="Times New Roman" w:cs="Times New Roman"/>
          <w:i/>
          <w:sz w:val="24"/>
          <w:szCs w:val="24"/>
        </w:rPr>
        <w:t>tahawul al-‘aqd</w:t>
      </w:r>
      <w:r w:rsidRPr="002E45B4">
        <w:rPr>
          <w:rFonts w:ascii="Times New Roman" w:hAnsi="Times New Roman" w:cs="Times New Roman"/>
          <w:sz w:val="24"/>
          <w:szCs w:val="24"/>
        </w:rPr>
        <w:t xml:space="preserve">, maka implikasi hukumnya menjadi sama dengan </w:t>
      </w:r>
      <w:r w:rsidRPr="00BE57F4">
        <w:rPr>
          <w:rFonts w:ascii="Times New Roman" w:hAnsi="Times New Roman" w:cs="Times New Roman"/>
          <w:i/>
          <w:sz w:val="24"/>
          <w:szCs w:val="24"/>
        </w:rPr>
        <w:t>qardh.</w:t>
      </w:r>
      <w:proofErr w:type="gramEnd"/>
      <w:r w:rsidRPr="002E45B4">
        <w:rPr>
          <w:rFonts w:ascii="Times New Roman" w:hAnsi="Times New Roman" w:cs="Times New Roman"/>
          <w:sz w:val="24"/>
          <w:szCs w:val="24"/>
        </w:rPr>
        <w:t xml:space="preserve"> </w:t>
      </w:r>
      <w:proofErr w:type="gramStart"/>
      <w:r w:rsidRPr="002E45B4">
        <w:rPr>
          <w:rFonts w:ascii="Times New Roman" w:hAnsi="Times New Roman" w:cs="Times New Roman"/>
          <w:sz w:val="24"/>
          <w:szCs w:val="24"/>
        </w:rPr>
        <w:t xml:space="preserve">Improvisasi produk </w:t>
      </w:r>
      <w:r w:rsidR="00BE57F4">
        <w:rPr>
          <w:rFonts w:ascii="Times New Roman" w:hAnsi="Times New Roman" w:cs="Times New Roman"/>
          <w:sz w:val="24"/>
          <w:szCs w:val="24"/>
          <w:lang w:val="id-ID"/>
        </w:rPr>
        <w:t>lembaga keuangan</w:t>
      </w:r>
      <w:r w:rsidRPr="002E45B4">
        <w:rPr>
          <w:rFonts w:ascii="Times New Roman" w:hAnsi="Times New Roman" w:cs="Times New Roman"/>
          <w:sz w:val="24"/>
          <w:szCs w:val="24"/>
        </w:rPr>
        <w:t xml:space="preserve"> syari’ah ini melegitimasi pengelolaannya pada </w:t>
      </w:r>
      <w:r w:rsidR="00BE57F4">
        <w:rPr>
          <w:rFonts w:ascii="Times New Roman" w:hAnsi="Times New Roman" w:cs="Times New Roman"/>
          <w:sz w:val="24"/>
          <w:szCs w:val="24"/>
          <w:lang w:val="id-ID"/>
        </w:rPr>
        <w:t>lembaga keuangan syariah</w:t>
      </w:r>
      <w:r w:rsidRPr="002E45B4">
        <w:rPr>
          <w:rFonts w:ascii="Times New Roman" w:hAnsi="Times New Roman" w:cs="Times New Roman"/>
          <w:sz w:val="24"/>
          <w:szCs w:val="24"/>
        </w:rPr>
        <w:t>.</w:t>
      </w:r>
      <w:proofErr w:type="gramEnd"/>
      <w:r w:rsidRPr="002E45B4">
        <w:rPr>
          <w:rFonts w:ascii="Times New Roman" w:hAnsi="Times New Roman" w:cs="Times New Roman"/>
          <w:sz w:val="24"/>
          <w:szCs w:val="24"/>
        </w:rPr>
        <w:t xml:space="preserve"> Pihak </w:t>
      </w:r>
      <w:r w:rsidR="00BE57F4">
        <w:rPr>
          <w:rFonts w:ascii="Times New Roman" w:hAnsi="Times New Roman" w:cs="Times New Roman"/>
          <w:sz w:val="24"/>
          <w:szCs w:val="24"/>
          <w:lang w:val="id-ID"/>
        </w:rPr>
        <w:t xml:space="preserve">lembaga </w:t>
      </w:r>
      <w:r w:rsidRPr="002E45B4">
        <w:rPr>
          <w:rFonts w:ascii="Times New Roman" w:hAnsi="Times New Roman" w:cs="Times New Roman"/>
          <w:sz w:val="24"/>
          <w:szCs w:val="24"/>
        </w:rPr>
        <w:t>juga</w:t>
      </w:r>
      <w:r>
        <w:rPr>
          <w:rFonts w:ascii="Times New Roman" w:hAnsi="Times New Roman" w:cs="Times New Roman"/>
          <w:sz w:val="24"/>
          <w:szCs w:val="24"/>
          <w:lang w:val="en-US"/>
        </w:rPr>
        <w:t xml:space="preserve"> </w:t>
      </w:r>
      <w:r w:rsidRPr="002E45B4">
        <w:rPr>
          <w:rFonts w:ascii="Times New Roman" w:hAnsi="Times New Roman" w:cs="Times New Roman"/>
          <w:sz w:val="24"/>
          <w:szCs w:val="24"/>
        </w:rPr>
        <w:t xml:space="preserve">dibolehkan untuk mengelola </w:t>
      </w:r>
      <w:proofErr w:type="gramStart"/>
      <w:r w:rsidRPr="002E45B4">
        <w:rPr>
          <w:rFonts w:ascii="Times New Roman" w:hAnsi="Times New Roman" w:cs="Times New Roman"/>
          <w:sz w:val="24"/>
          <w:szCs w:val="24"/>
        </w:rPr>
        <w:t>dana</w:t>
      </w:r>
      <w:proofErr w:type="gramEnd"/>
      <w:r w:rsidRPr="002E45B4">
        <w:rPr>
          <w:rFonts w:ascii="Times New Roman" w:hAnsi="Times New Roman" w:cs="Times New Roman"/>
          <w:sz w:val="24"/>
          <w:szCs w:val="24"/>
        </w:rPr>
        <w:t xml:space="preserve"> titipan nasabah </w:t>
      </w:r>
      <w:r w:rsidRPr="00BE57F4">
        <w:rPr>
          <w:rFonts w:ascii="Times New Roman" w:hAnsi="Times New Roman" w:cs="Times New Roman"/>
          <w:i/>
          <w:sz w:val="24"/>
          <w:szCs w:val="24"/>
        </w:rPr>
        <w:t>(wadi’ah),</w:t>
      </w:r>
      <w:r w:rsidRPr="002E45B4">
        <w:rPr>
          <w:rFonts w:ascii="Times New Roman" w:hAnsi="Times New Roman" w:cs="Times New Roman"/>
          <w:sz w:val="24"/>
          <w:szCs w:val="24"/>
        </w:rPr>
        <w:t xml:space="preserve"> kemudian dari </w:t>
      </w:r>
      <w:r w:rsidRPr="002E45B4">
        <w:rPr>
          <w:rFonts w:ascii="Times New Roman" w:hAnsi="Times New Roman" w:cs="Times New Roman"/>
          <w:sz w:val="24"/>
          <w:szCs w:val="24"/>
        </w:rPr>
        <w:lastRenderedPageBreak/>
        <w:t xml:space="preserve">keuntungannya dapat diberikan sebagai bonus kepada nasabah </w:t>
      </w:r>
      <w:r w:rsidR="00BE57F4">
        <w:rPr>
          <w:rFonts w:ascii="Times New Roman" w:hAnsi="Times New Roman" w:cs="Times New Roman"/>
          <w:sz w:val="24"/>
          <w:szCs w:val="24"/>
        </w:rPr>
        <w:t>wadi’ah</w:t>
      </w:r>
      <w:r w:rsidRPr="002E45B4">
        <w:rPr>
          <w:rFonts w:ascii="Times New Roman" w:hAnsi="Times New Roman" w:cs="Times New Roman"/>
          <w:sz w:val="24"/>
          <w:szCs w:val="24"/>
        </w:rPr>
        <w:t xml:space="preserve"> oleh pihak </w:t>
      </w:r>
      <w:r w:rsidR="00BE57F4">
        <w:rPr>
          <w:rFonts w:ascii="Times New Roman" w:hAnsi="Times New Roman" w:cs="Times New Roman"/>
          <w:sz w:val="24"/>
          <w:szCs w:val="24"/>
          <w:lang w:val="id-ID"/>
        </w:rPr>
        <w:t>lembaga</w:t>
      </w:r>
      <w:r w:rsidRPr="002E45B4">
        <w:rPr>
          <w:rFonts w:ascii="Times New Roman" w:hAnsi="Times New Roman" w:cs="Times New Roman"/>
          <w:sz w:val="24"/>
          <w:szCs w:val="24"/>
        </w:rPr>
        <w:t xml:space="preserve"> yang tidak dijanjikan dari awal.</w:t>
      </w:r>
    </w:p>
    <w:p w:rsidR="009F1F8F" w:rsidRPr="002E45B4" w:rsidRDefault="009F1F8F" w:rsidP="00B3192E">
      <w:pPr>
        <w:autoSpaceDE w:val="0"/>
        <w:autoSpaceDN w:val="0"/>
        <w:adjustRightInd w:val="0"/>
        <w:spacing w:after="0" w:line="360" w:lineRule="auto"/>
        <w:jc w:val="both"/>
        <w:rPr>
          <w:rFonts w:ascii="Times New Roman" w:hAnsi="Times New Roman" w:cs="Times New Roman"/>
          <w:sz w:val="24"/>
          <w:szCs w:val="24"/>
        </w:rPr>
      </w:pPr>
    </w:p>
    <w:p w:rsidR="009F1F8F" w:rsidRPr="00BE57F4" w:rsidRDefault="00B51D1D" w:rsidP="00BE57F4">
      <w:pPr>
        <w:pStyle w:val="ListParagraph"/>
        <w:numPr>
          <w:ilvl w:val="0"/>
          <w:numId w:val="17"/>
        </w:numPr>
        <w:jc w:val="both"/>
        <w:rPr>
          <w:rFonts w:ascii="Times New Roman" w:hAnsi="Times New Roman" w:cs="Times New Roman"/>
          <w:b/>
          <w:bCs/>
          <w:sz w:val="24"/>
          <w:szCs w:val="24"/>
        </w:rPr>
      </w:pPr>
      <w:r>
        <w:rPr>
          <w:rFonts w:ascii="Times New Roman" w:hAnsi="Times New Roman" w:cs="Times New Roman"/>
          <w:b/>
          <w:bCs/>
          <w:sz w:val="24"/>
          <w:szCs w:val="24"/>
        </w:rPr>
        <w:t>Kaidah</w:t>
      </w:r>
      <w:r>
        <w:rPr>
          <w:rFonts w:ascii="Times New Roman" w:hAnsi="Times New Roman" w:cs="Times New Roman"/>
          <w:b/>
          <w:bCs/>
          <w:sz w:val="24"/>
          <w:szCs w:val="24"/>
          <w:lang w:val="id-ID"/>
        </w:rPr>
        <w:t>-</w:t>
      </w:r>
      <w:r w:rsidR="009F1F8F" w:rsidRPr="00BE57F4">
        <w:rPr>
          <w:rFonts w:ascii="Times New Roman" w:hAnsi="Times New Roman" w:cs="Times New Roman"/>
          <w:b/>
          <w:bCs/>
          <w:sz w:val="24"/>
          <w:szCs w:val="24"/>
        </w:rPr>
        <w:t xml:space="preserve">kaidah Fiqh </w:t>
      </w:r>
      <w:r w:rsidR="00775C39">
        <w:rPr>
          <w:rFonts w:ascii="Times New Roman" w:hAnsi="Times New Roman" w:cs="Times New Roman"/>
          <w:b/>
          <w:bCs/>
          <w:sz w:val="24"/>
          <w:szCs w:val="24"/>
          <w:lang w:val="id-ID"/>
        </w:rPr>
        <w:t xml:space="preserve">tentang </w:t>
      </w:r>
      <w:r w:rsidR="00814D00" w:rsidRPr="00814D00">
        <w:rPr>
          <w:rFonts w:ascii="Times New Roman" w:hAnsi="Times New Roman" w:cs="Times New Roman"/>
          <w:b/>
          <w:bCs/>
          <w:i/>
          <w:sz w:val="24"/>
          <w:szCs w:val="24"/>
          <w:lang w:val="id-ID"/>
        </w:rPr>
        <w:t>al-</w:t>
      </w:r>
      <w:r w:rsidR="009F1F8F" w:rsidRPr="00814D00">
        <w:rPr>
          <w:rFonts w:ascii="Times New Roman" w:hAnsi="Times New Roman" w:cs="Times New Roman"/>
          <w:b/>
          <w:bCs/>
          <w:i/>
          <w:sz w:val="24"/>
          <w:szCs w:val="24"/>
        </w:rPr>
        <w:t>Maal</w:t>
      </w:r>
      <w:r w:rsidR="009F1F8F" w:rsidRPr="00BE57F4">
        <w:rPr>
          <w:rFonts w:ascii="Times New Roman" w:hAnsi="Times New Roman" w:cs="Times New Roman"/>
          <w:b/>
          <w:bCs/>
          <w:sz w:val="24"/>
          <w:szCs w:val="24"/>
        </w:rPr>
        <w:t xml:space="preserve"> (Aset Kekayaan)</w:t>
      </w:r>
    </w:p>
    <w:p w:rsidR="009F1F8F" w:rsidRDefault="009F1F8F" w:rsidP="009F1F8F">
      <w:pPr>
        <w:jc w:val="both"/>
        <w:rPr>
          <w:rFonts w:ascii="GoudyOldStyleBT-Bold" w:hAnsi="GoudyOldStyleBT-Bold" w:cs="GoudyOldStyleBT-Bold"/>
          <w:b/>
          <w:bCs/>
        </w:rPr>
      </w:pPr>
    </w:p>
    <w:p w:rsidR="009F1F8F" w:rsidRPr="002E45B4" w:rsidRDefault="009F1F8F" w:rsidP="009F1F8F">
      <w:pPr>
        <w:bidi/>
        <w:jc w:val="both"/>
        <w:rPr>
          <w:rFonts w:ascii="Times New Roman" w:hAnsi="Times New Roman" w:cs="KFGQPC Uthman Taha Naskh"/>
          <w:b/>
          <w:bCs/>
          <w:sz w:val="36"/>
          <w:szCs w:val="36"/>
          <w:rtl/>
        </w:rPr>
      </w:pPr>
      <w:r w:rsidRPr="001D14A2">
        <w:rPr>
          <w:rFonts w:ascii="KFGQPCUthmanTahaNaskh" w:cs="KFGQPC Uthman Taha Naskh"/>
          <w:sz w:val="36"/>
          <w:szCs w:val="36"/>
        </w:rPr>
        <w:t xml:space="preserve">. </w:t>
      </w:r>
      <w:r w:rsidRPr="001D14A2">
        <w:rPr>
          <w:rFonts w:ascii="KFGQPCUthmanTahaNaskh" w:cs="KFGQPC Uthman Taha Naskh" w:hint="cs"/>
          <w:sz w:val="36"/>
          <w:szCs w:val="36"/>
          <w:rtl/>
        </w:rPr>
        <w:t>أ</w:t>
      </w:r>
      <w:r>
        <w:rPr>
          <w:rFonts w:ascii="KFGQPCUthmanTahaNaskh" w:cs="KFGQPC Uthman Taha Naskh" w:hint="cs"/>
          <w:sz w:val="36"/>
          <w:szCs w:val="36"/>
          <w:rtl/>
        </w:rPr>
        <w:t>َ</w:t>
      </w:r>
      <w:r w:rsidRPr="001D14A2">
        <w:rPr>
          <w:rFonts w:ascii="KFGQPCUthmanTahaNaskh" w:cs="KFGQPC Uthman Taha Naskh" w:hint="cs"/>
          <w:sz w:val="36"/>
          <w:szCs w:val="36"/>
          <w:rtl/>
        </w:rPr>
        <w:t>ك</w:t>
      </w:r>
      <w:r>
        <w:rPr>
          <w:rFonts w:ascii="KFGQPCUthmanTahaNaskh" w:cs="KFGQPC Uthman Taha Naskh" w:hint="cs"/>
          <w:sz w:val="36"/>
          <w:szCs w:val="36"/>
          <w:rtl/>
        </w:rPr>
        <w:t>ْ</w:t>
      </w:r>
      <w:r w:rsidRPr="001D14A2">
        <w:rPr>
          <w:rFonts w:ascii="KFGQPCUthmanTahaNaskh" w:cs="KFGQPC Uthman Taha Naskh" w:hint="cs"/>
          <w:sz w:val="36"/>
          <w:szCs w:val="36"/>
          <w:rtl/>
        </w:rPr>
        <w:t>ل</w:t>
      </w:r>
      <w:r>
        <w:rPr>
          <w:rFonts w:ascii="KFGQPCUthmanTahaNaskh" w:cs="KFGQPC Uthman Taha Naskh" w:hint="cs"/>
          <w:sz w:val="36"/>
          <w:szCs w:val="36"/>
          <w:rtl/>
        </w:rPr>
        <w:t>ُ</w:t>
      </w:r>
      <w:r w:rsidRPr="001D14A2">
        <w:rPr>
          <w:rFonts w:ascii="KFGQPCUthmanTahaNaskh" w:cs="KFGQPC Uthman Taha Naskh"/>
          <w:sz w:val="36"/>
          <w:szCs w:val="36"/>
        </w:rPr>
        <w:t xml:space="preserve"> </w:t>
      </w:r>
      <w:r w:rsidRPr="001D14A2">
        <w:rPr>
          <w:rFonts w:ascii="KFGQPCUthmanTahaNaskh" w:cs="KFGQPC Uthman Taha Naskh" w:hint="cs"/>
          <w:sz w:val="36"/>
          <w:szCs w:val="36"/>
          <w:rtl/>
        </w:rPr>
        <w:t>ال</w:t>
      </w:r>
      <w:r>
        <w:rPr>
          <w:rFonts w:ascii="KFGQPCUthmanTahaNaskh" w:cs="KFGQPC Uthman Taha Naskh" w:hint="cs"/>
          <w:sz w:val="36"/>
          <w:szCs w:val="36"/>
          <w:rtl/>
        </w:rPr>
        <w:t>ْ</w:t>
      </w:r>
      <w:r w:rsidRPr="001D14A2">
        <w:rPr>
          <w:rFonts w:ascii="KFGQPCUthmanTahaNaskh" w:cs="KFGQPC Uthman Taha Naskh" w:hint="cs"/>
          <w:sz w:val="36"/>
          <w:szCs w:val="36"/>
          <w:rtl/>
        </w:rPr>
        <w:t>م</w:t>
      </w:r>
      <w:r>
        <w:rPr>
          <w:rFonts w:ascii="KFGQPCUthmanTahaNaskh" w:cs="KFGQPC Uthman Taha Naskh" w:hint="cs"/>
          <w:sz w:val="36"/>
          <w:szCs w:val="36"/>
          <w:rtl/>
        </w:rPr>
        <w:t>َ</w:t>
      </w:r>
      <w:r w:rsidRPr="001D14A2">
        <w:rPr>
          <w:rFonts w:ascii="KFGQPCUthmanTahaNaskh" w:cs="KFGQPC Uthman Taha Naskh" w:hint="cs"/>
          <w:sz w:val="36"/>
          <w:szCs w:val="36"/>
          <w:rtl/>
        </w:rPr>
        <w:t>ال</w:t>
      </w:r>
      <w:r>
        <w:rPr>
          <w:rFonts w:ascii="KFGQPCUthmanTahaNaskh" w:cs="KFGQPC Uthman Taha Naskh" w:hint="cs"/>
          <w:sz w:val="36"/>
          <w:szCs w:val="36"/>
          <w:rtl/>
        </w:rPr>
        <w:t>ِ</w:t>
      </w:r>
      <w:r w:rsidRPr="001D14A2">
        <w:rPr>
          <w:rFonts w:ascii="KFGQPCUthmanTahaNaskh" w:cs="KFGQPC Uthman Taha Naskh"/>
          <w:sz w:val="36"/>
          <w:szCs w:val="36"/>
        </w:rPr>
        <w:t xml:space="preserve"> </w:t>
      </w:r>
      <w:r w:rsidRPr="001D14A2">
        <w:rPr>
          <w:rFonts w:ascii="KFGQPCUthmanTahaNaskh" w:cs="KFGQPC Uthman Taha Naskh" w:hint="cs"/>
          <w:sz w:val="36"/>
          <w:szCs w:val="36"/>
          <w:rtl/>
        </w:rPr>
        <w:t>ب</w:t>
      </w:r>
      <w:r>
        <w:rPr>
          <w:rFonts w:ascii="KFGQPCUthmanTahaNaskh" w:cs="KFGQPC Uthman Taha Naskh" w:hint="cs"/>
          <w:sz w:val="36"/>
          <w:szCs w:val="36"/>
          <w:rtl/>
        </w:rPr>
        <w:t>ِ</w:t>
      </w:r>
      <w:r w:rsidRPr="001D14A2">
        <w:rPr>
          <w:rFonts w:ascii="KFGQPCUthmanTahaNaskh" w:cs="KFGQPC Uthman Taha Naskh" w:hint="cs"/>
          <w:sz w:val="36"/>
          <w:szCs w:val="36"/>
          <w:rtl/>
        </w:rPr>
        <w:t>ال</w:t>
      </w:r>
      <w:r>
        <w:rPr>
          <w:rFonts w:ascii="KFGQPCUthmanTahaNaskh" w:cs="KFGQPC Uthman Taha Naskh" w:hint="cs"/>
          <w:sz w:val="36"/>
          <w:szCs w:val="36"/>
          <w:rtl/>
        </w:rPr>
        <w:t>ْ</w:t>
      </w:r>
      <w:r w:rsidRPr="001D14A2">
        <w:rPr>
          <w:rFonts w:ascii="KFGQPCUthmanTahaNaskh" w:cs="KFGQPC Uthman Taha Naskh" w:hint="cs"/>
          <w:sz w:val="36"/>
          <w:szCs w:val="36"/>
          <w:rtl/>
        </w:rPr>
        <w:t>ب</w:t>
      </w:r>
      <w:r>
        <w:rPr>
          <w:rFonts w:ascii="KFGQPCUthmanTahaNaskh" w:cs="KFGQPC Uthman Taha Naskh" w:hint="cs"/>
          <w:sz w:val="36"/>
          <w:szCs w:val="36"/>
          <w:rtl/>
        </w:rPr>
        <w:t>َ</w:t>
      </w:r>
      <w:r w:rsidRPr="001D14A2">
        <w:rPr>
          <w:rFonts w:ascii="KFGQPCUthmanTahaNaskh" w:cs="KFGQPC Uthman Taha Naskh" w:hint="cs"/>
          <w:sz w:val="36"/>
          <w:szCs w:val="36"/>
          <w:rtl/>
        </w:rPr>
        <w:t>ا</w:t>
      </w:r>
      <w:r w:rsidRPr="001D14A2">
        <w:rPr>
          <w:rFonts w:ascii="KFGQPCUthmanTahaNaskh" w:cs="KFGQPC Uthman Taha Naskh"/>
          <w:sz w:val="36"/>
          <w:szCs w:val="36"/>
        </w:rPr>
        <w:t xml:space="preserve"> </w:t>
      </w:r>
      <w:r w:rsidRPr="001D14A2">
        <w:rPr>
          <w:rFonts w:ascii="KFGQPCUthmanTahaNaskh" w:cs="KFGQPC Uthman Taha Naskh" w:hint="cs"/>
          <w:sz w:val="36"/>
          <w:szCs w:val="36"/>
          <w:rtl/>
        </w:rPr>
        <w:t>ط</w:t>
      </w:r>
      <w:r>
        <w:rPr>
          <w:rFonts w:ascii="KFGQPCUthmanTahaNaskh" w:cs="KFGQPC Uthman Taha Naskh" w:hint="cs"/>
          <w:sz w:val="36"/>
          <w:szCs w:val="36"/>
          <w:rtl/>
        </w:rPr>
        <w:t>ِ</w:t>
      </w:r>
      <w:r w:rsidRPr="001D14A2">
        <w:rPr>
          <w:rFonts w:ascii="KFGQPCUthmanTahaNaskh" w:cs="KFGQPC Uthman Taha Naskh" w:hint="cs"/>
          <w:sz w:val="36"/>
          <w:szCs w:val="36"/>
          <w:rtl/>
        </w:rPr>
        <w:t>ل</w:t>
      </w:r>
      <w:r>
        <w:rPr>
          <w:rFonts w:ascii="KFGQPCUthmanTahaNaskh" w:cs="KFGQPC Uthman Taha Naskh" w:hint="cs"/>
          <w:sz w:val="36"/>
          <w:szCs w:val="36"/>
          <w:rtl/>
        </w:rPr>
        <w:t>ِ</w:t>
      </w:r>
      <w:r w:rsidRPr="001D14A2">
        <w:rPr>
          <w:rFonts w:ascii="KFGQPCUthmanTahaNaskh" w:cs="KFGQPC Uthman Taha Naskh"/>
          <w:sz w:val="36"/>
          <w:szCs w:val="36"/>
        </w:rPr>
        <w:t xml:space="preserve"> </w:t>
      </w:r>
      <w:r w:rsidRPr="001D14A2">
        <w:rPr>
          <w:rFonts w:ascii="KFGQPCUthmanTahaNaskh" w:cs="KFGQPC Uthman Taha Naskh" w:hint="cs"/>
          <w:sz w:val="36"/>
          <w:szCs w:val="36"/>
          <w:rtl/>
        </w:rPr>
        <w:t>ح</w:t>
      </w:r>
      <w:r>
        <w:rPr>
          <w:rFonts w:ascii="KFGQPCUthmanTahaNaskh" w:cs="KFGQPC Uthman Taha Naskh" w:hint="cs"/>
          <w:sz w:val="36"/>
          <w:szCs w:val="36"/>
          <w:rtl/>
        </w:rPr>
        <w:t>َ</w:t>
      </w:r>
      <w:r w:rsidRPr="001D14A2">
        <w:rPr>
          <w:rFonts w:ascii="KFGQPCUthmanTahaNaskh" w:cs="KFGQPC Uthman Taha Naskh" w:hint="cs"/>
          <w:sz w:val="36"/>
          <w:szCs w:val="36"/>
          <w:rtl/>
        </w:rPr>
        <w:t>ر</w:t>
      </w:r>
      <w:r>
        <w:rPr>
          <w:rFonts w:ascii="KFGQPCUthmanTahaNaskh" w:cs="KFGQPC Uthman Taha Naskh" w:hint="cs"/>
          <w:sz w:val="36"/>
          <w:szCs w:val="36"/>
          <w:rtl/>
        </w:rPr>
        <w:t>َ</w:t>
      </w:r>
      <w:r w:rsidRPr="001D14A2">
        <w:rPr>
          <w:rFonts w:ascii="KFGQPCUthmanTahaNaskh" w:cs="KFGQPC Uthman Taha Naskh" w:hint="cs"/>
          <w:sz w:val="36"/>
          <w:szCs w:val="36"/>
          <w:rtl/>
        </w:rPr>
        <w:t>ام</w:t>
      </w:r>
      <w:r>
        <w:rPr>
          <w:rFonts w:ascii="KFGQPCUthmanTahaNaskh" w:cs="KFGQPC Uthman Taha Naskh" w:hint="cs"/>
          <w:sz w:val="36"/>
          <w:szCs w:val="36"/>
          <w:rtl/>
        </w:rPr>
        <w:t>ٌ</w:t>
      </w:r>
    </w:p>
    <w:p w:rsidR="009F1F8F" w:rsidRPr="000A51D7" w:rsidRDefault="009F1F8F" w:rsidP="009F1F8F">
      <w:pPr>
        <w:autoSpaceDE w:val="0"/>
        <w:autoSpaceDN w:val="0"/>
        <w:adjustRightInd w:val="0"/>
        <w:spacing w:after="0" w:line="360" w:lineRule="auto"/>
        <w:jc w:val="both"/>
        <w:rPr>
          <w:rFonts w:ascii="Times New Roman" w:hAnsi="Times New Roman" w:cs="Times New Roman"/>
          <w:i/>
          <w:iCs/>
          <w:sz w:val="24"/>
          <w:szCs w:val="24"/>
        </w:rPr>
      </w:pPr>
      <w:proofErr w:type="gramStart"/>
      <w:r w:rsidRPr="002E45B4">
        <w:rPr>
          <w:rFonts w:ascii="Times New Roman" w:hAnsi="Times New Roman" w:cs="Times New Roman"/>
          <w:i/>
          <w:iCs/>
          <w:sz w:val="24"/>
          <w:szCs w:val="24"/>
        </w:rPr>
        <w:t>Mengkonsumsi materi yang berasal dari pendapatan yang dilarang oleh syâri’at</w:t>
      </w:r>
      <w:r w:rsidR="000A51D7">
        <w:rPr>
          <w:rFonts w:ascii="Times New Roman" w:hAnsi="Times New Roman" w:cs="Times New Roman"/>
          <w:i/>
          <w:iCs/>
          <w:sz w:val="24"/>
          <w:szCs w:val="24"/>
          <w:lang w:val="id-ID"/>
        </w:rPr>
        <w:t xml:space="preserve"> </w:t>
      </w:r>
      <w:r w:rsidRPr="002E45B4">
        <w:rPr>
          <w:rFonts w:ascii="Times New Roman" w:hAnsi="Times New Roman" w:cs="Times New Roman"/>
          <w:i/>
          <w:iCs/>
          <w:sz w:val="24"/>
          <w:szCs w:val="24"/>
        </w:rPr>
        <w:t>adalah haram hukumnya</w:t>
      </w:r>
      <w:r w:rsidRPr="002E45B4">
        <w:rPr>
          <w:rFonts w:ascii="Times New Roman" w:hAnsi="Times New Roman" w:cs="Times New Roman"/>
          <w:sz w:val="24"/>
          <w:szCs w:val="24"/>
        </w:rPr>
        <w:t>.</w:t>
      </w:r>
      <w:proofErr w:type="gramEnd"/>
      <w:r>
        <w:rPr>
          <w:rStyle w:val="FootnoteReference"/>
          <w:rFonts w:ascii="Times New Roman" w:hAnsi="Times New Roman" w:cs="Times New Roman"/>
          <w:sz w:val="24"/>
          <w:szCs w:val="24"/>
        </w:rPr>
        <w:footnoteReference w:id="34"/>
      </w:r>
    </w:p>
    <w:p w:rsidR="009F1F8F" w:rsidRDefault="009F1F8F" w:rsidP="009F1F8F">
      <w:pPr>
        <w:autoSpaceDE w:val="0"/>
        <w:autoSpaceDN w:val="0"/>
        <w:adjustRightInd w:val="0"/>
        <w:spacing w:after="0" w:line="240" w:lineRule="auto"/>
        <w:rPr>
          <w:rFonts w:ascii="GoudyOldStyleBT-Roman" w:hAnsi="GoudyOldStyleBT-Roman" w:cs="GoudyOldStyleBT-Roman"/>
        </w:rPr>
      </w:pPr>
    </w:p>
    <w:p w:rsidR="009F1F8F" w:rsidRDefault="009F1F8F" w:rsidP="007B57FB">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2E45B4">
        <w:rPr>
          <w:rFonts w:ascii="Times New Roman" w:hAnsi="Times New Roman" w:cs="Times New Roman"/>
          <w:sz w:val="24"/>
          <w:szCs w:val="24"/>
        </w:rPr>
        <w:t>Cont</w:t>
      </w:r>
      <w:r w:rsidR="000A51D7">
        <w:rPr>
          <w:rFonts w:ascii="Times New Roman" w:hAnsi="Times New Roman" w:cs="Times New Roman"/>
          <w:sz w:val="24"/>
          <w:szCs w:val="24"/>
        </w:rPr>
        <w:t xml:space="preserve">ohnya membelanjakan harta dari </w:t>
      </w:r>
      <w:r w:rsidR="000A51D7">
        <w:rPr>
          <w:rFonts w:ascii="Times New Roman" w:hAnsi="Times New Roman" w:cs="Times New Roman"/>
          <w:sz w:val="24"/>
          <w:szCs w:val="24"/>
          <w:lang w:val="id-ID"/>
        </w:rPr>
        <w:t>h</w:t>
      </w:r>
      <w:r w:rsidRPr="002E45B4">
        <w:rPr>
          <w:rFonts w:ascii="Times New Roman" w:hAnsi="Times New Roman" w:cs="Times New Roman"/>
          <w:sz w:val="24"/>
          <w:szCs w:val="24"/>
        </w:rPr>
        <w:t xml:space="preserve">asil korupsi, kolusi, merampok, menipu, upah perbuatan zina, keuntungan </w:t>
      </w:r>
      <w:r w:rsidR="000A51D7">
        <w:rPr>
          <w:rFonts w:ascii="Times New Roman" w:hAnsi="Times New Roman" w:cs="Times New Roman"/>
          <w:sz w:val="24"/>
          <w:szCs w:val="24"/>
        </w:rPr>
        <w:t>berdagang barang haram dan lain</w:t>
      </w:r>
      <w:r w:rsidR="000A51D7">
        <w:rPr>
          <w:rFonts w:ascii="Times New Roman" w:hAnsi="Times New Roman" w:cs="Times New Roman"/>
          <w:sz w:val="24"/>
          <w:szCs w:val="24"/>
          <w:lang w:val="id-ID"/>
        </w:rPr>
        <w:t xml:space="preserve">-lain </w:t>
      </w:r>
      <w:r w:rsidRPr="002E45B4">
        <w:rPr>
          <w:rFonts w:ascii="Times New Roman" w:hAnsi="Times New Roman" w:cs="Times New Roman"/>
          <w:sz w:val="24"/>
          <w:szCs w:val="24"/>
        </w:rPr>
        <w:t>adalah haram untuk memakannya.</w:t>
      </w:r>
      <w:proofErr w:type="gramEnd"/>
    </w:p>
    <w:p w:rsidR="007B57FB" w:rsidRPr="007B57FB" w:rsidRDefault="007B57FB" w:rsidP="007B57FB">
      <w:pPr>
        <w:autoSpaceDE w:val="0"/>
        <w:autoSpaceDN w:val="0"/>
        <w:adjustRightInd w:val="0"/>
        <w:spacing w:after="0" w:line="360" w:lineRule="auto"/>
        <w:ind w:firstLine="720"/>
        <w:jc w:val="both"/>
        <w:rPr>
          <w:rFonts w:ascii="Times New Roman" w:hAnsi="Times New Roman" w:cs="Times New Roman"/>
          <w:sz w:val="24"/>
          <w:szCs w:val="24"/>
        </w:rPr>
      </w:pPr>
    </w:p>
    <w:p w:rsidR="009F1F8F" w:rsidRPr="002E45B4" w:rsidRDefault="009F1F8F" w:rsidP="009F1F8F">
      <w:pPr>
        <w:bidi/>
        <w:jc w:val="both"/>
        <w:rPr>
          <w:rFonts w:ascii="Times New Roman" w:hAnsi="Times New Roman" w:cs="KFGQPC Uthman Taha Naskh"/>
          <w:b/>
          <w:bCs/>
          <w:sz w:val="40"/>
          <w:szCs w:val="40"/>
          <w:rtl/>
        </w:rPr>
      </w:pPr>
      <w:r w:rsidRPr="001D14A2">
        <w:rPr>
          <w:rFonts w:ascii="KFGQPCUthmanTahaNaskh" w:cs="KFGQPC Uthman Taha Naskh" w:hint="cs"/>
          <w:sz w:val="36"/>
          <w:szCs w:val="36"/>
          <w:rtl/>
        </w:rPr>
        <w:t>ال</w:t>
      </w:r>
      <w:r>
        <w:rPr>
          <w:rFonts w:ascii="KFGQPCUthmanTahaNaskh" w:cs="KFGQPC Uthman Taha Naskh" w:hint="cs"/>
          <w:sz w:val="36"/>
          <w:szCs w:val="36"/>
          <w:rtl/>
        </w:rPr>
        <w:t>ْ</w:t>
      </w:r>
      <w:r w:rsidRPr="001D14A2">
        <w:rPr>
          <w:rFonts w:ascii="KFGQPCUthmanTahaNaskh" w:cs="KFGQPC Uthman Taha Naskh" w:hint="cs"/>
          <w:sz w:val="36"/>
          <w:szCs w:val="36"/>
          <w:rtl/>
        </w:rPr>
        <w:t>أ</w:t>
      </w:r>
      <w:r>
        <w:rPr>
          <w:rFonts w:ascii="KFGQPCUthmanTahaNaskh" w:cs="KFGQPC Uthman Taha Naskh" w:hint="cs"/>
          <w:sz w:val="36"/>
          <w:szCs w:val="36"/>
          <w:rtl/>
        </w:rPr>
        <w:t>َ</w:t>
      </w:r>
      <w:r w:rsidRPr="001D14A2">
        <w:rPr>
          <w:rFonts w:ascii="KFGQPCUthmanTahaNaskh" w:cs="KFGQPC Uthman Taha Naskh" w:hint="cs"/>
          <w:sz w:val="36"/>
          <w:szCs w:val="36"/>
          <w:rtl/>
        </w:rPr>
        <w:t>م</w:t>
      </w:r>
      <w:r>
        <w:rPr>
          <w:rFonts w:ascii="KFGQPCUthmanTahaNaskh" w:cs="KFGQPC Uthman Taha Naskh" w:hint="cs"/>
          <w:sz w:val="36"/>
          <w:szCs w:val="36"/>
          <w:rtl/>
        </w:rPr>
        <w:t>ْ</w:t>
      </w:r>
      <w:r w:rsidRPr="001D14A2">
        <w:rPr>
          <w:rFonts w:ascii="KFGQPCUthmanTahaNaskh" w:cs="KFGQPC Uthman Taha Naskh" w:hint="cs"/>
          <w:sz w:val="36"/>
          <w:szCs w:val="36"/>
          <w:rtl/>
        </w:rPr>
        <w:t>و</w:t>
      </w:r>
      <w:r>
        <w:rPr>
          <w:rFonts w:ascii="KFGQPCUthmanTahaNaskh" w:cs="KFGQPC Uthman Taha Naskh" w:hint="cs"/>
          <w:sz w:val="36"/>
          <w:szCs w:val="36"/>
          <w:rtl/>
        </w:rPr>
        <w:t>َ</w:t>
      </w:r>
      <w:r w:rsidRPr="001D14A2">
        <w:rPr>
          <w:rFonts w:ascii="KFGQPCUthmanTahaNaskh" w:cs="KFGQPC Uthman Taha Naskh" w:hint="cs"/>
          <w:sz w:val="36"/>
          <w:szCs w:val="36"/>
          <w:rtl/>
        </w:rPr>
        <w:t>ال</w:t>
      </w:r>
      <w:r>
        <w:rPr>
          <w:rFonts w:ascii="KFGQPCUthmanTahaNaskh" w:cs="KFGQPC Uthman Taha Naskh" w:hint="cs"/>
          <w:sz w:val="36"/>
          <w:szCs w:val="36"/>
          <w:rtl/>
        </w:rPr>
        <w:t>ُ</w:t>
      </w:r>
      <w:r w:rsidRPr="001D14A2">
        <w:rPr>
          <w:rFonts w:ascii="KFGQPCUthmanTahaNaskh" w:cs="KFGQPC Uthman Taha Naskh"/>
          <w:sz w:val="36"/>
          <w:szCs w:val="36"/>
        </w:rPr>
        <w:t xml:space="preserve"> </w:t>
      </w:r>
      <w:r w:rsidRPr="001D14A2">
        <w:rPr>
          <w:rFonts w:ascii="KFGQPCUthmanTahaNaskh" w:cs="KFGQPC Uthman Taha Naskh" w:hint="cs"/>
          <w:sz w:val="36"/>
          <w:szCs w:val="36"/>
          <w:rtl/>
        </w:rPr>
        <w:t>ت</w:t>
      </w:r>
      <w:r>
        <w:rPr>
          <w:rFonts w:ascii="KFGQPCUthmanTahaNaskh" w:cs="KFGQPC Uthman Taha Naskh" w:hint="cs"/>
          <w:sz w:val="36"/>
          <w:szCs w:val="36"/>
          <w:rtl/>
        </w:rPr>
        <w:t>ُ</w:t>
      </w:r>
      <w:r w:rsidRPr="001D14A2">
        <w:rPr>
          <w:rFonts w:ascii="KFGQPCUthmanTahaNaskh" w:cs="KFGQPC Uthman Taha Naskh" w:hint="cs"/>
          <w:sz w:val="36"/>
          <w:szCs w:val="36"/>
          <w:rtl/>
        </w:rPr>
        <w:t>ض</w:t>
      </w:r>
      <w:r>
        <w:rPr>
          <w:rFonts w:ascii="KFGQPCUthmanTahaNaskh" w:cs="KFGQPC Uthman Taha Naskh" w:hint="cs"/>
          <w:sz w:val="36"/>
          <w:szCs w:val="36"/>
          <w:rtl/>
        </w:rPr>
        <w:t>ْ</w:t>
      </w:r>
      <w:r w:rsidRPr="001D14A2">
        <w:rPr>
          <w:rFonts w:ascii="KFGQPCUthmanTahaNaskh" w:cs="KFGQPC Uthman Taha Naskh" w:hint="cs"/>
          <w:sz w:val="36"/>
          <w:szCs w:val="36"/>
          <w:rtl/>
        </w:rPr>
        <w:t>م</w:t>
      </w:r>
      <w:r>
        <w:rPr>
          <w:rFonts w:ascii="KFGQPCUthmanTahaNaskh" w:cs="KFGQPC Uthman Taha Naskh" w:hint="cs"/>
          <w:sz w:val="36"/>
          <w:szCs w:val="36"/>
          <w:rtl/>
        </w:rPr>
        <w:t>َ</w:t>
      </w:r>
      <w:r w:rsidRPr="001D14A2">
        <w:rPr>
          <w:rFonts w:ascii="KFGQPCUthmanTahaNaskh" w:cs="KFGQPC Uthman Taha Naskh" w:hint="cs"/>
          <w:sz w:val="36"/>
          <w:szCs w:val="36"/>
          <w:rtl/>
        </w:rPr>
        <w:t>ن</w:t>
      </w:r>
      <w:r>
        <w:rPr>
          <w:rFonts w:ascii="KFGQPCUthmanTahaNaskh" w:cs="KFGQPC Uthman Taha Naskh" w:hint="cs"/>
          <w:sz w:val="36"/>
          <w:szCs w:val="36"/>
          <w:rtl/>
        </w:rPr>
        <w:t>ُ</w:t>
      </w:r>
      <w:r w:rsidRPr="001D14A2">
        <w:rPr>
          <w:rFonts w:ascii="KFGQPCUthmanTahaNaskh" w:cs="KFGQPC Uthman Taha Naskh"/>
          <w:sz w:val="36"/>
          <w:szCs w:val="36"/>
        </w:rPr>
        <w:t xml:space="preserve"> </w:t>
      </w:r>
      <w:r w:rsidRPr="001D14A2">
        <w:rPr>
          <w:rFonts w:ascii="KFGQPCUthmanTahaNaskh" w:cs="KFGQPC Uthman Taha Naskh" w:hint="cs"/>
          <w:sz w:val="36"/>
          <w:szCs w:val="36"/>
          <w:rtl/>
        </w:rPr>
        <w:t>ب</w:t>
      </w:r>
      <w:r>
        <w:rPr>
          <w:rFonts w:ascii="KFGQPCUthmanTahaNaskh" w:cs="KFGQPC Uthman Taha Naskh" w:hint="cs"/>
          <w:sz w:val="36"/>
          <w:szCs w:val="36"/>
          <w:rtl/>
        </w:rPr>
        <w:t>ِ</w:t>
      </w:r>
      <w:r w:rsidRPr="001D14A2">
        <w:rPr>
          <w:rFonts w:ascii="KFGQPCUthmanTahaNaskh" w:cs="KFGQPC Uthman Taha Naskh" w:hint="cs"/>
          <w:sz w:val="36"/>
          <w:szCs w:val="36"/>
          <w:rtl/>
        </w:rPr>
        <w:t>ال</w:t>
      </w:r>
      <w:r>
        <w:rPr>
          <w:rFonts w:ascii="KFGQPCUthmanTahaNaskh" w:cs="KFGQPC Uthman Taha Naskh" w:hint="cs"/>
          <w:sz w:val="36"/>
          <w:szCs w:val="36"/>
          <w:rtl/>
        </w:rPr>
        <w:t>ْ</w:t>
      </w:r>
      <w:r w:rsidRPr="001D14A2">
        <w:rPr>
          <w:rFonts w:ascii="KFGQPCUthmanTahaNaskh" w:cs="KFGQPC Uthman Taha Naskh" w:hint="cs"/>
          <w:sz w:val="36"/>
          <w:szCs w:val="36"/>
          <w:rtl/>
        </w:rPr>
        <w:t>خ</w:t>
      </w:r>
      <w:r>
        <w:rPr>
          <w:rFonts w:ascii="KFGQPCUthmanTahaNaskh" w:cs="KFGQPC Uthman Taha Naskh" w:hint="cs"/>
          <w:sz w:val="36"/>
          <w:szCs w:val="36"/>
          <w:rtl/>
        </w:rPr>
        <w:t>َ</w:t>
      </w:r>
      <w:r w:rsidRPr="001D14A2">
        <w:rPr>
          <w:rFonts w:ascii="KFGQPCUthmanTahaNaskh" w:cs="KFGQPC Uthman Taha Naskh" w:hint="cs"/>
          <w:sz w:val="36"/>
          <w:szCs w:val="36"/>
          <w:rtl/>
        </w:rPr>
        <w:t>ط</w:t>
      </w:r>
      <w:r>
        <w:rPr>
          <w:rFonts w:ascii="KFGQPCUthmanTahaNaskh" w:cs="KFGQPC Uthman Taha Naskh" w:hint="cs"/>
          <w:sz w:val="36"/>
          <w:szCs w:val="36"/>
          <w:rtl/>
        </w:rPr>
        <w:t>َ</w:t>
      </w:r>
      <w:r w:rsidRPr="001D14A2">
        <w:rPr>
          <w:rFonts w:ascii="KFGQPCUthmanTahaNaskh" w:cs="KFGQPC Uthman Taha Naskh" w:hint="cs"/>
          <w:sz w:val="36"/>
          <w:szCs w:val="36"/>
          <w:rtl/>
        </w:rPr>
        <w:t>أ</w:t>
      </w:r>
      <w:r>
        <w:rPr>
          <w:rFonts w:ascii="KFGQPCUthmanTahaNaskh" w:cs="KFGQPC Uthman Taha Naskh" w:hint="cs"/>
          <w:sz w:val="36"/>
          <w:szCs w:val="36"/>
          <w:rtl/>
        </w:rPr>
        <w:t>ِ</w:t>
      </w:r>
      <w:r w:rsidRPr="001D14A2">
        <w:rPr>
          <w:rFonts w:ascii="KFGQPCUthmanTahaNaskh" w:cs="KFGQPC Uthman Taha Naskh"/>
          <w:sz w:val="36"/>
          <w:szCs w:val="36"/>
        </w:rPr>
        <w:t xml:space="preserve"> </w:t>
      </w:r>
      <w:r w:rsidRPr="001D14A2">
        <w:rPr>
          <w:rFonts w:ascii="KFGQPCUthmanTahaNaskh" w:cs="KFGQPC Uthman Taha Naskh" w:hint="cs"/>
          <w:sz w:val="36"/>
          <w:szCs w:val="36"/>
          <w:rtl/>
        </w:rPr>
        <w:t>ك</w:t>
      </w:r>
      <w:r>
        <w:rPr>
          <w:rFonts w:ascii="KFGQPCUthmanTahaNaskh" w:cs="KFGQPC Uthman Taha Naskh" w:hint="cs"/>
          <w:sz w:val="36"/>
          <w:szCs w:val="36"/>
          <w:rtl/>
        </w:rPr>
        <w:t>َ</w:t>
      </w:r>
      <w:r w:rsidRPr="001D14A2">
        <w:rPr>
          <w:rFonts w:ascii="KFGQPCUthmanTahaNaskh" w:cs="KFGQPC Uthman Taha Naskh" w:hint="cs"/>
          <w:sz w:val="36"/>
          <w:szCs w:val="36"/>
          <w:rtl/>
        </w:rPr>
        <w:t>م</w:t>
      </w:r>
      <w:r>
        <w:rPr>
          <w:rFonts w:ascii="KFGQPCUthmanTahaNaskh" w:cs="KFGQPC Uthman Taha Naskh" w:hint="cs"/>
          <w:sz w:val="36"/>
          <w:szCs w:val="36"/>
          <w:rtl/>
        </w:rPr>
        <w:t>َ</w:t>
      </w:r>
      <w:r w:rsidRPr="001D14A2">
        <w:rPr>
          <w:rFonts w:ascii="KFGQPCUthmanTahaNaskh" w:cs="KFGQPC Uthman Taha Naskh" w:hint="cs"/>
          <w:sz w:val="36"/>
          <w:szCs w:val="36"/>
          <w:rtl/>
        </w:rPr>
        <w:t>ا</w:t>
      </w:r>
      <w:r w:rsidRPr="001D14A2">
        <w:rPr>
          <w:rFonts w:ascii="KFGQPCUthmanTahaNaskh" w:cs="KFGQPC Uthman Taha Naskh"/>
          <w:sz w:val="36"/>
          <w:szCs w:val="36"/>
        </w:rPr>
        <w:t xml:space="preserve"> </w:t>
      </w:r>
      <w:r w:rsidRPr="001D14A2">
        <w:rPr>
          <w:rFonts w:ascii="KFGQPCUthmanTahaNaskh" w:cs="KFGQPC Uthman Taha Naskh" w:hint="cs"/>
          <w:sz w:val="36"/>
          <w:szCs w:val="36"/>
          <w:rtl/>
        </w:rPr>
        <w:t>ت</w:t>
      </w:r>
      <w:r>
        <w:rPr>
          <w:rFonts w:ascii="KFGQPCUthmanTahaNaskh" w:cs="KFGQPC Uthman Taha Naskh" w:hint="cs"/>
          <w:sz w:val="36"/>
          <w:szCs w:val="36"/>
          <w:rtl/>
        </w:rPr>
        <w:t>ُ</w:t>
      </w:r>
      <w:r w:rsidRPr="001D14A2">
        <w:rPr>
          <w:rFonts w:ascii="KFGQPCUthmanTahaNaskh" w:cs="KFGQPC Uthman Taha Naskh" w:hint="cs"/>
          <w:sz w:val="36"/>
          <w:szCs w:val="36"/>
          <w:rtl/>
        </w:rPr>
        <w:t>ض</w:t>
      </w:r>
      <w:r>
        <w:rPr>
          <w:rFonts w:ascii="KFGQPCUthmanTahaNaskh" w:cs="KFGQPC Uthman Taha Naskh" w:hint="cs"/>
          <w:sz w:val="36"/>
          <w:szCs w:val="36"/>
          <w:rtl/>
        </w:rPr>
        <w:t>ْ</w:t>
      </w:r>
      <w:r w:rsidRPr="001D14A2">
        <w:rPr>
          <w:rFonts w:ascii="KFGQPCUthmanTahaNaskh" w:cs="KFGQPC Uthman Taha Naskh" w:hint="cs"/>
          <w:sz w:val="36"/>
          <w:szCs w:val="36"/>
          <w:rtl/>
        </w:rPr>
        <w:t>م</w:t>
      </w:r>
      <w:r>
        <w:rPr>
          <w:rFonts w:ascii="KFGQPCUthmanTahaNaskh" w:cs="KFGQPC Uthman Taha Naskh" w:hint="cs"/>
          <w:sz w:val="36"/>
          <w:szCs w:val="36"/>
          <w:rtl/>
        </w:rPr>
        <w:t>َ</w:t>
      </w:r>
      <w:r w:rsidRPr="001D14A2">
        <w:rPr>
          <w:rFonts w:ascii="KFGQPCUthmanTahaNaskh" w:cs="KFGQPC Uthman Taha Naskh" w:hint="cs"/>
          <w:sz w:val="36"/>
          <w:szCs w:val="36"/>
          <w:rtl/>
        </w:rPr>
        <w:t>ن</w:t>
      </w:r>
      <w:r>
        <w:rPr>
          <w:rFonts w:ascii="KFGQPCUthmanTahaNaskh" w:cs="KFGQPC Uthman Taha Naskh" w:hint="cs"/>
          <w:sz w:val="36"/>
          <w:szCs w:val="36"/>
          <w:rtl/>
        </w:rPr>
        <w:t>ُ</w:t>
      </w:r>
      <w:r w:rsidRPr="001D14A2">
        <w:rPr>
          <w:rFonts w:ascii="KFGQPCUthmanTahaNaskh" w:cs="KFGQPC Uthman Taha Naskh"/>
          <w:sz w:val="36"/>
          <w:szCs w:val="36"/>
        </w:rPr>
        <w:t xml:space="preserve"> </w:t>
      </w:r>
      <w:r w:rsidRPr="001D14A2">
        <w:rPr>
          <w:rFonts w:ascii="KFGQPCUthmanTahaNaskh" w:cs="KFGQPC Uthman Taha Naskh" w:hint="cs"/>
          <w:sz w:val="36"/>
          <w:szCs w:val="36"/>
          <w:rtl/>
        </w:rPr>
        <w:t>ب</w:t>
      </w:r>
      <w:r>
        <w:rPr>
          <w:rFonts w:ascii="KFGQPCUthmanTahaNaskh" w:cs="KFGQPC Uthman Taha Naskh" w:hint="cs"/>
          <w:sz w:val="36"/>
          <w:szCs w:val="36"/>
          <w:rtl/>
        </w:rPr>
        <w:t>ِ</w:t>
      </w:r>
      <w:r w:rsidRPr="001D14A2">
        <w:rPr>
          <w:rFonts w:ascii="KFGQPCUthmanTahaNaskh" w:cs="KFGQPC Uthman Taha Naskh" w:hint="cs"/>
          <w:sz w:val="36"/>
          <w:szCs w:val="36"/>
          <w:rtl/>
        </w:rPr>
        <w:t>ال</w:t>
      </w:r>
      <w:r>
        <w:rPr>
          <w:rFonts w:ascii="KFGQPCUthmanTahaNaskh" w:cs="KFGQPC Uthman Taha Naskh" w:hint="cs"/>
          <w:sz w:val="36"/>
          <w:szCs w:val="36"/>
          <w:rtl/>
        </w:rPr>
        <w:t>ْ</w:t>
      </w:r>
      <w:r w:rsidRPr="001D14A2">
        <w:rPr>
          <w:rFonts w:ascii="KFGQPCUthmanTahaNaskh" w:cs="KFGQPC Uthman Taha Naskh" w:hint="cs"/>
          <w:sz w:val="36"/>
          <w:szCs w:val="36"/>
          <w:rtl/>
        </w:rPr>
        <w:t>ع</w:t>
      </w:r>
      <w:r>
        <w:rPr>
          <w:rFonts w:ascii="KFGQPCUthmanTahaNaskh" w:cs="KFGQPC Uthman Taha Naskh" w:hint="cs"/>
          <w:sz w:val="36"/>
          <w:szCs w:val="36"/>
          <w:rtl/>
        </w:rPr>
        <w:t>َ</w:t>
      </w:r>
      <w:r w:rsidRPr="001D14A2">
        <w:rPr>
          <w:rFonts w:ascii="KFGQPCUthmanTahaNaskh" w:cs="KFGQPC Uthman Taha Naskh" w:hint="cs"/>
          <w:sz w:val="36"/>
          <w:szCs w:val="36"/>
          <w:rtl/>
        </w:rPr>
        <w:t>م</w:t>
      </w:r>
      <w:r>
        <w:rPr>
          <w:rFonts w:ascii="KFGQPCUthmanTahaNaskh" w:cs="KFGQPC Uthman Taha Naskh" w:hint="cs"/>
          <w:sz w:val="36"/>
          <w:szCs w:val="36"/>
          <w:rtl/>
        </w:rPr>
        <w:t>ْ</w:t>
      </w:r>
      <w:r w:rsidRPr="001D14A2">
        <w:rPr>
          <w:rFonts w:ascii="KFGQPCUthmanTahaNaskh" w:cs="KFGQPC Uthman Taha Naskh" w:hint="cs"/>
          <w:sz w:val="36"/>
          <w:szCs w:val="36"/>
          <w:rtl/>
        </w:rPr>
        <w:t>د</w:t>
      </w:r>
      <w:r>
        <w:rPr>
          <w:rFonts w:ascii="KFGQPCUthmanTahaNaskh" w:cs="KFGQPC Uthman Taha Naskh" w:hint="cs"/>
          <w:sz w:val="36"/>
          <w:szCs w:val="36"/>
          <w:rtl/>
        </w:rPr>
        <w:t>ِ</w:t>
      </w:r>
    </w:p>
    <w:p w:rsidR="009F1F8F" w:rsidRPr="002E45B4" w:rsidRDefault="009F1F8F" w:rsidP="009F1F8F">
      <w:pPr>
        <w:autoSpaceDE w:val="0"/>
        <w:autoSpaceDN w:val="0"/>
        <w:adjustRightInd w:val="0"/>
        <w:spacing w:after="0" w:line="360" w:lineRule="auto"/>
        <w:jc w:val="both"/>
        <w:rPr>
          <w:rFonts w:ascii="Times New Roman" w:hAnsi="Times New Roman" w:cs="Times New Roman"/>
          <w:i/>
          <w:iCs/>
          <w:sz w:val="24"/>
          <w:szCs w:val="24"/>
        </w:rPr>
      </w:pPr>
      <w:r w:rsidRPr="002E45B4">
        <w:rPr>
          <w:rFonts w:ascii="Times New Roman" w:hAnsi="Times New Roman" w:cs="Times New Roman"/>
          <w:i/>
          <w:iCs/>
          <w:sz w:val="24"/>
          <w:szCs w:val="24"/>
        </w:rPr>
        <w:t>Aset kekayaan menjadi tanggungjawab seseorang untuk menggantinya manakala</w:t>
      </w:r>
    </w:p>
    <w:p w:rsidR="009F1F8F" w:rsidRPr="002E45B4" w:rsidRDefault="009F1F8F" w:rsidP="009F1F8F">
      <w:pPr>
        <w:autoSpaceDE w:val="0"/>
        <w:autoSpaceDN w:val="0"/>
        <w:adjustRightInd w:val="0"/>
        <w:spacing w:after="0" w:line="360" w:lineRule="auto"/>
        <w:jc w:val="both"/>
        <w:rPr>
          <w:rFonts w:ascii="Times New Roman" w:hAnsi="Times New Roman" w:cs="Times New Roman"/>
          <w:i/>
          <w:iCs/>
          <w:sz w:val="24"/>
          <w:szCs w:val="24"/>
        </w:rPr>
      </w:pPr>
      <w:proofErr w:type="gramStart"/>
      <w:r w:rsidRPr="002E45B4">
        <w:rPr>
          <w:rFonts w:ascii="Times New Roman" w:hAnsi="Times New Roman" w:cs="Times New Roman"/>
          <w:i/>
          <w:iCs/>
          <w:sz w:val="24"/>
          <w:szCs w:val="24"/>
        </w:rPr>
        <w:t>karena</w:t>
      </w:r>
      <w:proofErr w:type="gramEnd"/>
      <w:r w:rsidRPr="002E45B4">
        <w:rPr>
          <w:rFonts w:ascii="Times New Roman" w:hAnsi="Times New Roman" w:cs="Times New Roman"/>
          <w:i/>
          <w:iCs/>
          <w:sz w:val="24"/>
          <w:szCs w:val="24"/>
        </w:rPr>
        <w:t xml:space="preserve"> faktor kesalahan sama dengan tanggungjawabnya bila merusaknya secara sengaja.</w:t>
      </w:r>
      <w:r>
        <w:rPr>
          <w:rStyle w:val="FootnoteReference"/>
          <w:rFonts w:ascii="Times New Roman" w:hAnsi="Times New Roman" w:cs="Times New Roman"/>
          <w:i/>
          <w:iCs/>
          <w:sz w:val="24"/>
          <w:szCs w:val="24"/>
        </w:rPr>
        <w:footnoteReference w:id="35"/>
      </w:r>
      <w:r w:rsidRPr="002E45B4">
        <w:rPr>
          <w:rFonts w:ascii="Times New Roman" w:hAnsi="Times New Roman" w:cs="Times New Roman"/>
          <w:i/>
          <w:iCs/>
          <w:sz w:val="24"/>
          <w:szCs w:val="24"/>
        </w:rPr>
        <w:t xml:space="preserve">  </w:t>
      </w:r>
    </w:p>
    <w:p w:rsidR="009F1F8F" w:rsidRPr="002E45B4" w:rsidRDefault="009F1F8F" w:rsidP="009F1F8F">
      <w:pPr>
        <w:autoSpaceDE w:val="0"/>
        <w:autoSpaceDN w:val="0"/>
        <w:adjustRightInd w:val="0"/>
        <w:spacing w:after="0" w:line="240" w:lineRule="auto"/>
        <w:jc w:val="both"/>
        <w:rPr>
          <w:rFonts w:ascii="Times New Roman" w:hAnsi="Times New Roman" w:cs="Times New Roman"/>
          <w:sz w:val="24"/>
          <w:szCs w:val="24"/>
        </w:rPr>
      </w:pPr>
    </w:p>
    <w:p w:rsidR="009F1F8F" w:rsidRPr="002E45B4" w:rsidRDefault="009F1F8F" w:rsidP="009F1F8F">
      <w:pPr>
        <w:autoSpaceDE w:val="0"/>
        <w:autoSpaceDN w:val="0"/>
        <w:adjustRightInd w:val="0"/>
        <w:spacing w:after="0" w:line="360" w:lineRule="auto"/>
        <w:ind w:firstLine="720"/>
        <w:jc w:val="both"/>
        <w:rPr>
          <w:rFonts w:ascii="Times New Roman" w:hAnsi="Times New Roman" w:cs="Times New Roman"/>
          <w:sz w:val="24"/>
          <w:szCs w:val="24"/>
        </w:rPr>
      </w:pPr>
      <w:r w:rsidRPr="002E45B4">
        <w:rPr>
          <w:rFonts w:ascii="Times New Roman" w:hAnsi="Times New Roman" w:cs="Times New Roman"/>
          <w:sz w:val="24"/>
          <w:szCs w:val="24"/>
        </w:rPr>
        <w:t xml:space="preserve">Contohnya, bila seorang supir mobil rental yang merental mobil, dalam perjalanan </w:t>
      </w:r>
      <w:proofErr w:type="gramStart"/>
      <w:r w:rsidRPr="002E45B4">
        <w:rPr>
          <w:rFonts w:ascii="Times New Roman" w:hAnsi="Times New Roman" w:cs="Times New Roman"/>
          <w:sz w:val="24"/>
          <w:szCs w:val="24"/>
        </w:rPr>
        <w:t>ia</w:t>
      </w:r>
      <w:proofErr w:type="gramEnd"/>
      <w:r w:rsidRPr="002E45B4">
        <w:rPr>
          <w:rFonts w:ascii="Times New Roman" w:hAnsi="Times New Roman" w:cs="Times New Roman"/>
          <w:sz w:val="24"/>
          <w:szCs w:val="24"/>
        </w:rPr>
        <w:t xml:space="preserve"> menabrak atau ditabrak oleh mobil lainnya, maka ia menanggung biaya perbaikan atau mengganti mobil yang direntalnya.</w:t>
      </w:r>
    </w:p>
    <w:p w:rsidR="009F1F8F" w:rsidRPr="002E45B4" w:rsidRDefault="009F1F8F" w:rsidP="009F1F8F">
      <w:pPr>
        <w:autoSpaceDE w:val="0"/>
        <w:autoSpaceDN w:val="0"/>
        <w:bidi/>
        <w:adjustRightInd w:val="0"/>
        <w:spacing w:after="0" w:line="240" w:lineRule="auto"/>
        <w:jc w:val="both"/>
        <w:rPr>
          <w:rFonts w:ascii="Times New Roman" w:hAnsi="Times New Roman" w:cs="Times New Roman"/>
          <w:sz w:val="24"/>
          <w:szCs w:val="24"/>
          <w:rtl/>
        </w:rPr>
      </w:pPr>
    </w:p>
    <w:p w:rsidR="009F1F8F" w:rsidRPr="002E45B4" w:rsidRDefault="009F1F8F" w:rsidP="009F1F8F">
      <w:pPr>
        <w:autoSpaceDE w:val="0"/>
        <w:autoSpaceDN w:val="0"/>
        <w:bidi/>
        <w:adjustRightInd w:val="0"/>
        <w:spacing w:after="0" w:line="240" w:lineRule="auto"/>
        <w:jc w:val="both"/>
        <w:rPr>
          <w:rFonts w:ascii="Times New Roman" w:hAnsi="Times New Roman" w:cs="KFGQPC Uthman Taha Naskh"/>
          <w:sz w:val="44"/>
          <w:szCs w:val="44"/>
          <w:rtl/>
        </w:rPr>
      </w:pPr>
      <w:r w:rsidRPr="00296150">
        <w:rPr>
          <w:rFonts w:ascii="KFGQPCUthmanTahaNaskh" w:cs="KFGQPC Uthman Taha Naskh" w:hint="cs"/>
          <w:sz w:val="36"/>
          <w:szCs w:val="36"/>
          <w:rtl/>
        </w:rPr>
        <w:t>الد</w:t>
      </w:r>
      <w:r>
        <w:rPr>
          <w:rFonts w:ascii="KFGQPCUthmanTahaNaskh" w:cs="KFGQPC Uthman Taha Naskh" w:hint="cs"/>
          <w:sz w:val="36"/>
          <w:szCs w:val="36"/>
          <w:rtl/>
        </w:rPr>
        <w:t>ُّ</w:t>
      </w:r>
      <w:r w:rsidRPr="00296150">
        <w:rPr>
          <w:rFonts w:ascii="KFGQPCUthmanTahaNaskh" w:cs="KFGQPC Uthman Taha Naskh" w:hint="cs"/>
          <w:sz w:val="36"/>
          <w:szCs w:val="36"/>
          <w:rtl/>
        </w:rPr>
        <w:t>ي</w:t>
      </w:r>
      <w:r>
        <w:rPr>
          <w:rFonts w:ascii="KFGQPCUthmanTahaNaskh" w:cs="KFGQPC Uthman Taha Naskh" w:hint="cs"/>
          <w:sz w:val="36"/>
          <w:szCs w:val="36"/>
          <w:rtl/>
        </w:rPr>
        <w:t>ُ</w:t>
      </w:r>
      <w:r w:rsidRPr="00296150">
        <w:rPr>
          <w:rFonts w:ascii="KFGQPCUthmanTahaNaskh" w:cs="KFGQPC Uthman Taha Naskh" w:hint="cs"/>
          <w:sz w:val="36"/>
          <w:szCs w:val="36"/>
          <w:rtl/>
        </w:rPr>
        <w:t>و</w:t>
      </w:r>
      <w:r>
        <w:rPr>
          <w:rFonts w:ascii="KFGQPCUthmanTahaNaskh" w:cs="KFGQPC Uthman Taha Naskh" w:hint="cs"/>
          <w:sz w:val="36"/>
          <w:szCs w:val="36"/>
          <w:rtl/>
        </w:rPr>
        <w:t>ْ</w:t>
      </w:r>
      <w:r w:rsidRPr="00296150">
        <w:rPr>
          <w:rFonts w:ascii="KFGQPCUthmanTahaNaskh" w:cs="KFGQPC Uthman Taha Naskh" w:hint="cs"/>
          <w:sz w:val="36"/>
          <w:szCs w:val="36"/>
          <w:rtl/>
        </w:rPr>
        <w:t>ن</w:t>
      </w:r>
      <w:r>
        <w:rPr>
          <w:rFonts w:ascii="KFGQPCUthmanTahaNaskh" w:cs="KFGQPC Uthman Taha Naskh" w:hint="cs"/>
          <w:sz w:val="36"/>
          <w:szCs w:val="36"/>
          <w:rtl/>
        </w:rPr>
        <w:t>ُ</w:t>
      </w:r>
      <w:r w:rsidRPr="00296150">
        <w:rPr>
          <w:rFonts w:ascii="KFGQPCUthmanTahaNaskh" w:cs="KFGQPC Uthman Taha Naskh"/>
          <w:sz w:val="36"/>
          <w:szCs w:val="36"/>
        </w:rPr>
        <w:t xml:space="preserve"> </w:t>
      </w:r>
      <w:r w:rsidRPr="00296150">
        <w:rPr>
          <w:rFonts w:ascii="KFGQPCUthmanTahaNaskh" w:cs="KFGQPC Uthman Taha Naskh" w:hint="cs"/>
          <w:sz w:val="36"/>
          <w:szCs w:val="36"/>
          <w:rtl/>
        </w:rPr>
        <w:t>إ</w:t>
      </w:r>
      <w:r>
        <w:rPr>
          <w:rFonts w:ascii="KFGQPCUthmanTahaNaskh" w:cs="KFGQPC Uthman Taha Naskh" w:hint="cs"/>
          <w:sz w:val="36"/>
          <w:szCs w:val="36"/>
          <w:rtl/>
        </w:rPr>
        <w:t>ِ</w:t>
      </w:r>
      <w:r w:rsidRPr="00296150">
        <w:rPr>
          <w:rFonts w:ascii="KFGQPCUthmanTahaNaskh" w:cs="KFGQPC Uthman Taha Naskh" w:hint="cs"/>
          <w:sz w:val="36"/>
          <w:szCs w:val="36"/>
          <w:rtl/>
        </w:rPr>
        <w:t>ن</w:t>
      </w:r>
      <w:r>
        <w:rPr>
          <w:rFonts w:ascii="KFGQPCUthmanTahaNaskh" w:cs="KFGQPC Uthman Taha Naskh" w:hint="cs"/>
          <w:sz w:val="36"/>
          <w:szCs w:val="36"/>
          <w:rtl/>
        </w:rPr>
        <w:t>َّ</w:t>
      </w:r>
      <w:r w:rsidRPr="00296150">
        <w:rPr>
          <w:rFonts w:ascii="KFGQPCUthmanTahaNaskh" w:cs="KFGQPC Uthman Taha Naskh" w:hint="cs"/>
          <w:sz w:val="36"/>
          <w:szCs w:val="36"/>
          <w:rtl/>
        </w:rPr>
        <w:t>م</w:t>
      </w:r>
      <w:r>
        <w:rPr>
          <w:rFonts w:ascii="KFGQPCUthmanTahaNaskh" w:cs="KFGQPC Uthman Taha Naskh" w:hint="cs"/>
          <w:sz w:val="36"/>
          <w:szCs w:val="36"/>
          <w:rtl/>
        </w:rPr>
        <w:t>َ</w:t>
      </w:r>
      <w:r w:rsidRPr="00296150">
        <w:rPr>
          <w:rFonts w:ascii="KFGQPCUthmanTahaNaskh" w:cs="KFGQPC Uthman Taha Naskh" w:hint="cs"/>
          <w:sz w:val="36"/>
          <w:szCs w:val="36"/>
          <w:rtl/>
        </w:rPr>
        <w:t>ا</w:t>
      </w:r>
      <w:r w:rsidRPr="00296150">
        <w:rPr>
          <w:rFonts w:ascii="KFGQPCUthmanTahaNaskh" w:cs="KFGQPC Uthman Taha Naskh"/>
          <w:sz w:val="36"/>
          <w:szCs w:val="36"/>
        </w:rPr>
        <w:t xml:space="preserve"> </w:t>
      </w:r>
      <w:r w:rsidRPr="00296150">
        <w:rPr>
          <w:rFonts w:ascii="KFGQPCUthmanTahaNaskh" w:cs="KFGQPC Uthman Taha Naskh" w:hint="cs"/>
          <w:sz w:val="36"/>
          <w:szCs w:val="36"/>
          <w:rtl/>
        </w:rPr>
        <w:t>ت</w:t>
      </w:r>
      <w:r>
        <w:rPr>
          <w:rFonts w:ascii="KFGQPCUthmanTahaNaskh" w:cs="KFGQPC Uthman Taha Naskh" w:hint="cs"/>
          <w:sz w:val="36"/>
          <w:szCs w:val="36"/>
          <w:rtl/>
        </w:rPr>
        <w:t>ُ</w:t>
      </w:r>
      <w:r w:rsidRPr="00296150">
        <w:rPr>
          <w:rFonts w:ascii="KFGQPCUthmanTahaNaskh" w:cs="KFGQPC Uthman Taha Naskh" w:hint="cs"/>
          <w:sz w:val="36"/>
          <w:szCs w:val="36"/>
          <w:rtl/>
        </w:rPr>
        <w:t>ق</w:t>
      </w:r>
      <w:r>
        <w:rPr>
          <w:rFonts w:ascii="KFGQPCUthmanTahaNaskh" w:cs="KFGQPC Uthman Taha Naskh" w:hint="cs"/>
          <w:sz w:val="36"/>
          <w:szCs w:val="36"/>
          <w:rtl/>
        </w:rPr>
        <w:t>ْضَى</w:t>
      </w:r>
      <w:r w:rsidRPr="00296150">
        <w:rPr>
          <w:rFonts w:ascii="KFGQPCUthmanTahaNaskh" w:cs="KFGQPC Uthman Taha Naskh"/>
          <w:sz w:val="36"/>
          <w:szCs w:val="36"/>
        </w:rPr>
        <w:t xml:space="preserve"> </w:t>
      </w:r>
      <w:r w:rsidRPr="00296150">
        <w:rPr>
          <w:rFonts w:ascii="KFGQPCUthmanTahaNaskh" w:cs="KFGQPC Uthman Taha Naskh" w:hint="cs"/>
          <w:sz w:val="36"/>
          <w:szCs w:val="36"/>
          <w:rtl/>
        </w:rPr>
        <w:t>ب</w:t>
      </w:r>
      <w:r>
        <w:rPr>
          <w:rFonts w:ascii="KFGQPCUthmanTahaNaskh" w:cs="KFGQPC Uthman Taha Naskh" w:hint="cs"/>
          <w:sz w:val="36"/>
          <w:szCs w:val="36"/>
          <w:rtl/>
        </w:rPr>
        <w:t>ِ</w:t>
      </w:r>
      <w:r w:rsidRPr="00296150">
        <w:rPr>
          <w:rFonts w:ascii="KFGQPCUthmanTahaNaskh" w:cs="KFGQPC Uthman Taha Naskh" w:hint="cs"/>
          <w:sz w:val="36"/>
          <w:szCs w:val="36"/>
          <w:rtl/>
        </w:rPr>
        <w:t>أ</w:t>
      </w:r>
      <w:r>
        <w:rPr>
          <w:rFonts w:ascii="KFGQPCUthmanTahaNaskh" w:cs="KFGQPC Uthman Taha Naskh" w:hint="cs"/>
          <w:sz w:val="36"/>
          <w:szCs w:val="36"/>
          <w:rtl/>
        </w:rPr>
        <w:t>َ</w:t>
      </w:r>
      <w:r w:rsidRPr="00296150">
        <w:rPr>
          <w:rFonts w:ascii="KFGQPCUthmanTahaNaskh" w:cs="KFGQPC Uthman Taha Naskh" w:hint="cs"/>
          <w:sz w:val="36"/>
          <w:szCs w:val="36"/>
          <w:rtl/>
        </w:rPr>
        <w:t>م</w:t>
      </w:r>
      <w:r>
        <w:rPr>
          <w:rFonts w:ascii="KFGQPCUthmanTahaNaskh" w:cs="KFGQPC Uthman Taha Naskh" w:hint="cs"/>
          <w:sz w:val="36"/>
          <w:szCs w:val="36"/>
          <w:rtl/>
        </w:rPr>
        <w:t>ْ</w:t>
      </w:r>
      <w:r w:rsidRPr="00296150">
        <w:rPr>
          <w:rFonts w:ascii="KFGQPCUthmanTahaNaskh" w:cs="KFGQPC Uthman Taha Naskh" w:hint="cs"/>
          <w:sz w:val="36"/>
          <w:szCs w:val="36"/>
          <w:rtl/>
        </w:rPr>
        <w:t>ث</w:t>
      </w:r>
      <w:r>
        <w:rPr>
          <w:rFonts w:ascii="KFGQPCUthmanTahaNaskh" w:cs="KFGQPC Uthman Taha Naskh" w:hint="cs"/>
          <w:sz w:val="36"/>
          <w:szCs w:val="36"/>
          <w:rtl/>
        </w:rPr>
        <w:t>َ</w:t>
      </w:r>
      <w:r w:rsidRPr="00296150">
        <w:rPr>
          <w:rFonts w:ascii="KFGQPCUthmanTahaNaskh" w:cs="KFGQPC Uthman Taha Naskh" w:hint="cs"/>
          <w:sz w:val="36"/>
          <w:szCs w:val="36"/>
          <w:rtl/>
        </w:rPr>
        <w:t>ال</w:t>
      </w:r>
      <w:r>
        <w:rPr>
          <w:rFonts w:ascii="KFGQPCUthmanTahaNaskh" w:cs="KFGQPC Uthman Taha Naskh" w:hint="cs"/>
          <w:sz w:val="36"/>
          <w:szCs w:val="36"/>
          <w:rtl/>
        </w:rPr>
        <w:t>ِ</w:t>
      </w:r>
      <w:r w:rsidRPr="00296150">
        <w:rPr>
          <w:rFonts w:ascii="KFGQPCUthmanTahaNaskh" w:cs="KFGQPC Uthman Taha Naskh" w:hint="cs"/>
          <w:sz w:val="36"/>
          <w:szCs w:val="36"/>
          <w:rtl/>
        </w:rPr>
        <w:t>ه</w:t>
      </w:r>
      <w:r>
        <w:rPr>
          <w:rFonts w:ascii="KFGQPCUthmanTahaNaskh" w:cs="KFGQPC Uthman Taha Naskh" w:hint="cs"/>
          <w:sz w:val="36"/>
          <w:szCs w:val="36"/>
          <w:rtl/>
        </w:rPr>
        <w:t>َ</w:t>
      </w:r>
      <w:r w:rsidRPr="00296150">
        <w:rPr>
          <w:rFonts w:ascii="KFGQPCUthmanTahaNaskh" w:cs="KFGQPC Uthman Taha Naskh" w:hint="cs"/>
          <w:sz w:val="36"/>
          <w:szCs w:val="36"/>
          <w:rtl/>
        </w:rPr>
        <w:t>ا</w:t>
      </w:r>
    </w:p>
    <w:p w:rsidR="009F1F8F" w:rsidRPr="002E45B4" w:rsidRDefault="009F1F8F" w:rsidP="009F1F8F">
      <w:pPr>
        <w:autoSpaceDE w:val="0"/>
        <w:autoSpaceDN w:val="0"/>
        <w:adjustRightInd w:val="0"/>
        <w:spacing w:after="0" w:line="240" w:lineRule="auto"/>
        <w:jc w:val="both"/>
        <w:rPr>
          <w:rFonts w:ascii="Times New Roman" w:hAnsi="Times New Roman" w:cs="Times New Roman"/>
          <w:sz w:val="24"/>
          <w:szCs w:val="24"/>
          <w:rtl/>
        </w:rPr>
      </w:pPr>
    </w:p>
    <w:p w:rsidR="009F1F8F" w:rsidRPr="002E45B4" w:rsidRDefault="009F1F8F" w:rsidP="009F1F8F">
      <w:pPr>
        <w:autoSpaceDE w:val="0"/>
        <w:autoSpaceDN w:val="0"/>
        <w:adjustRightInd w:val="0"/>
        <w:spacing w:after="0" w:line="360" w:lineRule="auto"/>
        <w:jc w:val="both"/>
        <w:rPr>
          <w:rFonts w:ascii="Times New Roman" w:hAnsi="Times New Roman" w:cs="Times New Roman"/>
          <w:sz w:val="24"/>
          <w:szCs w:val="24"/>
        </w:rPr>
      </w:pPr>
      <w:proofErr w:type="gramStart"/>
      <w:r w:rsidRPr="002E45B4">
        <w:rPr>
          <w:rFonts w:ascii="Times New Roman" w:hAnsi="Times New Roman" w:cs="Times New Roman"/>
          <w:i/>
          <w:iCs/>
          <w:sz w:val="24"/>
          <w:szCs w:val="24"/>
        </w:rPr>
        <w:t>Hutang-hutang dapat dilunasi dengan (nilai barang yang dihutang) yang semisalnya</w:t>
      </w:r>
      <w:r w:rsidR="000A51D7">
        <w:rPr>
          <w:rFonts w:ascii="Times New Roman" w:hAnsi="Times New Roman" w:cs="Times New Roman"/>
          <w:i/>
          <w:iCs/>
          <w:sz w:val="24"/>
          <w:szCs w:val="24"/>
          <w:lang w:val="id-ID"/>
        </w:rPr>
        <w:t xml:space="preserve"> (senilai)</w:t>
      </w:r>
      <w:r w:rsidRPr="002E45B4">
        <w:rPr>
          <w:rFonts w:ascii="Times New Roman" w:hAnsi="Times New Roman" w:cs="Times New Roman"/>
          <w:sz w:val="24"/>
          <w:szCs w:val="24"/>
        </w:rPr>
        <w:t>.</w:t>
      </w:r>
      <w:proofErr w:type="gramEnd"/>
      <w:r>
        <w:rPr>
          <w:rStyle w:val="FootnoteReference"/>
          <w:rFonts w:ascii="Times New Roman" w:hAnsi="Times New Roman" w:cs="Times New Roman"/>
          <w:sz w:val="24"/>
          <w:szCs w:val="24"/>
        </w:rPr>
        <w:footnoteReference w:id="36"/>
      </w:r>
      <w:r w:rsidRPr="002E45B4">
        <w:rPr>
          <w:rFonts w:ascii="Times New Roman" w:hAnsi="Times New Roman" w:cs="Times New Roman"/>
          <w:sz w:val="24"/>
          <w:szCs w:val="24"/>
        </w:rPr>
        <w:t xml:space="preserve"> </w:t>
      </w:r>
    </w:p>
    <w:p w:rsidR="009F1F8F" w:rsidRDefault="009F1F8F" w:rsidP="009F1F8F">
      <w:pPr>
        <w:autoSpaceDE w:val="0"/>
        <w:autoSpaceDN w:val="0"/>
        <w:adjustRightInd w:val="0"/>
        <w:spacing w:after="0" w:line="240" w:lineRule="auto"/>
        <w:jc w:val="both"/>
        <w:rPr>
          <w:rFonts w:ascii="GoudyOldStyleBT-Roman" w:hAnsi="GoudyOldStyleBT-Roman" w:cs="GoudyOldStyleBT-Roman"/>
          <w:sz w:val="13"/>
          <w:szCs w:val="13"/>
        </w:rPr>
      </w:pPr>
    </w:p>
    <w:p w:rsidR="009F1F8F" w:rsidRPr="002E45B4" w:rsidRDefault="009F1F8F" w:rsidP="009F1F8F">
      <w:pPr>
        <w:autoSpaceDE w:val="0"/>
        <w:autoSpaceDN w:val="0"/>
        <w:adjustRightInd w:val="0"/>
        <w:spacing w:after="0" w:line="360" w:lineRule="auto"/>
        <w:ind w:firstLine="720"/>
        <w:jc w:val="both"/>
        <w:rPr>
          <w:rFonts w:ascii="Times New Roman" w:hAnsi="Times New Roman" w:cs="Times New Roman"/>
          <w:sz w:val="24"/>
          <w:szCs w:val="24"/>
        </w:rPr>
      </w:pPr>
      <w:r w:rsidRPr="002E45B4">
        <w:rPr>
          <w:rFonts w:ascii="Times New Roman" w:hAnsi="Times New Roman" w:cs="Times New Roman"/>
          <w:sz w:val="24"/>
          <w:szCs w:val="24"/>
        </w:rPr>
        <w:t xml:space="preserve">Contohnya bila seseorang berhutang seekor kambing jantan pada orang lain, maka </w:t>
      </w:r>
      <w:proofErr w:type="gramStart"/>
      <w:r w:rsidRPr="002E45B4">
        <w:rPr>
          <w:rFonts w:ascii="Times New Roman" w:hAnsi="Times New Roman" w:cs="Times New Roman"/>
          <w:sz w:val="24"/>
          <w:szCs w:val="24"/>
        </w:rPr>
        <w:t>ia</w:t>
      </w:r>
      <w:proofErr w:type="gramEnd"/>
      <w:r w:rsidRPr="002E45B4">
        <w:rPr>
          <w:rFonts w:ascii="Times New Roman" w:hAnsi="Times New Roman" w:cs="Times New Roman"/>
          <w:sz w:val="24"/>
          <w:szCs w:val="24"/>
        </w:rPr>
        <w:t xml:space="preserve"> membayar hutang tersebut dengan jenis dan spesifikasi kambing yang sama kepada pihak yang memberi piutang tersebut dan tidak harus dengan </w:t>
      </w:r>
      <w:r w:rsidRPr="002E45B4">
        <w:rPr>
          <w:rFonts w:ascii="Times New Roman" w:hAnsi="Times New Roman" w:cs="Times New Roman"/>
          <w:sz w:val="24"/>
          <w:szCs w:val="24"/>
        </w:rPr>
        <w:lastRenderedPageBreak/>
        <w:t>kambing yang dahulu dihutangkan kepadanya</w:t>
      </w:r>
      <w:r w:rsidR="000A51D7">
        <w:rPr>
          <w:rFonts w:ascii="Times New Roman" w:hAnsi="Times New Roman" w:cs="Times New Roman"/>
          <w:sz w:val="24"/>
          <w:szCs w:val="24"/>
          <w:lang w:val="id-ID"/>
        </w:rPr>
        <w:t xml:space="preserve"> dengan catatan kambing yang dibayarkan nilainya sama</w:t>
      </w:r>
      <w:r w:rsidRPr="002E45B4">
        <w:rPr>
          <w:rFonts w:ascii="Times New Roman" w:hAnsi="Times New Roman" w:cs="Times New Roman"/>
          <w:sz w:val="24"/>
          <w:szCs w:val="24"/>
        </w:rPr>
        <w:t>.</w:t>
      </w:r>
    </w:p>
    <w:p w:rsidR="009F1F8F" w:rsidRPr="002E45B4" w:rsidRDefault="009F1F8F" w:rsidP="009F1F8F">
      <w:pPr>
        <w:autoSpaceDE w:val="0"/>
        <w:autoSpaceDN w:val="0"/>
        <w:adjustRightInd w:val="0"/>
        <w:spacing w:after="0" w:line="240" w:lineRule="auto"/>
        <w:jc w:val="both"/>
        <w:rPr>
          <w:rFonts w:ascii="Times New Roman" w:hAnsi="Times New Roman" w:cs="Times New Roman"/>
          <w:sz w:val="28"/>
          <w:szCs w:val="28"/>
        </w:rPr>
      </w:pPr>
    </w:p>
    <w:p w:rsidR="009F1F8F" w:rsidRPr="002E45B4" w:rsidRDefault="009F1F8F" w:rsidP="009F1F8F">
      <w:pPr>
        <w:autoSpaceDE w:val="0"/>
        <w:autoSpaceDN w:val="0"/>
        <w:bidi/>
        <w:adjustRightInd w:val="0"/>
        <w:spacing w:after="0" w:line="240" w:lineRule="auto"/>
        <w:jc w:val="both"/>
        <w:rPr>
          <w:rFonts w:ascii="Times New Roman" w:hAnsi="Times New Roman" w:cs="KFGQPC Uthman Taha Naskh"/>
          <w:sz w:val="40"/>
          <w:szCs w:val="40"/>
          <w:rtl/>
        </w:rPr>
      </w:pPr>
      <w:r w:rsidRPr="00296150">
        <w:rPr>
          <w:rFonts w:ascii="KFGQPCUthmanTahaNaskh" w:cs="KFGQPC Uthman Taha Naskh" w:hint="cs"/>
          <w:sz w:val="36"/>
          <w:szCs w:val="36"/>
          <w:rtl/>
        </w:rPr>
        <w:t>م</w:t>
      </w:r>
      <w:r>
        <w:rPr>
          <w:rFonts w:ascii="KFGQPCUthmanTahaNaskh" w:cs="KFGQPC Uthman Taha Naskh" w:hint="cs"/>
          <w:sz w:val="36"/>
          <w:szCs w:val="36"/>
          <w:rtl/>
        </w:rPr>
        <w:t>َ</w:t>
      </w:r>
      <w:r w:rsidRPr="00296150">
        <w:rPr>
          <w:rFonts w:ascii="KFGQPCUthmanTahaNaskh" w:cs="KFGQPC Uthman Taha Naskh" w:hint="cs"/>
          <w:sz w:val="36"/>
          <w:szCs w:val="36"/>
          <w:rtl/>
        </w:rPr>
        <w:t>ن</w:t>
      </w:r>
      <w:r>
        <w:rPr>
          <w:rFonts w:ascii="KFGQPCUthmanTahaNaskh" w:cs="KFGQPC Uthman Taha Naskh" w:hint="cs"/>
          <w:sz w:val="36"/>
          <w:szCs w:val="36"/>
          <w:rtl/>
        </w:rPr>
        <w:t>ْ</w:t>
      </w:r>
      <w:r w:rsidRPr="00296150">
        <w:rPr>
          <w:rFonts w:ascii="KFGQPCUthmanTahaNaskh" w:cs="KFGQPC Uthman Taha Naskh"/>
          <w:sz w:val="36"/>
          <w:szCs w:val="36"/>
        </w:rPr>
        <w:t xml:space="preserve"> </w:t>
      </w:r>
      <w:r w:rsidRPr="00296150">
        <w:rPr>
          <w:rFonts w:ascii="KFGQPCUthmanTahaNaskh" w:cs="KFGQPC Uthman Taha Naskh" w:hint="cs"/>
          <w:sz w:val="36"/>
          <w:szCs w:val="36"/>
          <w:rtl/>
        </w:rPr>
        <w:t>ح</w:t>
      </w:r>
      <w:r>
        <w:rPr>
          <w:rFonts w:ascii="KFGQPCUthmanTahaNaskh" w:cs="KFGQPC Uthman Taha Naskh" w:hint="cs"/>
          <w:sz w:val="36"/>
          <w:szCs w:val="36"/>
          <w:rtl/>
        </w:rPr>
        <w:t>َ</w:t>
      </w:r>
      <w:r w:rsidRPr="00296150">
        <w:rPr>
          <w:rFonts w:ascii="KFGQPCUthmanTahaNaskh" w:cs="KFGQPC Uthman Taha Naskh" w:hint="cs"/>
          <w:sz w:val="36"/>
          <w:szCs w:val="36"/>
          <w:rtl/>
        </w:rPr>
        <w:t>ص</w:t>
      </w:r>
      <w:r>
        <w:rPr>
          <w:rFonts w:ascii="KFGQPCUthmanTahaNaskh" w:cs="KFGQPC Uthman Taha Naskh" w:hint="cs"/>
          <w:sz w:val="36"/>
          <w:szCs w:val="36"/>
          <w:rtl/>
        </w:rPr>
        <w:t>َ</w:t>
      </w:r>
      <w:r w:rsidRPr="00296150">
        <w:rPr>
          <w:rFonts w:ascii="KFGQPCUthmanTahaNaskh" w:cs="KFGQPC Uthman Taha Naskh" w:hint="cs"/>
          <w:sz w:val="36"/>
          <w:szCs w:val="36"/>
          <w:rtl/>
        </w:rPr>
        <w:t>ل</w:t>
      </w:r>
      <w:r>
        <w:rPr>
          <w:rFonts w:ascii="KFGQPCUthmanTahaNaskh" w:cs="KFGQPC Uthman Taha Naskh" w:hint="cs"/>
          <w:sz w:val="36"/>
          <w:szCs w:val="36"/>
          <w:rtl/>
        </w:rPr>
        <w:t>َ</w:t>
      </w:r>
      <w:r w:rsidRPr="00296150">
        <w:rPr>
          <w:rFonts w:ascii="KFGQPCUthmanTahaNaskh" w:cs="KFGQPC Uthman Taha Naskh"/>
          <w:sz w:val="36"/>
          <w:szCs w:val="36"/>
        </w:rPr>
        <w:t xml:space="preserve"> </w:t>
      </w:r>
      <w:r w:rsidRPr="00296150">
        <w:rPr>
          <w:rFonts w:ascii="KFGQPCUthmanTahaNaskh" w:cs="KFGQPC Uthman Taha Naskh" w:hint="cs"/>
          <w:sz w:val="36"/>
          <w:szCs w:val="36"/>
          <w:rtl/>
        </w:rPr>
        <w:t>ل</w:t>
      </w:r>
      <w:r>
        <w:rPr>
          <w:rFonts w:ascii="KFGQPCUthmanTahaNaskh" w:cs="KFGQPC Uthman Taha Naskh" w:hint="cs"/>
          <w:sz w:val="36"/>
          <w:szCs w:val="36"/>
          <w:rtl/>
        </w:rPr>
        <w:t>َ</w:t>
      </w:r>
      <w:r w:rsidRPr="00296150">
        <w:rPr>
          <w:rFonts w:ascii="KFGQPCUthmanTahaNaskh" w:cs="KFGQPC Uthman Taha Naskh" w:hint="cs"/>
          <w:sz w:val="36"/>
          <w:szCs w:val="36"/>
          <w:rtl/>
        </w:rPr>
        <w:t>ه</w:t>
      </w:r>
      <w:r>
        <w:rPr>
          <w:rFonts w:ascii="KFGQPCUthmanTahaNaskh" w:cs="KFGQPC Uthman Taha Naskh" w:hint="cs"/>
          <w:sz w:val="36"/>
          <w:szCs w:val="36"/>
          <w:rtl/>
        </w:rPr>
        <w:t>ُ</w:t>
      </w:r>
      <w:r w:rsidRPr="00296150">
        <w:rPr>
          <w:rFonts w:ascii="KFGQPCUthmanTahaNaskh" w:cs="KFGQPC Uthman Taha Naskh"/>
          <w:sz w:val="36"/>
          <w:szCs w:val="36"/>
        </w:rPr>
        <w:t xml:space="preserve"> </w:t>
      </w:r>
      <w:r w:rsidRPr="00296150">
        <w:rPr>
          <w:rFonts w:ascii="KFGQPCUthmanTahaNaskh" w:cs="KFGQPC Uthman Taha Naskh" w:hint="cs"/>
          <w:sz w:val="36"/>
          <w:szCs w:val="36"/>
          <w:rtl/>
        </w:rPr>
        <w:t>ر</w:t>
      </w:r>
      <w:r>
        <w:rPr>
          <w:rFonts w:ascii="KFGQPCUthmanTahaNaskh" w:cs="KFGQPC Uthman Taha Naskh" w:hint="cs"/>
          <w:sz w:val="36"/>
          <w:szCs w:val="36"/>
          <w:rtl/>
        </w:rPr>
        <w:t>ِ</w:t>
      </w:r>
      <w:r w:rsidRPr="00296150">
        <w:rPr>
          <w:rFonts w:ascii="KFGQPCUthmanTahaNaskh" w:cs="KFGQPC Uthman Taha Naskh" w:hint="cs"/>
          <w:sz w:val="36"/>
          <w:szCs w:val="36"/>
          <w:rtl/>
        </w:rPr>
        <w:t>ب</w:t>
      </w:r>
      <w:r>
        <w:rPr>
          <w:rFonts w:ascii="KFGQPCUthmanTahaNaskh" w:cs="KFGQPC Uthman Taha Naskh" w:hint="cs"/>
          <w:sz w:val="36"/>
          <w:szCs w:val="36"/>
          <w:rtl/>
        </w:rPr>
        <w:t>ْ</w:t>
      </w:r>
      <w:r w:rsidRPr="00296150">
        <w:rPr>
          <w:rFonts w:ascii="KFGQPCUthmanTahaNaskh" w:cs="KFGQPC Uthman Taha Naskh" w:hint="cs"/>
          <w:sz w:val="36"/>
          <w:szCs w:val="36"/>
          <w:rtl/>
        </w:rPr>
        <w:t>ح</w:t>
      </w:r>
      <w:r>
        <w:rPr>
          <w:rFonts w:ascii="KFGQPCUthmanTahaNaskh" w:cs="KFGQPC Uthman Taha Naskh" w:hint="cs"/>
          <w:sz w:val="36"/>
          <w:szCs w:val="36"/>
          <w:rtl/>
        </w:rPr>
        <w:t>ٌ</w:t>
      </w:r>
      <w:r w:rsidRPr="00296150">
        <w:rPr>
          <w:rFonts w:ascii="KFGQPCUthmanTahaNaskh" w:cs="KFGQPC Uthman Taha Naskh"/>
          <w:sz w:val="36"/>
          <w:szCs w:val="36"/>
        </w:rPr>
        <w:t xml:space="preserve"> </w:t>
      </w:r>
      <w:r w:rsidRPr="00296150">
        <w:rPr>
          <w:rFonts w:ascii="KFGQPCUthmanTahaNaskh" w:cs="KFGQPC Uthman Taha Naskh" w:hint="cs"/>
          <w:sz w:val="36"/>
          <w:szCs w:val="36"/>
          <w:rtl/>
        </w:rPr>
        <w:t>م</w:t>
      </w:r>
      <w:r>
        <w:rPr>
          <w:rFonts w:ascii="KFGQPCUthmanTahaNaskh" w:cs="KFGQPC Uthman Taha Naskh" w:hint="cs"/>
          <w:sz w:val="36"/>
          <w:szCs w:val="36"/>
          <w:rtl/>
        </w:rPr>
        <w:t>ِ</w:t>
      </w:r>
      <w:r w:rsidRPr="00296150">
        <w:rPr>
          <w:rFonts w:ascii="KFGQPCUthmanTahaNaskh" w:cs="KFGQPC Uthman Taha Naskh" w:hint="cs"/>
          <w:sz w:val="36"/>
          <w:szCs w:val="36"/>
          <w:rtl/>
        </w:rPr>
        <w:t>ن</w:t>
      </w:r>
      <w:r>
        <w:rPr>
          <w:rFonts w:ascii="KFGQPCUthmanTahaNaskh" w:cs="KFGQPC Uthman Taha Naskh" w:hint="cs"/>
          <w:sz w:val="36"/>
          <w:szCs w:val="36"/>
          <w:rtl/>
        </w:rPr>
        <w:t>ْ</w:t>
      </w:r>
      <w:r w:rsidRPr="00296150">
        <w:rPr>
          <w:rFonts w:ascii="KFGQPCUthmanTahaNaskh" w:cs="KFGQPC Uthman Taha Naskh"/>
          <w:sz w:val="36"/>
          <w:szCs w:val="36"/>
        </w:rPr>
        <w:t xml:space="preserve"> </w:t>
      </w:r>
      <w:r w:rsidRPr="00296150">
        <w:rPr>
          <w:rFonts w:ascii="KFGQPCUthmanTahaNaskh" w:cs="KFGQPC Uthman Taha Naskh" w:hint="cs"/>
          <w:sz w:val="36"/>
          <w:szCs w:val="36"/>
          <w:rtl/>
        </w:rPr>
        <w:t>و</w:t>
      </w:r>
      <w:r>
        <w:rPr>
          <w:rFonts w:ascii="KFGQPCUthmanTahaNaskh" w:cs="KFGQPC Uthman Taha Naskh" w:hint="cs"/>
          <w:sz w:val="36"/>
          <w:szCs w:val="36"/>
          <w:rtl/>
        </w:rPr>
        <w:t>َ</w:t>
      </w:r>
      <w:r w:rsidRPr="00296150">
        <w:rPr>
          <w:rFonts w:ascii="KFGQPCUthmanTahaNaskh" w:cs="KFGQPC Uthman Taha Naskh" w:hint="cs"/>
          <w:sz w:val="36"/>
          <w:szCs w:val="36"/>
          <w:rtl/>
        </w:rPr>
        <w:t>ج</w:t>
      </w:r>
      <w:r>
        <w:rPr>
          <w:rFonts w:ascii="KFGQPCUthmanTahaNaskh" w:cs="KFGQPC Uthman Taha Naskh" w:hint="cs"/>
          <w:sz w:val="36"/>
          <w:szCs w:val="36"/>
          <w:rtl/>
        </w:rPr>
        <w:t>ْ</w:t>
      </w:r>
      <w:r w:rsidRPr="00296150">
        <w:rPr>
          <w:rFonts w:ascii="KFGQPCUthmanTahaNaskh" w:cs="KFGQPC Uthman Taha Naskh" w:hint="cs"/>
          <w:sz w:val="36"/>
          <w:szCs w:val="36"/>
          <w:rtl/>
        </w:rPr>
        <w:t>ه</w:t>
      </w:r>
      <w:r>
        <w:rPr>
          <w:rFonts w:ascii="KFGQPCUthmanTahaNaskh" w:cs="KFGQPC Uthman Taha Naskh" w:hint="cs"/>
          <w:sz w:val="36"/>
          <w:szCs w:val="36"/>
          <w:rtl/>
        </w:rPr>
        <w:t>ٍ</w:t>
      </w:r>
      <w:r w:rsidRPr="00296150">
        <w:rPr>
          <w:rFonts w:ascii="KFGQPCUthmanTahaNaskh" w:cs="KFGQPC Uthman Taha Naskh"/>
          <w:sz w:val="36"/>
          <w:szCs w:val="36"/>
        </w:rPr>
        <w:t xml:space="preserve"> </w:t>
      </w:r>
      <w:r w:rsidRPr="00296150">
        <w:rPr>
          <w:rFonts w:ascii="KFGQPCUthmanTahaNaskh" w:cs="KFGQPC Uthman Taha Naskh" w:hint="cs"/>
          <w:sz w:val="36"/>
          <w:szCs w:val="36"/>
          <w:rtl/>
        </w:rPr>
        <w:t>م</w:t>
      </w:r>
      <w:r>
        <w:rPr>
          <w:rFonts w:ascii="KFGQPCUthmanTahaNaskh" w:cs="KFGQPC Uthman Taha Naskh" w:hint="cs"/>
          <w:sz w:val="36"/>
          <w:szCs w:val="36"/>
          <w:rtl/>
        </w:rPr>
        <w:t>َ</w:t>
      </w:r>
      <w:r w:rsidRPr="00296150">
        <w:rPr>
          <w:rFonts w:ascii="KFGQPCUthmanTahaNaskh" w:cs="KFGQPC Uthman Taha Naskh" w:hint="cs"/>
          <w:sz w:val="36"/>
          <w:szCs w:val="36"/>
          <w:rtl/>
        </w:rPr>
        <w:t>ح</w:t>
      </w:r>
      <w:r>
        <w:rPr>
          <w:rFonts w:ascii="KFGQPCUthmanTahaNaskh" w:cs="KFGQPC Uthman Taha Naskh" w:hint="cs"/>
          <w:sz w:val="36"/>
          <w:szCs w:val="36"/>
          <w:rtl/>
        </w:rPr>
        <w:t>ْ</w:t>
      </w:r>
      <w:r w:rsidRPr="00296150">
        <w:rPr>
          <w:rFonts w:ascii="KFGQPCUthmanTahaNaskh" w:cs="KFGQPC Uthman Taha Naskh" w:hint="cs"/>
          <w:sz w:val="36"/>
          <w:szCs w:val="36"/>
          <w:rtl/>
        </w:rPr>
        <w:t>ظ</w:t>
      </w:r>
      <w:r>
        <w:rPr>
          <w:rFonts w:ascii="KFGQPCUthmanTahaNaskh" w:cs="KFGQPC Uthman Taha Naskh" w:hint="cs"/>
          <w:sz w:val="36"/>
          <w:szCs w:val="36"/>
          <w:rtl/>
        </w:rPr>
        <w:t>ُ</w:t>
      </w:r>
      <w:r w:rsidRPr="00296150">
        <w:rPr>
          <w:rFonts w:ascii="KFGQPCUthmanTahaNaskh" w:cs="KFGQPC Uthman Taha Naskh" w:hint="cs"/>
          <w:sz w:val="36"/>
          <w:szCs w:val="36"/>
          <w:rtl/>
        </w:rPr>
        <w:t>و</w:t>
      </w:r>
      <w:r>
        <w:rPr>
          <w:rFonts w:ascii="KFGQPCUthmanTahaNaskh" w:cs="KFGQPC Uthman Taha Naskh" w:hint="cs"/>
          <w:sz w:val="36"/>
          <w:szCs w:val="36"/>
          <w:rtl/>
        </w:rPr>
        <w:t>ْ</w:t>
      </w:r>
      <w:r w:rsidRPr="00296150">
        <w:rPr>
          <w:rFonts w:ascii="KFGQPCUthmanTahaNaskh" w:cs="KFGQPC Uthman Taha Naskh" w:hint="cs"/>
          <w:sz w:val="36"/>
          <w:szCs w:val="36"/>
          <w:rtl/>
        </w:rPr>
        <w:t>ر</w:t>
      </w:r>
      <w:r>
        <w:rPr>
          <w:rFonts w:ascii="KFGQPCUthmanTahaNaskh" w:cs="KFGQPC Uthman Taha Naskh" w:hint="cs"/>
          <w:sz w:val="36"/>
          <w:szCs w:val="36"/>
          <w:rtl/>
        </w:rPr>
        <w:t>ٍ</w:t>
      </w:r>
      <w:r w:rsidRPr="00296150">
        <w:rPr>
          <w:rFonts w:ascii="KFGQPCUthmanTahaNaskh" w:cs="KFGQPC Uthman Taha Naskh"/>
          <w:sz w:val="36"/>
          <w:szCs w:val="36"/>
        </w:rPr>
        <w:t xml:space="preserve"> : </w:t>
      </w:r>
      <w:r w:rsidRPr="00296150">
        <w:rPr>
          <w:rFonts w:ascii="KFGQPCUthmanTahaNaskh" w:cs="KFGQPC Uthman Taha Naskh" w:hint="cs"/>
          <w:sz w:val="36"/>
          <w:szCs w:val="36"/>
          <w:rtl/>
        </w:rPr>
        <w:t>ف</w:t>
      </w:r>
      <w:r>
        <w:rPr>
          <w:rFonts w:ascii="KFGQPCUthmanTahaNaskh" w:cs="KFGQPC Uthman Taha Naskh" w:hint="cs"/>
          <w:sz w:val="36"/>
          <w:szCs w:val="36"/>
          <w:rtl/>
        </w:rPr>
        <w:t>َ</w:t>
      </w:r>
      <w:r w:rsidRPr="00296150">
        <w:rPr>
          <w:rFonts w:ascii="KFGQPCUthmanTahaNaskh" w:cs="KFGQPC Uthman Taha Naskh" w:hint="cs"/>
          <w:sz w:val="36"/>
          <w:szCs w:val="36"/>
          <w:rtl/>
        </w:rPr>
        <w:t>ع</w:t>
      </w:r>
      <w:r>
        <w:rPr>
          <w:rFonts w:ascii="KFGQPCUthmanTahaNaskh" w:cs="KFGQPC Uthman Taha Naskh" w:hint="cs"/>
          <w:sz w:val="36"/>
          <w:szCs w:val="36"/>
          <w:rtl/>
        </w:rPr>
        <w:t>َ</w:t>
      </w:r>
      <w:r w:rsidRPr="00296150">
        <w:rPr>
          <w:rFonts w:ascii="KFGQPCUthmanTahaNaskh" w:cs="KFGQPC Uthman Taha Naskh" w:hint="cs"/>
          <w:sz w:val="36"/>
          <w:szCs w:val="36"/>
          <w:rtl/>
        </w:rPr>
        <w:t>ل</w:t>
      </w:r>
      <w:r>
        <w:rPr>
          <w:rFonts w:ascii="KFGQPCUthmanTahaNaskh" w:cs="KFGQPC Uthman Taha Naskh" w:hint="cs"/>
          <w:sz w:val="36"/>
          <w:szCs w:val="36"/>
          <w:rtl/>
        </w:rPr>
        <w:t>َ</w:t>
      </w:r>
      <w:r w:rsidRPr="00296150">
        <w:rPr>
          <w:rFonts w:ascii="KFGQPCUthmanTahaNaskh" w:cs="KFGQPC Uthman Taha Naskh" w:hint="cs"/>
          <w:sz w:val="36"/>
          <w:szCs w:val="36"/>
          <w:rtl/>
        </w:rPr>
        <w:t>ي</w:t>
      </w:r>
      <w:r>
        <w:rPr>
          <w:rFonts w:ascii="KFGQPCUthmanTahaNaskh" w:cs="KFGQPC Uthman Taha Naskh" w:hint="cs"/>
          <w:sz w:val="36"/>
          <w:szCs w:val="36"/>
          <w:rtl/>
        </w:rPr>
        <w:t>ْ</w:t>
      </w:r>
      <w:r w:rsidRPr="00296150">
        <w:rPr>
          <w:rFonts w:ascii="KFGQPCUthmanTahaNaskh" w:cs="KFGQPC Uthman Taha Naskh" w:hint="cs"/>
          <w:sz w:val="36"/>
          <w:szCs w:val="36"/>
          <w:rtl/>
        </w:rPr>
        <w:t>ه</w:t>
      </w:r>
      <w:r>
        <w:rPr>
          <w:rFonts w:ascii="KFGQPCUthmanTahaNaskh" w:cs="KFGQPC Uthman Taha Naskh" w:hint="cs"/>
          <w:sz w:val="36"/>
          <w:szCs w:val="36"/>
          <w:rtl/>
        </w:rPr>
        <w:t>ِ</w:t>
      </w:r>
      <w:r w:rsidRPr="00296150">
        <w:rPr>
          <w:rFonts w:ascii="KFGQPCUthmanTahaNaskh" w:cs="KFGQPC Uthman Taha Naskh"/>
          <w:sz w:val="36"/>
          <w:szCs w:val="36"/>
        </w:rPr>
        <w:t xml:space="preserve"> </w:t>
      </w:r>
      <w:r w:rsidRPr="00296150">
        <w:rPr>
          <w:rFonts w:ascii="KFGQPCUthmanTahaNaskh" w:cs="KFGQPC Uthman Taha Naskh" w:hint="cs"/>
          <w:sz w:val="36"/>
          <w:szCs w:val="36"/>
          <w:rtl/>
        </w:rPr>
        <w:t>ا</w:t>
      </w:r>
      <w:r>
        <w:rPr>
          <w:rFonts w:ascii="KFGQPCUthmanTahaNaskh" w:cs="KFGQPC Uthman Taha Naskh" w:hint="cs"/>
          <w:sz w:val="36"/>
          <w:szCs w:val="36"/>
          <w:rtl/>
        </w:rPr>
        <w:t>َ</w:t>
      </w:r>
      <w:r w:rsidRPr="00296150">
        <w:rPr>
          <w:rFonts w:ascii="KFGQPCUthmanTahaNaskh" w:cs="KFGQPC Uthman Taha Naskh" w:hint="cs"/>
          <w:sz w:val="36"/>
          <w:szCs w:val="36"/>
          <w:rtl/>
        </w:rPr>
        <w:t>ن</w:t>
      </w:r>
      <w:r>
        <w:rPr>
          <w:rFonts w:ascii="KFGQPCUthmanTahaNaskh" w:cs="KFGQPC Uthman Taha Naskh" w:hint="cs"/>
          <w:sz w:val="36"/>
          <w:szCs w:val="36"/>
          <w:rtl/>
        </w:rPr>
        <w:t>ْ</w:t>
      </w:r>
      <w:r w:rsidRPr="00296150">
        <w:rPr>
          <w:rFonts w:ascii="KFGQPCUthmanTahaNaskh" w:cs="KFGQPC Uthman Taha Naskh"/>
          <w:sz w:val="36"/>
          <w:szCs w:val="36"/>
        </w:rPr>
        <w:t xml:space="preserve"> </w:t>
      </w:r>
      <w:r w:rsidRPr="00296150">
        <w:rPr>
          <w:rFonts w:ascii="KFGQPCUthmanTahaNaskh" w:cs="KFGQPC Uthman Taha Naskh" w:hint="cs"/>
          <w:sz w:val="36"/>
          <w:szCs w:val="36"/>
          <w:rtl/>
        </w:rPr>
        <w:t>ي</w:t>
      </w:r>
      <w:r>
        <w:rPr>
          <w:rFonts w:ascii="KFGQPCUthmanTahaNaskh" w:cs="KFGQPC Uthman Taha Naskh" w:hint="cs"/>
          <w:sz w:val="36"/>
          <w:szCs w:val="36"/>
          <w:rtl/>
        </w:rPr>
        <w:t>َ</w:t>
      </w:r>
      <w:r w:rsidRPr="00296150">
        <w:rPr>
          <w:rFonts w:ascii="KFGQPCUthmanTahaNaskh" w:cs="KFGQPC Uthman Taha Naskh" w:hint="cs"/>
          <w:sz w:val="36"/>
          <w:szCs w:val="36"/>
          <w:rtl/>
        </w:rPr>
        <w:t>ت</w:t>
      </w:r>
      <w:r>
        <w:rPr>
          <w:rFonts w:ascii="KFGQPCUthmanTahaNaskh" w:cs="KFGQPC Uthman Taha Naskh" w:hint="cs"/>
          <w:sz w:val="36"/>
          <w:szCs w:val="36"/>
          <w:rtl/>
        </w:rPr>
        <w:t>َ</w:t>
      </w:r>
      <w:r w:rsidRPr="00296150">
        <w:rPr>
          <w:rFonts w:ascii="KFGQPCUthmanTahaNaskh" w:cs="KFGQPC Uthman Taha Naskh" w:hint="cs"/>
          <w:sz w:val="36"/>
          <w:szCs w:val="36"/>
          <w:rtl/>
        </w:rPr>
        <w:t>ص</w:t>
      </w:r>
      <w:r>
        <w:rPr>
          <w:rFonts w:ascii="KFGQPCUthmanTahaNaskh" w:cs="KFGQPC Uthman Taha Naskh" w:hint="cs"/>
          <w:sz w:val="36"/>
          <w:szCs w:val="36"/>
          <w:rtl/>
        </w:rPr>
        <w:t>َ</w:t>
      </w:r>
      <w:r w:rsidRPr="00296150">
        <w:rPr>
          <w:rFonts w:ascii="KFGQPCUthmanTahaNaskh" w:cs="KFGQPC Uthman Taha Naskh" w:hint="cs"/>
          <w:sz w:val="36"/>
          <w:szCs w:val="36"/>
          <w:rtl/>
        </w:rPr>
        <w:t>د</w:t>
      </w:r>
      <w:r>
        <w:rPr>
          <w:rFonts w:ascii="KFGQPCUthmanTahaNaskh" w:cs="KFGQPC Uthman Taha Naskh" w:hint="cs"/>
          <w:sz w:val="36"/>
          <w:szCs w:val="36"/>
          <w:rtl/>
        </w:rPr>
        <w:t>َّ</w:t>
      </w:r>
      <w:r w:rsidRPr="00296150">
        <w:rPr>
          <w:rFonts w:ascii="KFGQPCUthmanTahaNaskh" w:cs="KFGQPC Uthman Taha Naskh" w:hint="cs"/>
          <w:sz w:val="36"/>
          <w:szCs w:val="36"/>
          <w:rtl/>
        </w:rPr>
        <w:t>ق</w:t>
      </w:r>
      <w:r>
        <w:rPr>
          <w:rFonts w:ascii="KFGQPCUthmanTahaNaskh" w:cs="KFGQPC Uthman Taha Naskh" w:hint="cs"/>
          <w:sz w:val="36"/>
          <w:szCs w:val="36"/>
          <w:rtl/>
        </w:rPr>
        <w:t>َ</w:t>
      </w:r>
      <w:r w:rsidRPr="00296150">
        <w:rPr>
          <w:rFonts w:ascii="KFGQPCUthmanTahaNaskh" w:cs="KFGQPC Uthman Taha Naskh"/>
          <w:sz w:val="36"/>
          <w:szCs w:val="36"/>
        </w:rPr>
        <w:t xml:space="preserve"> </w:t>
      </w:r>
      <w:r w:rsidRPr="00296150">
        <w:rPr>
          <w:rFonts w:ascii="KFGQPCUthmanTahaNaskh" w:cs="KFGQPC Uthman Taha Naskh" w:hint="cs"/>
          <w:sz w:val="36"/>
          <w:szCs w:val="36"/>
          <w:rtl/>
        </w:rPr>
        <w:t>ب</w:t>
      </w:r>
      <w:r>
        <w:rPr>
          <w:rFonts w:ascii="KFGQPCUthmanTahaNaskh" w:cs="KFGQPC Uthman Taha Naskh" w:hint="cs"/>
          <w:sz w:val="36"/>
          <w:szCs w:val="36"/>
          <w:rtl/>
        </w:rPr>
        <w:t>ِ</w:t>
      </w:r>
      <w:r w:rsidRPr="00296150">
        <w:rPr>
          <w:rFonts w:ascii="KFGQPCUthmanTahaNaskh" w:cs="KFGQPC Uthman Taha Naskh" w:hint="cs"/>
          <w:sz w:val="36"/>
          <w:szCs w:val="36"/>
          <w:rtl/>
        </w:rPr>
        <w:t>ه</w:t>
      </w:r>
      <w:r>
        <w:rPr>
          <w:rFonts w:ascii="KFGQPCUthmanTahaNaskh" w:cs="KFGQPC Uthman Taha Naskh" w:hint="cs"/>
          <w:sz w:val="36"/>
          <w:szCs w:val="36"/>
          <w:rtl/>
        </w:rPr>
        <w:t>ِ</w:t>
      </w:r>
    </w:p>
    <w:p w:rsidR="009F1F8F" w:rsidRPr="002E45B4" w:rsidRDefault="009F1F8F" w:rsidP="009F1F8F">
      <w:pPr>
        <w:autoSpaceDE w:val="0"/>
        <w:autoSpaceDN w:val="0"/>
        <w:adjustRightInd w:val="0"/>
        <w:spacing w:after="0" w:line="240" w:lineRule="auto"/>
        <w:jc w:val="both"/>
        <w:rPr>
          <w:rFonts w:ascii="Times New Roman" w:hAnsi="Times New Roman" w:cs="Times New Roman"/>
          <w:sz w:val="24"/>
          <w:szCs w:val="24"/>
          <w:rtl/>
        </w:rPr>
      </w:pPr>
    </w:p>
    <w:p w:rsidR="009F1F8F" w:rsidRPr="002E45B4" w:rsidRDefault="009F1F8F" w:rsidP="009F1F8F">
      <w:pPr>
        <w:autoSpaceDE w:val="0"/>
        <w:autoSpaceDN w:val="0"/>
        <w:adjustRightInd w:val="0"/>
        <w:spacing w:after="0" w:line="360" w:lineRule="auto"/>
        <w:jc w:val="both"/>
        <w:rPr>
          <w:rFonts w:ascii="Times New Roman" w:hAnsi="Times New Roman" w:cs="Times New Roman"/>
          <w:i/>
          <w:iCs/>
          <w:sz w:val="24"/>
          <w:szCs w:val="24"/>
        </w:rPr>
      </w:pPr>
      <w:r w:rsidRPr="002E45B4">
        <w:rPr>
          <w:rFonts w:ascii="Times New Roman" w:hAnsi="Times New Roman" w:cs="Times New Roman"/>
          <w:i/>
          <w:iCs/>
          <w:sz w:val="24"/>
          <w:szCs w:val="24"/>
        </w:rPr>
        <w:t xml:space="preserve">Barang siapa memperoleh keuntungan yang mengandung unsur sesuatu yang dilarang, maka hendaklah </w:t>
      </w:r>
      <w:proofErr w:type="gramStart"/>
      <w:r w:rsidRPr="002E45B4">
        <w:rPr>
          <w:rFonts w:ascii="Times New Roman" w:hAnsi="Times New Roman" w:cs="Times New Roman"/>
          <w:i/>
          <w:iCs/>
          <w:sz w:val="24"/>
          <w:szCs w:val="24"/>
        </w:rPr>
        <w:t>ia</w:t>
      </w:r>
      <w:proofErr w:type="gramEnd"/>
      <w:r w:rsidRPr="002E45B4">
        <w:rPr>
          <w:rFonts w:ascii="Times New Roman" w:hAnsi="Times New Roman" w:cs="Times New Roman"/>
          <w:i/>
          <w:iCs/>
          <w:sz w:val="24"/>
          <w:szCs w:val="24"/>
        </w:rPr>
        <w:t xml:space="preserve"> mengeluarkan sedekah dari keuntungan tersebut.</w:t>
      </w:r>
      <w:r w:rsidRPr="002E45B4">
        <w:rPr>
          <w:rStyle w:val="FootnoteReference"/>
          <w:rFonts w:ascii="Times New Roman" w:hAnsi="Times New Roman" w:cs="Times New Roman"/>
          <w:i/>
          <w:iCs/>
          <w:sz w:val="24"/>
          <w:szCs w:val="24"/>
        </w:rPr>
        <w:footnoteReference w:id="37"/>
      </w:r>
      <w:r w:rsidRPr="002E45B4">
        <w:rPr>
          <w:rFonts w:ascii="Times New Roman" w:hAnsi="Times New Roman" w:cs="Times New Roman"/>
          <w:i/>
          <w:iCs/>
          <w:sz w:val="24"/>
          <w:szCs w:val="24"/>
        </w:rPr>
        <w:t xml:space="preserve"> </w:t>
      </w:r>
    </w:p>
    <w:p w:rsidR="009F1F8F" w:rsidRPr="002E45B4" w:rsidRDefault="009F1F8F" w:rsidP="009F1F8F">
      <w:pPr>
        <w:autoSpaceDE w:val="0"/>
        <w:autoSpaceDN w:val="0"/>
        <w:adjustRightInd w:val="0"/>
        <w:spacing w:after="0" w:line="240" w:lineRule="auto"/>
        <w:jc w:val="both"/>
        <w:rPr>
          <w:rFonts w:ascii="Times New Roman" w:hAnsi="Times New Roman" w:cs="Times New Roman"/>
          <w:sz w:val="24"/>
          <w:szCs w:val="24"/>
        </w:rPr>
      </w:pPr>
    </w:p>
    <w:p w:rsidR="007B57FB" w:rsidRDefault="009F1F8F" w:rsidP="005C0255">
      <w:pPr>
        <w:autoSpaceDE w:val="0"/>
        <w:autoSpaceDN w:val="0"/>
        <w:adjustRightInd w:val="0"/>
        <w:spacing w:after="0" w:line="360" w:lineRule="auto"/>
        <w:ind w:firstLine="720"/>
        <w:jc w:val="both"/>
        <w:rPr>
          <w:rFonts w:ascii="Times New Roman" w:hAnsi="Times New Roman" w:cs="Times New Roman"/>
          <w:sz w:val="24"/>
          <w:szCs w:val="24"/>
        </w:rPr>
      </w:pPr>
      <w:r w:rsidRPr="002E45B4">
        <w:rPr>
          <w:rFonts w:ascii="Times New Roman" w:hAnsi="Times New Roman" w:cs="Times New Roman"/>
          <w:sz w:val="24"/>
          <w:szCs w:val="24"/>
        </w:rPr>
        <w:t xml:space="preserve">Misalnya, kalau seorang pedagang pengecer yang mengambil barang dagangannya pada toko grosir mensyaratkan hanya berdagang pada </w:t>
      </w:r>
      <w:proofErr w:type="gramStart"/>
      <w:r w:rsidRPr="002E45B4">
        <w:rPr>
          <w:rFonts w:ascii="Times New Roman" w:hAnsi="Times New Roman" w:cs="Times New Roman"/>
          <w:sz w:val="24"/>
          <w:szCs w:val="24"/>
        </w:rPr>
        <w:t>kota</w:t>
      </w:r>
      <w:proofErr w:type="gramEnd"/>
      <w:r w:rsidRPr="002E45B4">
        <w:rPr>
          <w:rFonts w:ascii="Times New Roman" w:hAnsi="Times New Roman" w:cs="Times New Roman"/>
          <w:sz w:val="24"/>
          <w:szCs w:val="24"/>
        </w:rPr>
        <w:t xml:space="preserve"> Jakarta saja </w:t>
      </w:r>
      <w:r w:rsidR="007B1295">
        <w:rPr>
          <w:rFonts w:ascii="Times New Roman" w:hAnsi="Times New Roman" w:cs="Times New Roman"/>
          <w:sz w:val="24"/>
          <w:szCs w:val="24"/>
          <w:lang w:val="id-ID"/>
        </w:rPr>
        <w:t xml:space="preserve">misalnya, </w:t>
      </w:r>
      <w:r w:rsidRPr="002E45B4">
        <w:rPr>
          <w:rFonts w:ascii="Times New Roman" w:hAnsi="Times New Roman" w:cs="Times New Roman"/>
          <w:sz w:val="24"/>
          <w:szCs w:val="24"/>
        </w:rPr>
        <w:t xml:space="preserve">dan ternyata pedagang pengecer </w:t>
      </w:r>
      <w:r w:rsidR="007B1295">
        <w:rPr>
          <w:rFonts w:ascii="Times New Roman" w:hAnsi="Times New Roman" w:cs="Times New Roman"/>
          <w:sz w:val="24"/>
          <w:szCs w:val="24"/>
          <w:lang w:val="id-ID"/>
        </w:rPr>
        <w:t>tersebut</w:t>
      </w:r>
      <w:r w:rsidRPr="002E45B4">
        <w:rPr>
          <w:rFonts w:ascii="Times New Roman" w:hAnsi="Times New Roman" w:cs="Times New Roman"/>
          <w:sz w:val="24"/>
          <w:szCs w:val="24"/>
        </w:rPr>
        <w:t xml:space="preserve"> berjualan barang dagangan</w:t>
      </w:r>
      <w:r w:rsidR="007B1295">
        <w:rPr>
          <w:rFonts w:ascii="Times New Roman" w:hAnsi="Times New Roman" w:cs="Times New Roman"/>
          <w:sz w:val="24"/>
          <w:szCs w:val="24"/>
          <w:lang w:val="id-ID"/>
        </w:rPr>
        <w:t xml:space="preserve">nya </w:t>
      </w:r>
      <w:r w:rsidRPr="002E45B4">
        <w:rPr>
          <w:rFonts w:ascii="Times New Roman" w:hAnsi="Times New Roman" w:cs="Times New Roman"/>
          <w:sz w:val="24"/>
          <w:szCs w:val="24"/>
        </w:rPr>
        <w:t>di kota-kota lain selain Jakarta, maka hendaklah ia bersedekah dari keuntungan yang diperolehnya.</w:t>
      </w:r>
    </w:p>
    <w:p w:rsidR="005C0255" w:rsidRPr="005C0255" w:rsidRDefault="005C0255" w:rsidP="005C0255">
      <w:pPr>
        <w:autoSpaceDE w:val="0"/>
        <w:autoSpaceDN w:val="0"/>
        <w:adjustRightInd w:val="0"/>
        <w:spacing w:after="0" w:line="360" w:lineRule="auto"/>
        <w:ind w:firstLine="720"/>
        <w:jc w:val="both"/>
        <w:rPr>
          <w:rFonts w:ascii="Times New Roman" w:hAnsi="Times New Roman" w:cs="Times New Roman"/>
          <w:sz w:val="24"/>
          <w:szCs w:val="24"/>
          <w:rtl/>
        </w:rPr>
      </w:pPr>
    </w:p>
    <w:p w:rsidR="009F1F8F" w:rsidRPr="002E45B4" w:rsidRDefault="009F1F8F" w:rsidP="009F1F8F">
      <w:pPr>
        <w:autoSpaceDE w:val="0"/>
        <w:autoSpaceDN w:val="0"/>
        <w:bidi/>
        <w:adjustRightInd w:val="0"/>
        <w:spacing w:after="0" w:line="240" w:lineRule="auto"/>
        <w:jc w:val="both"/>
        <w:rPr>
          <w:rFonts w:ascii="Times New Roman" w:hAnsi="Times New Roman" w:cs="KFGQPC Uthman Taha Naskh"/>
          <w:sz w:val="32"/>
          <w:szCs w:val="32"/>
          <w:rtl/>
        </w:rPr>
      </w:pPr>
      <w:r w:rsidRPr="00296150">
        <w:rPr>
          <w:rFonts w:ascii="KFGQPCUthmanTahaNaskh" w:cs="KFGQPC Uthman Taha Naskh" w:hint="cs"/>
          <w:sz w:val="36"/>
          <w:szCs w:val="36"/>
          <w:rtl/>
        </w:rPr>
        <w:t>ال</w:t>
      </w:r>
      <w:r>
        <w:rPr>
          <w:rFonts w:ascii="KFGQPCUthmanTahaNaskh" w:cs="KFGQPC Uthman Taha Naskh" w:hint="cs"/>
          <w:sz w:val="36"/>
          <w:szCs w:val="36"/>
          <w:rtl/>
        </w:rPr>
        <w:t>َ</w:t>
      </w:r>
      <w:r w:rsidRPr="00296150">
        <w:rPr>
          <w:rFonts w:ascii="KFGQPCUthmanTahaNaskh" w:cs="KFGQPC Uthman Taha Naskh" w:hint="cs"/>
          <w:sz w:val="36"/>
          <w:szCs w:val="36"/>
          <w:rtl/>
        </w:rPr>
        <w:t>أ</w:t>
      </w:r>
      <w:r>
        <w:rPr>
          <w:rFonts w:ascii="KFGQPCUthmanTahaNaskh" w:cs="KFGQPC Uthman Taha Naskh" w:hint="cs"/>
          <w:sz w:val="36"/>
          <w:szCs w:val="36"/>
          <w:rtl/>
        </w:rPr>
        <w:t>َ</w:t>
      </w:r>
      <w:r w:rsidRPr="00296150">
        <w:rPr>
          <w:rFonts w:ascii="KFGQPCUthmanTahaNaskh" w:cs="KFGQPC Uthman Taha Naskh" w:hint="cs"/>
          <w:sz w:val="36"/>
          <w:szCs w:val="36"/>
          <w:rtl/>
        </w:rPr>
        <w:t>ج</w:t>
      </w:r>
      <w:r>
        <w:rPr>
          <w:rFonts w:ascii="KFGQPCUthmanTahaNaskh" w:cs="KFGQPC Uthman Taha Naskh" w:hint="cs"/>
          <w:sz w:val="36"/>
          <w:szCs w:val="36"/>
          <w:rtl/>
        </w:rPr>
        <w:t>ْ</w:t>
      </w:r>
      <w:r w:rsidRPr="00296150">
        <w:rPr>
          <w:rFonts w:ascii="KFGQPCUthmanTahaNaskh" w:cs="KFGQPC Uthman Taha Naskh" w:hint="cs"/>
          <w:sz w:val="36"/>
          <w:szCs w:val="36"/>
          <w:rtl/>
        </w:rPr>
        <w:t>ر</w:t>
      </w:r>
      <w:r>
        <w:rPr>
          <w:rFonts w:ascii="KFGQPCUthmanTahaNaskh" w:cs="KFGQPC Uthman Taha Naskh" w:hint="cs"/>
          <w:sz w:val="36"/>
          <w:szCs w:val="36"/>
          <w:rtl/>
        </w:rPr>
        <w:t>ُ</w:t>
      </w:r>
      <w:r w:rsidRPr="00296150">
        <w:rPr>
          <w:rFonts w:ascii="KFGQPCUthmanTahaNaskh" w:cs="KFGQPC Uthman Taha Naskh"/>
          <w:sz w:val="36"/>
          <w:szCs w:val="36"/>
        </w:rPr>
        <w:t xml:space="preserve"> </w:t>
      </w:r>
      <w:r w:rsidRPr="00296150">
        <w:rPr>
          <w:rFonts w:ascii="KFGQPCUthmanTahaNaskh" w:cs="KFGQPC Uthman Taha Naskh" w:hint="cs"/>
          <w:sz w:val="36"/>
          <w:szCs w:val="36"/>
          <w:rtl/>
        </w:rPr>
        <w:t>و</w:t>
      </w:r>
      <w:r>
        <w:rPr>
          <w:rFonts w:ascii="KFGQPCUthmanTahaNaskh" w:cs="KFGQPC Uthman Taha Naskh" w:hint="cs"/>
          <w:sz w:val="36"/>
          <w:szCs w:val="36"/>
          <w:rtl/>
        </w:rPr>
        <w:t>َ</w:t>
      </w:r>
      <w:r w:rsidRPr="00296150">
        <w:rPr>
          <w:rFonts w:ascii="KFGQPCUthmanTahaNaskh" w:cs="KFGQPC Uthman Taha Naskh"/>
          <w:sz w:val="36"/>
          <w:szCs w:val="36"/>
        </w:rPr>
        <w:t xml:space="preserve"> </w:t>
      </w:r>
      <w:r w:rsidRPr="00296150">
        <w:rPr>
          <w:rFonts w:ascii="KFGQPCUthmanTahaNaskh" w:cs="KFGQPC Uthman Taha Naskh" w:hint="cs"/>
          <w:sz w:val="36"/>
          <w:szCs w:val="36"/>
          <w:rtl/>
        </w:rPr>
        <w:t>الض</w:t>
      </w:r>
      <w:r>
        <w:rPr>
          <w:rFonts w:ascii="KFGQPCUthmanTahaNaskh" w:cs="KFGQPC Uthman Taha Naskh" w:hint="cs"/>
          <w:sz w:val="36"/>
          <w:szCs w:val="36"/>
          <w:rtl/>
        </w:rPr>
        <w:t>َّ</w:t>
      </w:r>
      <w:r w:rsidRPr="00296150">
        <w:rPr>
          <w:rFonts w:ascii="KFGQPCUthmanTahaNaskh" w:cs="KFGQPC Uthman Taha Naskh" w:hint="cs"/>
          <w:sz w:val="36"/>
          <w:szCs w:val="36"/>
          <w:rtl/>
        </w:rPr>
        <w:t>م</w:t>
      </w:r>
      <w:r>
        <w:rPr>
          <w:rFonts w:ascii="KFGQPCUthmanTahaNaskh" w:cs="KFGQPC Uthman Taha Naskh" w:hint="cs"/>
          <w:sz w:val="36"/>
          <w:szCs w:val="36"/>
          <w:rtl/>
        </w:rPr>
        <w:t>َ</w:t>
      </w:r>
      <w:r w:rsidRPr="00296150">
        <w:rPr>
          <w:rFonts w:ascii="KFGQPCUthmanTahaNaskh" w:cs="KFGQPC Uthman Taha Naskh" w:hint="cs"/>
          <w:sz w:val="36"/>
          <w:szCs w:val="36"/>
          <w:rtl/>
        </w:rPr>
        <w:t>ان</w:t>
      </w:r>
      <w:r>
        <w:rPr>
          <w:rFonts w:ascii="KFGQPCUthmanTahaNaskh" w:cs="KFGQPC Uthman Taha Naskh" w:hint="cs"/>
          <w:sz w:val="36"/>
          <w:szCs w:val="36"/>
          <w:rtl/>
        </w:rPr>
        <w:t>ُ</w:t>
      </w:r>
      <w:r w:rsidRPr="00296150">
        <w:rPr>
          <w:rFonts w:ascii="KFGQPCUthmanTahaNaskh" w:cs="KFGQPC Uthman Taha Naskh"/>
          <w:sz w:val="36"/>
          <w:szCs w:val="36"/>
        </w:rPr>
        <w:t xml:space="preserve"> </w:t>
      </w:r>
      <w:r w:rsidRPr="00296150">
        <w:rPr>
          <w:rFonts w:ascii="KFGQPCUthmanTahaNaskh" w:cs="KFGQPC Uthman Taha Naskh" w:hint="cs"/>
          <w:sz w:val="36"/>
          <w:szCs w:val="36"/>
          <w:rtl/>
        </w:rPr>
        <w:t>ل</w:t>
      </w:r>
      <w:r>
        <w:rPr>
          <w:rFonts w:ascii="KFGQPCUthmanTahaNaskh" w:cs="KFGQPC Uthman Taha Naskh" w:hint="cs"/>
          <w:sz w:val="36"/>
          <w:szCs w:val="36"/>
          <w:rtl/>
        </w:rPr>
        <w:t>َ</w:t>
      </w:r>
      <w:r w:rsidRPr="00296150">
        <w:rPr>
          <w:rFonts w:ascii="KFGQPCUthmanTahaNaskh" w:cs="KFGQPC Uthman Taha Naskh" w:hint="cs"/>
          <w:sz w:val="36"/>
          <w:szCs w:val="36"/>
          <w:rtl/>
        </w:rPr>
        <w:t>اي</w:t>
      </w:r>
      <w:r>
        <w:rPr>
          <w:rFonts w:ascii="KFGQPCUthmanTahaNaskh" w:cs="KFGQPC Uthman Taha Naskh" w:hint="cs"/>
          <w:sz w:val="36"/>
          <w:szCs w:val="36"/>
          <w:rtl/>
        </w:rPr>
        <w:t>َ</w:t>
      </w:r>
      <w:r w:rsidRPr="00296150">
        <w:rPr>
          <w:rFonts w:ascii="KFGQPCUthmanTahaNaskh" w:cs="KFGQPC Uthman Taha Naskh" w:hint="cs"/>
          <w:sz w:val="36"/>
          <w:szCs w:val="36"/>
          <w:rtl/>
        </w:rPr>
        <w:t>ج</w:t>
      </w:r>
      <w:r>
        <w:rPr>
          <w:rFonts w:ascii="KFGQPCUthmanTahaNaskh" w:cs="KFGQPC Uthman Taha Naskh" w:hint="cs"/>
          <w:sz w:val="36"/>
          <w:szCs w:val="36"/>
          <w:rtl/>
        </w:rPr>
        <w:t>ْ</w:t>
      </w:r>
      <w:r w:rsidRPr="00296150">
        <w:rPr>
          <w:rFonts w:ascii="KFGQPCUthmanTahaNaskh" w:cs="KFGQPC Uthman Taha Naskh" w:hint="cs"/>
          <w:sz w:val="36"/>
          <w:szCs w:val="36"/>
          <w:rtl/>
        </w:rPr>
        <w:t>ت</w:t>
      </w:r>
      <w:r>
        <w:rPr>
          <w:rFonts w:ascii="KFGQPCUthmanTahaNaskh" w:cs="KFGQPC Uthman Taha Naskh" w:hint="cs"/>
          <w:sz w:val="36"/>
          <w:szCs w:val="36"/>
          <w:rtl/>
        </w:rPr>
        <w:t>َ</w:t>
      </w:r>
      <w:r w:rsidRPr="00296150">
        <w:rPr>
          <w:rFonts w:ascii="KFGQPCUthmanTahaNaskh" w:cs="KFGQPC Uthman Taha Naskh" w:hint="cs"/>
          <w:sz w:val="36"/>
          <w:szCs w:val="36"/>
          <w:rtl/>
        </w:rPr>
        <w:t>م</w:t>
      </w:r>
      <w:r>
        <w:rPr>
          <w:rFonts w:ascii="KFGQPCUthmanTahaNaskh" w:cs="KFGQPC Uthman Taha Naskh" w:hint="cs"/>
          <w:sz w:val="36"/>
          <w:szCs w:val="36"/>
          <w:rtl/>
        </w:rPr>
        <w:t>ِ</w:t>
      </w:r>
      <w:r w:rsidRPr="00296150">
        <w:rPr>
          <w:rFonts w:ascii="KFGQPCUthmanTahaNaskh" w:cs="KFGQPC Uthman Taha Naskh" w:hint="cs"/>
          <w:sz w:val="36"/>
          <w:szCs w:val="36"/>
          <w:rtl/>
        </w:rPr>
        <w:t>ع</w:t>
      </w:r>
      <w:r>
        <w:rPr>
          <w:rFonts w:ascii="KFGQPCUthmanTahaNaskh" w:cs="KFGQPC Uthman Taha Naskh" w:hint="cs"/>
          <w:sz w:val="36"/>
          <w:szCs w:val="36"/>
          <w:rtl/>
        </w:rPr>
        <w:t>َ</w:t>
      </w:r>
      <w:r w:rsidRPr="00296150">
        <w:rPr>
          <w:rFonts w:ascii="KFGQPCUthmanTahaNaskh" w:cs="KFGQPC Uthman Taha Naskh" w:hint="cs"/>
          <w:sz w:val="36"/>
          <w:szCs w:val="36"/>
          <w:rtl/>
        </w:rPr>
        <w:t>ان</w:t>
      </w:r>
      <w:r>
        <w:rPr>
          <w:rFonts w:ascii="KFGQPCUthmanTahaNaskh" w:cs="KFGQPC Uthman Taha Naskh" w:hint="cs"/>
          <w:sz w:val="36"/>
          <w:szCs w:val="36"/>
          <w:rtl/>
        </w:rPr>
        <w:t>ِ</w:t>
      </w:r>
    </w:p>
    <w:p w:rsidR="009F1F8F" w:rsidRDefault="009F1F8F" w:rsidP="009F1F8F">
      <w:pPr>
        <w:jc w:val="both"/>
        <w:rPr>
          <w:rFonts w:ascii="GoudyOldStyleBT-Roman" w:hAnsi="GoudyOldStyleBT-Roman" w:cs="GoudyOldStyleBT-Roman"/>
        </w:rPr>
      </w:pPr>
    </w:p>
    <w:p w:rsidR="007B1295" w:rsidRPr="007B1295" w:rsidRDefault="009F1F8F" w:rsidP="007B1295">
      <w:pPr>
        <w:autoSpaceDE w:val="0"/>
        <w:autoSpaceDN w:val="0"/>
        <w:adjustRightInd w:val="0"/>
        <w:spacing w:after="0" w:line="360" w:lineRule="auto"/>
        <w:jc w:val="both"/>
        <w:rPr>
          <w:rFonts w:ascii="Times New Roman" w:hAnsi="Times New Roman" w:cs="Times New Roman"/>
          <w:sz w:val="24"/>
          <w:szCs w:val="24"/>
          <w:lang w:val="id-ID"/>
        </w:rPr>
      </w:pPr>
      <w:proofErr w:type="gramStart"/>
      <w:r w:rsidRPr="002E45B4">
        <w:rPr>
          <w:rFonts w:ascii="Times New Roman" w:hAnsi="Times New Roman" w:cs="Times New Roman"/>
          <w:i/>
          <w:iCs/>
          <w:sz w:val="24"/>
          <w:szCs w:val="24"/>
        </w:rPr>
        <w:t>Pemberian gaji (upah) dan tanggungjawab untuk mengganti kerugian tidak dapat disatukan</w:t>
      </w:r>
      <w:r w:rsidRPr="002E45B4">
        <w:rPr>
          <w:rFonts w:ascii="Times New Roman" w:hAnsi="Times New Roman" w:cs="Times New Roman"/>
          <w:sz w:val="24"/>
          <w:szCs w:val="24"/>
        </w:rPr>
        <w:t>.</w:t>
      </w:r>
      <w:proofErr w:type="gramEnd"/>
      <w:r>
        <w:rPr>
          <w:rStyle w:val="FootnoteReference"/>
          <w:rFonts w:ascii="Times New Roman" w:hAnsi="Times New Roman" w:cs="Times New Roman"/>
          <w:sz w:val="24"/>
          <w:szCs w:val="24"/>
        </w:rPr>
        <w:footnoteReference w:id="38"/>
      </w:r>
      <w:r w:rsidRPr="002E45B4">
        <w:rPr>
          <w:rFonts w:ascii="Times New Roman" w:hAnsi="Times New Roman" w:cs="Times New Roman"/>
          <w:sz w:val="24"/>
          <w:szCs w:val="24"/>
        </w:rPr>
        <w:t xml:space="preserve"> </w:t>
      </w:r>
    </w:p>
    <w:p w:rsidR="009F1F8F" w:rsidRPr="002E45B4" w:rsidRDefault="009F1F8F" w:rsidP="009F1F8F">
      <w:pPr>
        <w:autoSpaceDE w:val="0"/>
        <w:autoSpaceDN w:val="0"/>
        <w:adjustRightInd w:val="0"/>
        <w:spacing w:after="0" w:line="360" w:lineRule="auto"/>
        <w:ind w:firstLine="720"/>
        <w:jc w:val="both"/>
        <w:rPr>
          <w:rFonts w:ascii="Times New Roman" w:hAnsi="Times New Roman" w:cs="Times New Roman"/>
          <w:sz w:val="24"/>
          <w:szCs w:val="24"/>
        </w:rPr>
      </w:pPr>
      <w:r w:rsidRPr="002E45B4">
        <w:rPr>
          <w:rFonts w:ascii="Times New Roman" w:hAnsi="Times New Roman" w:cs="Times New Roman"/>
          <w:sz w:val="24"/>
          <w:szCs w:val="24"/>
        </w:rPr>
        <w:t>Contoh</w:t>
      </w:r>
      <w:r w:rsidR="007B1295">
        <w:rPr>
          <w:rFonts w:ascii="Times New Roman" w:hAnsi="Times New Roman" w:cs="Times New Roman"/>
          <w:sz w:val="24"/>
          <w:szCs w:val="24"/>
          <w:lang w:val="id-ID"/>
        </w:rPr>
        <w:t>,</w:t>
      </w:r>
      <w:r w:rsidRPr="002E45B4">
        <w:rPr>
          <w:rFonts w:ascii="Times New Roman" w:hAnsi="Times New Roman" w:cs="Times New Roman"/>
          <w:sz w:val="24"/>
          <w:szCs w:val="24"/>
        </w:rPr>
        <w:t xml:space="preserve"> bila seseorang merental mobil truk untuk angkutan barang, kemudian </w:t>
      </w:r>
      <w:proofErr w:type="gramStart"/>
      <w:r w:rsidRPr="002E45B4">
        <w:rPr>
          <w:rFonts w:ascii="Times New Roman" w:hAnsi="Times New Roman" w:cs="Times New Roman"/>
          <w:sz w:val="24"/>
          <w:szCs w:val="24"/>
        </w:rPr>
        <w:t>ia</w:t>
      </w:r>
      <w:proofErr w:type="gramEnd"/>
      <w:r w:rsidRPr="002E45B4">
        <w:rPr>
          <w:rFonts w:ascii="Times New Roman" w:hAnsi="Times New Roman" w:cs="Times New Roman"/>
          <w:sz w:val="24"/>
          <w:szCs w:val="24"/>
        </w:rPr>
        <w:t xml:space="preserve"> membebani muatan truk tersebut melebihi tonase yang ditentukan untuk mobil truk tersebut sehingga menimbulkan kerusakan. </w:t>
      </w:r>
      <w:proofErr w:type="gramStart"/>
      <w:r w:rsidRPr="002E45B4">
        <w:rPr>
          <w:rFonts w:ascii="Times New Roman" w:hAnsi="Times New Roman" w:cs="Times New Roman"/>
          <w:sz w:val="24"/>
          <w:szCs w:val="24"/>
        </w:rPr>
        <w:t xml:space="preserve">Maka penyewa wajib memperbaiki mobil truk tersebut dan </w:t>
      </w:r>
      <w:r w:rsidR="007B1295">
        <w:rPr>
          <w:rFonts w:ascii="Times New Roman" w:hAnsi="Times New Roman" w:cs="Times New Roman"/>
          <w:sz w:val="24"/>
          <w:szCs w:val="24"/>
          <w:lang w:val="id-ID"/>
        </w:rPr>
        <w:t>dan tetap wajib</w:t>
      </w:r>
      <w:r w:rsidRPr="002E45B4">
        <w:rPr>
          <w:rFonts w:ascii="Times New Roman" w:hAnsi="Times New Roman" w:cs="Times New Roman"/>
          <w:sz w:val="24"/>
          <w:szCs w:val="24"/>
        </w:rPr>
        <w:t xml:space="preserve"> membayar sewanya.</w:t>
      </w:r>
      <w:proofErr w:type="gramEnd"/>
      <w:r w:rsidRPr="002E45B4">
        <w:rPr>
          <w:rFonts w:ascii="Times New Roman" w:hAnsi="Times New Roman" w:cs="Times New Roman"/>
          <w:sz w:val="24"/>
          <w:szCs w:val="24"/>
        </w:rPr>
        <w:t xml:space="preserve"> </w:t>
      </w:r>
    </w:p>
    <w:p w:rsidR="009F1F8F" w:rsidRPr="002E45B4" w:rsidRDefault="009F1F8F" w:rsidP="009F1F8F">
      <w:pPr>
        <w:autoSpaceDE w:val="0"/>
        <w:autoSpaceDN w:val="0"/>
        <w:adjustRightInd w:val="0"/>
        <w:spacing w:after="0" w:line="240" w:lineRule="auto"/>
        <w:jc w:val="both"/>
        <w:rPr>
          <w:rFonts w:ascii="Times New Roman" w:hAnsi="Times New Roman" w:cs="Times New Roman"/>
          <w:sz w:val="24"/>
          <w:szCs w:val="24"/>
        </w:rPr>
      </w:pPr>
    </w:p>
    <w:p w:rsidR="009F1F8F" w:rsidRPr="002E45B4" w:rsidRDefault="009F1F8F" w:rsidP="009F1F8F">
      <w:pPr>
        <w:autoSpaceDE w:val="0"/>
        <w:autoSpaceDN w:val="0"/>
        <w:bidi/>
        <w:adjustRightInd w:val="0"/>
        <w:spacing w:after="0" w:line="240" w:lineRule="auto"/>
        <w:jc w:val="both"/>
        <w:rPr>
          <w:rFonts w:ascii="Times New Roman" w:hAnsi="Times New Roman" w:cs="KFGQPC Uthman Taha Naskh"/>
          <w:sz w:val="32"/>
          <w:szCs w:val="32"/>
          <w:rtl/>
        </w:rPr>
      </w:pPr>
      <w:r w:rsidRPr="00296150">
        <w:rPr>
          <w:rFonts w:ascii="KFGQPCUthmanTahaNaskh" w:cs="KFGQPC Uthman Taha Naskh" w:hint="cs"/>
          <w:sz w:val="36"/>
          <w:szCs w:val="36"/>
          <w:rtl/>
        </w:rPr>
        <w:t>و</w:t>
      </w:r>
      <w:r>
        <w:rPr>
          <w:rFonts w:ascii="KFGQPCUthmanTahaNaskh" w:cs="KFGQPC Uthman Taha Naskh" w:hint="cs"/>
          <w:sz w:val="36"/>
          <w:szCs w:val="36"/>
          <w:rtl/>
        </w:rPr>
        <w:t>َ</w:t>
      </w:r>
      <w:r w:rsidRPr="00296150">
        <w:rPr>
          <w:rFonts w:ascii="KFGQPCUthmanTahaNaskh" w:cs="KFGQPC Uthman Taha Naskh" w:hint="cs"/>
          <w:sz w:val="36"/>
          <w:szCs w:val="36"/>
          <w:rtl/>
        </w:rPr>
        <w:t>س</w:t>
      </w:r>
      <w:r>
        <w:rPr>
          <w:rFonts w:ascii="KFGQPCUthmanTahaNaskh" w:cs="KFGQPC Uthman Taha Naskh" w:hint="cs"/>
          <w:sz w:val="36"/>
          <w:szCs w:val="36"/>
          <w:rtl/>
        </w:rPr>
        <w:t>َ</w:t>
      </w:r>
      <w:r w:rsidRPr="00296150">
        <w:rPr>
          <w:rFonts w:ascii="KFGQPCUthmanTahaNaskh" w:cs="KFGQPC Uthman Taha Naskh" w:hint="cs"/>
          <w:sz w:val="36"/>
          <w:szCs w:val="36"/>
          <w:rtl/>
        </w:rPr>
        <w:t>ا</w:t>
      </w:r>
      <w:r w:rsidRPr="00296150">
        <w:rPr>
          <w:rFonts w:ascii="KFGQPCUthmanTahaNaskh" w:cs="KFGQPC Uthman Taha Naskh"/>
          <w:sz w:val="36"/>
          <w:szCs w:val="36"/>
        </w:rPr>
        <w:t xml:space="preserve"> </w:t>
      </w:r>
      <w:r w:rsidRPr="00296150">
        <w:rPr>
          <w:rFonts w:ascii="KFGQPCUthmanTahaNaskh" w:cs="KFGQPC Uthman Taha Naskh" w:hint="cs"/>
          <w:sz w:val="36"/>
          <w:szCs w:val="36"/>
          <w:rtl/>
        </w:rPr>
        <w:t>ئ</w:t>
      </w:r>
      <w:r>
        <w:rPr>
          <w:rFonts w:ascii="KFGQPCUthmanTahaNaskh" w:cs="KFGQPC Uthman Taha Naskh" w:hint="cs"/>
          <w:sz w:val="36"/>
          <w:szCs w:val="36"/>
          <w:rtl/>
        </w:rPr>
        <w:t>ِ</w:t>
      </w:r>
      <w:r w:rsidRPr="00296150">
        <w:rPr>
          <w:rFonts w:ascii="KFGQPCUthmanTahaNaskh" w:cs="KFGQPC Uthman Taha Naskh" w:hint="cs"/>
          <w:sz w:val="36"/>
          <w:szCs w:val="36"/>
          <w:rtl/>
        </w:rPr>
        <w:t>ل</w:t>
      </w:r>
      <w:r>
        <w:rPr>
          <w:rFonts w:ascii="KFGQPCUthmanTahaNaskh" w:cs="KFGQPC Uthman Taha Naskh" w:hint="cs"/>
          <w:sz w:val="36"/>
          <w:szCs w:val="36"/>
          <w:rtl/>
        </w:rPr>
        <w:t>ُ</w:t>
      </w:r>
      <w:r w:rsidRPr="00296150">
        <w:rPr>
          <w:rFonts w:ascii="KFGQPCUthmanTahaNaskh" w:cs="KFGQPC Uthman Taha Naskh"/>
          <w:sz w:val="36"/>
          <w:szCs w:val="36"/>
        </w:rPr>
        <w:t xml:space="preserve"> </w:t>
      </w:r>
      <w:r w:rsidRPr="00296150">
        <w:rPr>
          <w:rFonts w:ascii="KFGQPCUthmanTahaNaskh" w:cs="KFGQPC Uthman Taha Naskh" w:hint="cs"/>
          <w:sz w:val="36"/>
          <w:szCs w:val="36"/>
          <w:rtl/>
        </w:rPr>
        <w:t>ال</w:t>
      </w:r>
      <w:r>
        <w:rPr>
          <w:rFonts w:ascii="KFGQPCUthmanTahaNaskh" w:cs="KFGQPC Uthman Taha Naskh" w:hint="cs"/>
          <w:sz w:val="36"/>
          <w:szCs w:val="36"/>
          <w:rtl/>
        </w:rPr>
        <w:t>ْ</w:t>
      </w:r>
      <w:r w:rsidRPr="00296150">
        <w:rPr>
          <w:rFonts w:ascii="KFGQPCUthmanTahaNaskh" w:cs="KFGQPC Uthman Taha Naskh" w:hint="cs"/>
          <w:sz w:val="36"/>
          <w:szCs w:val="36"/>
          <w:rtl/>
        </w:rPr>
        <w:t>ح</w:t>
      </w:r>
      <w:r>
        <w:rPr>
          <w:rFonts w:ascii="KFGQPCUthmanTahaNaskh" w:cs="KFGQPC Uthman Taha Naskh" w:hint="cs"/>
          <w:sz w:val="36"/>
          <w:szCs w:val="36"/>
          <w:rtl/>
        </w:rPr>
        <w:t>َ</w:t>
      </w:r>
      <w:r w:rsidRPr="00296150">
        <w:rPr>
          <w:rFonts w:ascii="KFGQPCUthmanTahaNaskh" w:cs="KFGQPC Uthman Taha Naskh" w:hint="cs"/>
          <w:sz w:val="36"/>
          <w:szCs w:val="36"/>
          <w:rtl/>
        </w:rPr>
        <w:t>ر</w:t>
      </w:r>
      <w:r>
        <w:rPr>
          <w:rFonts w:ascii="KFGQPCUthmanTahaNaskh" w:cs="KFGQPC Uthman Taha Naskh" w:hint="cs"/>
          <w:sz w:val="36"/>
          <w:szCs w:val="36"/>
          <w:rtl/>
        </w:rPr>
        <w:t>َ</w:t>
      </w:r>
      <w:r w:rsidRPr="00296150">
        <w:rPr>
          <w:rFonts w:ascii="KFGQPCUthmanTahaNaskh" w:cs="KFGQPC Uthman Taha Naskh" w:hint="cs"/>
          <w:sz w:val="36"/>
          <w:szCs w:val="36"/>
          <w:rtl/>
        </w:rPr>
        <w:t>ام</w:t>
      </w:r>
      <w:r>
        <w:rPr>
          <w:rFonts w:ascii="KFGQPCUthmanTahaNaskh" w:cs="KFGQPC Uthman Taha Naskh" w:hint="cs"/>
          <w:sz w:val="36"/>
          <w:szCs w:val="36"/>
          <w:rtl/>
        </w:rPr>
        <w:t>ِ</w:t>
      </w:r>
      <w:r w:rsidRPr="00296150">
        <w:rPr>
          <w:rFonts w:ascii="KFGQPCUthmanTahaNaskh" w:cs="KFGQPC Uthman Taha Naskh"/>
          <w:sz w:val="36"/>
          <w:szCs w:val="36"/>
        </w:rPr>
        <w:t xml:space="preserve"> </w:t>
      </w:r>
      <w:r w:rsidRPr="00296150">
        <w:rPr>
          <w:rFonts w:ascii="KFGQPCUthmanTahaNaskh" w:cs="KFGQPC Uthman Taha Naskh" w:hint="cs"/>
          <w:sz w:val="36"/>
          <w:szCs w:val="36"/>
          <w:rtl/>
        </w:rPr>
        <w:t>ح</w:t>
      </w:r>
      <w:r>
        <w:rPr>
          <w:rFonts w:ascii="KFGQPCUthmanTahaNaskh" w:cs="KFGQPC Uthman Taha Naskh" w:hint="cs"/>
          <w:sz w:val="36"/>
          <w:szCs w:val="36"/>
          <w:rtl/>
        </w:rPr>
        <w:t>َ</w:t>
      </w:r>
      <w:r w:rsidRPr="00296150">
        <w:rPr>
          <w:rFonts w:ascii="KFGQPCUthmanTahaNaskh" w:cs="KFGQPC Uthman Taha Naskh" w:hint="cs"/>
          <w:sz w:val="36"/>
          <w:szCs w:val="36"/>
          <w:rtl/>
        </w:rPr>
        <w:t>ر</w:t>
      </w:r>
      <w:r>
        <w:rPr>
          <w:rFonts w:ascii="KFGQPCUthmanTahaNaskh" w:cs="KFGQPC Uthman Taha Naskh" w:hint="cs"/>
          <w:sz w:val="36"/>
          <w:szCs w:val="36"/>
          <w:rtl/>
        </w:rPr>
        <w:t>َ</w:t>
      </w:r>
      <w:r w:rsidRPr="00296150">
        <w:rPr>
          <w:rFonts w:ascii="KFGQPCUthmanTahaNaskh" w:cs="KFGQPC Uthman Taha Naskh" w:hint="cs"/>
          <w:sz w:val="36"/>
          <w:szCs w:val="36"/>
          <w:rtl/>
        </w:rPr>
        <w:t>ام</w:t>
      </w:r>
      <w:r>
        <w:rPr>
          <w:rFonts w:ascii="KFGQPCUthmanTahaNaskh" w:cs="KFGQPC Uthman Taha Naskh" w:hint="cs"/>
          <w:sz w:val="36"/>
          <w:szCs w:val="36"/>
          <w:rtl/>
        </w:rPr>
        <w:t>ٌ</w:t>
      </w:r>
    </w:p>
    <w:p w:rsidR="009F1F8F" w:rsidRPr="002E45B4" w:rsidRDefault="009F1F8F" w:rsidP="009F1F8F">
      <w:pPr>
        <w:autoSpaceDE w:val="0"/>
        <w:autoSpaceDN w:val="0"/>
        <w:adjustRightInd w:val="0"/>
        <w:spacing w:after="0" w:line="240" w:lineRule="auto"/>
        <w:jc w:val="both"/>
        <w:rPr>
          <w:rFonts w:ascii="Times New Roman" w:hAnsi="Times New Roman" w:cs="Times New Roman"/>
          <w:sz w:val="24"/>
          <w:szCs w:val="24"/>
        </w:rPr>
      </w:pPr>
    </w:p>
    <w:p w:rsidR="009F1F8F" w:rsidRPr="00B51D1D" w:rsidRDefault="009F1F8F" w:rsidP="00374B5B">
      <w:pPr>
        <w:autoSpaceDE w:val="0"/>
        <w:autoSpaceDN w:val="0"/>
        <w:adjustRightInd w:val="0"/>
        <w:spacing w:after="0" w:line="360" w:lineRule="auto"/>
        <w:jc w:val="both"/>
        <w:rPr>
          <w:rFonts w:ascii="Times New Roman" w:hAnsi="Times New Roman" w:cs="Times New Roman"/>
          <w:sz w:val="24"/>
          <w:szCs w:val="24"/>
          <w:lang w:val="id-ID"/>
        </w:rPr>
      </w:pPr>
      <w:proofErr w:type="gramStart"/>
      <w:r w:rsidRPr="002E45B4">
        <w:rPr>
          <w:rFonts w:ascii="Times New Roman" w:hAnsi="Times New Roman" w:cs="Times New Roman"/>
          <w:i/>
          <w:iCs/>
          <w:sz w:val="24"/>
          <w:szCs w:val="24"/>
        </w:rPr>
        <w:t xml:space="preserve">Sesuatu yang menjadi sarana suatu perbuatan </w:t>
      </w:r>
      <w:r w:rsidR="00374B5B">
        <w:rPr>
          <w:rFonts w:ascii="Times New Roman" w:hAnsi="Times New Roman" w:cs="Times New Roman"/>
          <w:i/>
          <w:iCs/>
          <w:sz w:val="24"/>
          <w:szCs w:val="24"/>
          <w:lang w:val="id-ID"/>
        </w:rPr>
        <w:t>yang menghantarkan kepada keharaman</w:t>
      </w:r>
      <w:r w:rsidRPr="002E45B4">
        <w:rPr>
          <w:rFonts w:ascii="Times New Roman" w:hAnsi="Times New Roman" w:cs="Times New Roman"/>
          <w:i/>
          <w:iCs/>
          <w:sz w:val="24"/>
          <w:szCs w:val="24"/>
        </w:rPr>
        <w:t>, maka sesuatu tersebut adalah haram hukumnya</w:t>
      </w:r>
      <w:r w:rsidRPr="002E45B4">
        <w:rPr>
          <w:rFonts w:ascii="Times New Roman" w:hAnsi="Times New Roman" w:cs="Times New Roman"/>
          <w:sz w:val="24"/>
          <w:szCs w:val="24"/>
        </w:rPr>
        <w:t>.</w:t>
      </w:r>
      <w:proofErr w:type="gramEnd"/>
      <w:r>
        <w:rPr>
          <w:rStyle w:val="FootnoteReference"/>
          <w:rFonts w:ascii="Times New Roman" w:hAnsi="Times New Roman" w:cs="Times New Roman"/>
          <w:sz w:val="24"/>
          <w:szCs w:val="24"/>
        </w:rPr>
        <w:footnoteReference w:id="39"/>
      </w:r>
      <w:r w:rsidRPr="002E45B4">
        <w:rPr>
          <w:rFonts w:ascii="Times New Roman" w:hAnsi="Times New Roman" w:cs="Times New Roman"/>
          <w:sz w:val="24"/>
          <w:szCs w:val="24"/>
        </w:rPr>
        <w:t xml:space="preserve">  </w:t>
      </w:r>
    </w:p>
    <w:p w:rsidR="00B3192E" w:rsidRPr="00516EF4" w:rsidRDefault="009F1F8F" w:rsidP="00516EF4">
      <w:pPr>
        <w:autoSpaceDE w:val="0"/>
        <w:autoSpaceDN w:val="0"/>
        <w:adjustRightInd w:val="0"/>
        <w:spacing w:after="0" w:line="360" w:lineRule="auto"/>
        <w:ind w:firstLine="720"/>
        <w:jc w:val="both"/>
        <w:rPr>
          <w:rFonts w:ascii="Times New Roman" w:hAnsi="Times New Roman" w:cs="Times New Roman"/>
          <w:sz w:val="28"/>
          <w:szCs w:val="28"/>
          <w:lang w:val="id-ID"/>
        </w:rPr>
      </w:pPr>
      <w:proofErr w:type="gramStart"/>
      <w:r w:rsidRPr="002E45B4">
        <w:rPr>
          <w:rFonts w:ascii="Times New Roman" w:hAnsi="Times New Roman" w:cs="Times New Roman"/>
          <w:sz w:val="24"/>
          <w:szCs w:val="24"/>
        </w:rPr>
        <w:t>Contohnya adalah menjual kondom tanpa disertai regulasi persyaratan dalam transaksi penjualan dengan menunjukkan akta nikah bagi pembeli.</w:t>
      </w:r>
      <w:proofErr w:type="gramEnd"/>
      <w:r w:rsidRPr="002E45B4">
        <w:rPr>
          <w:rFonts w:ascii="Times New Roman" w:hAnsi="Times New Roman" w:cs="Times New Roman"/>
          <w:sz w:val="24"/>
          <w:szCs w:val="24"/>
        </w:rPr>
        <w:t xml:space="preserve"> </w:t>
      </w:r>
      <w:proofErr w:type="gramStart"/>
      <w:r w:rsidRPr="002E45B4">
        <w:rPr>
          <w:rFonts w:ascii="Times New Roman" w:hAnsi="Times New Roman" w:cs="Times New Roman"/>
          <w:sz w:val="24"/>
          <w:szCs w:val="24"/>
        </w:rPr>
        <w:t>Maka menjual alat kontrasepsi tersebut haram hukumnya karena menjadi sarana berzina.</w:t>
      </w:r>
      <w:proofErr w:type="gramEnd"/>
    </w:p>
    <w:p w:rsidR="005C0255" w:rsidRDefault="005C0255" w:rsidP="001E0B4E">
      <w:pPr>
        <w:spacing w:line="360" w:lineRule="auto"/>
        <w:ind w:firstLine="567"/>
        <w:contextualSpacing/>
        <w:jc w:val="both"/>
        <w:rPr>
          <w:rFonts w:ascii="Times New Roman" w:eastAsia="Times New Roman" w:hAnsi="Times New Roman" w:cs="Times New Roman"/>
          <w:sz w:val="24"/>
          <w:szCs w:val="24"/>
          <w:lang w:eastAsia="id-ID"/>
        </w:rPr>
      </w:pPr>
    </w:p>
    <w:p w:rsidR="00065E44" w:rsidRPr="00B51D1D" w:rsidRDefault="00065E44" w:rsidP="00516EF4">
      <w:pPr>
        <w:pStyle w:val="ListParagraph"/>
        <w:numPr>
          <w:ilvl w:val="0"/>
          <w:numId w:val="17"/>
        </w:numPr>
        <w:spacing w:line="360" w:lineRule="auto"/>
        <w:jc w:val="both"/>
        <w:rPr>
          <w:rFonts w:ascii="Times New Roman" w:hAnsi="Times New Roman" w:cs="Times New Roman"/>
          <w:b/>
          <w:bCs/>
          <w:sz w:val="24"/>
          <w:szCs w:val="24"/>
        </w:rPr>
      </w:pPr>
      <w:r w:rsidRPr="00516EF4">
        <w:rPr>
          <w:rFonts w:ascii="Times New Roman" w:hAnsi="Times New Roman" w:cs="Times New Roman"/>
          <w:b/>
          <w:bCs/>
          <w:sz w:val="24"/>
          <w:szCs w:val="24"/>
        </w:rPr>
        <w:lastRenderedPageBreak/>
        <w:t xml:space="preserve">Kaidah-kaidah </w:t>
      </w:r>
      <w:r w:rsidR="00516EF4">
        <w:rPr>
          <w:rFonts w:ascii="Times New Roman" w:hAnsi="Times New Roman" w:cs="Times New Roman"/>
          <w:b/>
          <w:bCs/>
          <w:sz w:val="24"/>
          <w:szCs w:val="24"/>
          <w:lang w:val="id-ID"/>
        </w:rPr>
        <w:t>Fiqih tentang a</w:t>
      </w:r>
      <w:r w:rsidR="00516EF4">
        <w:rPr>
          <w:rFonts w:ascii="Times New Roman" w:hAnsi="Times New Roman" w:cs="Times New Roman"/>
          <w:b/>
          <w:bCs/>
          <w:sz w:val="24"/>
          <w:szCs w:val="24"/>
        </w:rPr>
        <w:t xml:space="preserve">rbitrase </w:t>
      </w:r>
      <w:r w:rsidR="00516EF4">
        <w:rPr>
          <w:rFonts w:ascii="Times New Roman" w:hAnsi="Times New Roman" w:cs="Times New Roman"/>
          <w:b/>
          <w:bCs/>
          <w:sz w:val="24"/>
          <w:szCs w:val="24"/>
          <w:lang w:val="id-ID"/>
        </w:rPr>
        <w:t>e</w:t>
      </w:r>
      <w:r w:rsidRPr="00516EF4">
        <w:rPr>
          <w:rFonts w:ascii="Times New Roman" w:hAnsi="Times New Roman" w:cs="Times New Roman"/>
          <w:b/>
          <w:bCs/>
          <w:sz w:val="24"/>
          <w:szCs w:val="24"/>
        </w:rPr>
        <w:t>konomi</w:t>
      </w:r>
      <w:r w:rsidR="00516EF4">
        <w:rPr>
          <w:rFonts w:ascii="Times New Roman" w:hAnsi="Times New Roman" w:cs="Times New Roman"/>
          <w:b/>
          <w:bCs/>
          <w:sz w:val="24"/>
          <w:szCs w:val="24"/>
          <w:lang w:val="id-ID"/>
        </w:rPr>
        <w:t xml:space="preserve"> dan penyelesaian sengketa ekonomi di lembaga keuangan syariah</w:t>
      </w:r>
    </w:p>
    <w:p w:rsidR="00065E44" w:rsidRDefault="00065E44" w:rsidP="00065E44">
      <w:pPr>
        <w:autoSpaceDE w:val="0"/>
        <w:autoSpaceDN w:val="0"/>
        <w:bidi/>
        <w:adjustRightInd w:val="0"/>
        <w:spacing w:after="0" w:line="240" w:lineRule="auto"/>
        <w:rPr>
          <w:rFonts w:cs="KFGQPC Uthman Taha Naskh"/>
          <w:sz w:val="36"/>
          <w:szCs w:val="36"/>
          <w:lang w:val="id-ID"/>
        </w:rPr>
      </w:pPr>
      <w:r w:rsidRPr="00B30E6D">
        <w:rPr>
          <w:rFonts w:ascii="KFGQPCUthmanTahaNaskh" w:cs="KFGQPC Uthman Taha Naskh" w:hint="cs"/>
          <w:sz w:val="36"/>
          <w:szCs w:val="36"/>
          <w:rtl/>
        </w:rPr>
        <w:t>ال</w:t>
      </w:r>
      <w:r>
        <w:rPr>
          <w:rFonts w:ascii="KFGQPCUthmanTahaNaskh" w:cs="KFGQPC Uthman Taha Naskh" w:hint="cs"/>
          <w:sz w:val="36"/>
          <w:szCs w:val="36"/>
          <w:rtl/>
        </w:rPr>
        <w:t>ْ</w:t>
      </w:r>
      <w:r w:rsidRPr="00B30E6D">
        <w:rPr>
          <w:rFonts w:ascii="KFGQPCUthmanTahaNaskh" w:cs="KFGQPC Uthman Taha Naskh" w:hint="cs"/>
          <w:sz w:val="36"/>
          <w:szCs w:val="36"/>
          <w:rtl/>
        </w:rPr>
        <w:t>ب</w:t>
      </w:r>
      <w:r>
        <w:rPr>
          <w:rFonts w:ascii="KFGQPCUthmanTahaNaskh" w:cs="KFGQPC Uthman Taha Naskh" w:hint="cs"/>
          <w:sz w:val="36"/>
          <w:szCs w:val="36"/>
          <w:rtl/>
        </w:rPr>
        <w:t>َ</w:t>
      </w:r>
      <w:r w:rsidRPr="00B30E6D">
        <w:rPr>
          <w:rFonts w:ascii="KFGQPCUthmanTahaNaskh" w:cs="KFGQPC Uthman Taha Naskh" w:hint="cs"/>
          <w:sz w:val="36"/>
          <w:szCs w:val="36"/>
          <w:rtl/>
        </w:rPr>
        <w:t>ي</w:t>
      </w:r>
      <w:r>
        <w:rPr>
          <w:rFonts w:ascii="KFGQPCUthmanTahaNaskh" w:cs="KFGQPC Uthman Taha Naskh" w:hint="cs"/>
          <w:sz w:val="36"/>
          <w:szCs w:val="36"/>
          <w:rtl/>
        </w:rPr>
        <w:t>ِّ</w:t>
      </w:r>
      <w:r w:rsidRPr="00B30E6D">
        <w:rPr>
          <w:rFonts w:ascii="KFGQPCUthmanTahaNaskh" w:cs="KFGQPC Uthman Taha Naskh" w:hint="cs"/>
          <w:sz w:val="36"/>
          <w:szCs w:val="36"/>
          <w:rtl/>
        </w:rPr>
        <w:t>ن</w:t>
      </w:r>
      <w:r>
        <w:rPr>
          <w:rFonts w:ascii="KFGQPCUthmanTahaNaskh" w:cs="KFGQPC Uthman Taha Naskh" w:hint="cs"/>
          <w:sz w:val="36"/>
          <w:szCs w:val="36"/>
          <w:rtl/>
        </w:rPr>
        <w:t>َ</w:t>
      </w:r>
      <w:r w:rsidRPr="00B30E6D">
        <w:rPr>
          <w:rFonts w:ascii="KFGQPCUthmanTahaNaskh" w:cs="KFGQPC Uthman Taha Naskh" w:hint="cs"/>
          <w:sz w:val="36"/>
          <w:szCs w:val="36"/>
          <w:rtl/>
        </w:rPr>
        <w:t>ة</w:t>
      </w:r>
      <w:r>
        <w:rPr>
          <w:rFonts w:ascii="KFGQPCUthmanTahaNaskh" w:cs="KFGQPC Uthman Taha Naskh" w:hint="cs"/>
          <w:sz w:val="36"/>
          <w:szCs w:val="36"/>
          <w:rtl/>
        </w:rPr>
        <w:t>ُ</w:t>
      </w:r>
      <w:r w:rsidRPr="00B30E6D">
        <w:rPr>
          <w:rFonts w:ascii="KFGQPCUthmanTahaNaskh" w:cs="KFGQPC Uthman Taha Naskh"/>
          <w:sz w:val="36"/>
          <w:szCs w:val="36"/>
        </w:rPr>
        <w:t xml:space="preserve"> </w:t>
      </w:r>
      <w:r w:rsidRPr="00B30E6D">
        <w:rPr>
          <w:rFonts w:ascii="KFGQPCUthmanTahaNaskh" w:cs="KFGQPC Uthman Taha Naskh" w:hint="cs"/>
          <w:sz w:val="36"/>
          <w:szCs w:val="36"/>
          <w:rtl/>
        </w:rPr>
        <w:t>ح</w:t>
      </w:r>
      <w:r>
        <w:rPr>
          <w:rFonts w:ascii="KFGQPCUthmanTahaNaskh" w:cs="KFGQPC Uthman Taha Naskh" w:hint="cs"/>
          <w:sz w:val="36"/>
          <w:szCs w:val="36"/>
          <w:rtl/>
        </w:rPr>
        <w:t>ُ</w:t>
      </w:r>
      <w:r w:rsidRPr="00B30E6D">
        <w:rPr>
          <w:rFonts w:ascii="KFGQPCUthmanTahaNaskh" w:cs="KFGQPC Uthman Taha Naskh" w:hint="cs"/>
          <w:sz w:val="36"/>
          <w:szCs w:val="36"/>
          <w:rtl/>
        </w:rPr>
        <w:t>ج</w:t>
      </w:r>
      <w:r>
        <w:rPr>
          <w:rFonts w:ascii="KFGQPCUthmanTahaNaskh" w:cs="KFGQPC Uthman Taha Naskh" w:hint="cs"/>
          <w:sz w:val="36"/>
          <w:szCs w:val="36"/>
          <w:rtl/>
        </w:rPr>
        <w:t>َّ</w:t>
      </w:r>
      <w:r w:rsidRPr="00B30E6D">
        <w:rPr>
          <w:rFonts w:ascii="KFGQPCUthmanTahaNaskh" w:cs="KFGQPC Uthman Taha Naskh" w:hint="cs"/>
          <w:sz w:val="36"/>
          <w:szCs w:val="36"/>
          <w:rtl/>
        </w:rPr>
        <w:t>ة</w:t>
      </w:r>
      <w:r>
        <w:rPr>
          <w:rFonts w:ascii="KFGQPCUthmanTahaNaskh" w:cs="KFGQPC Uthman Taha Naskh" w:hint="cs"/>
          <w:sz w:val="36"/>
          <w:szCs w:val="36"/>
          <w:rtl/>
        </w:rPr>
        <w:t>ٌ</w:t>
      </w:r>
      <w:r w:rsidRPr="00B30E6D">
        <w:rPr>
          <w:rFonts w:ascii="KFGQPCUthmanTahaNaskh" w:cs="KFGQPC Uthman Taha Naskh"/>
          <w:sz w:val="36"/>
          <w:szCs w:val="36"/>
        </w:rPr>
        <w:t xml:space="preserve"> </w:t>
      </w:r>
      <w:r w:rsidRPr="00B30E6D">
        <w:rPr>
          <w:rFonts w:ascii="KFGQPCUthmanTahaNaskh" w:cs="KFGQPC Uthman Taha Naskh" w:hint="cs"/>
          <w:sz w:val="36"/>
          <w:szCs w:val="36"/>
          <w:rtl/>
        </w:rPr>
        <w:t>م</w:t>
      </w:r>
      <w:r>
        <w:rPr>
          <w:rFonts w:ascii="KFGQPCUthmanTahaNaskh" w:cs="KFGQPC Uthman Taha Naskh" w:hint="cs"/>
          <w:sz w:val="36"/>
          <w:szCs w:val="36"/>
          <w:rtl/>
        </w:rPr>
        <w:t>ُ</w:t>
      </w:r>
      <w:r w:rsidRPr="00B30E6D">
        <w:rPr>
          <w:rFonts w:ascii="KFGQPCUthmanTahaNaskh" w:cs="KFGQPC Uthman Taha Naskh" w:hint="cs"/>
          <w:sz w:val="36"/>
          <w:szCs w:val="36"/>
          <w:rtl/>
        </w:rPr>
        <w:t>ت</w:t>
      </w:r>
      <w:r>
        <w:rPr>
          <w:rFonts w:ascii="KFGQPCUthmanTahaNaskh" w:cs="KFGQPC Uthman Taha Naskh" w:hint="cs"/>
          <w:sz w:val="36"/>
          <w:szCs w:val="36"/>
          <w:rtl/>
        </w:rPr>
        <w:t>َ</w:t>
      </w:r>
      <w:r w:rsidRPr="00B30E6D">
        <w:rPr>
          <w:rFonts w:ascii="KFGQPCUthmanTahaNaskh" w:cs="KFGQPC Uthman Taha Naskh" w:hint="cs"/>
          <w:sz w:val="36"/>
          <w:szCs w:val="36"/>
          <w:rtl/>
        </w:rPr>
        <w:t>ع</w:t>
      </w:r>
      <w:r>
        <w:rPr>
          <w:rFonts w:ascii="KFGQPCUthmanTahaNaskh" w:cs="KFGQPC Uthman Taha Naskh" w:hint="cs"/>
          <w:sz w:val="36"/>
          <w:szCs w:val="36"/>
          <w:rtl/>
        </w:rPr>
        <w:t>َ</w:t>
      </w:r>
      <w:r w:rsidRPr="00B30E6D">
        <w:rPr>
          <w:rFonts w:ascii="KFGQPCUthmanTahaNaskh" w:cs="KFGQPC Uthman Taha Naskh" w:hint="cs"/>
          <w:sz w:val="36"/>
          <w:szCs w:val="36"/>
          <w:rtl/>
        </w:rPr>
        <w:t>د</w:t>
      </w:r>
      <w:r>
        <w:rPr>
          <w:rFonts w:ascii="KFGQPCUthmanTahaNaskh" w:cs="KFGQPC Uthman Taha Naskh" w:hint="cs"/>
          <w:sz w:val="36"/>
          <w:szCs w:val="36"/>
          <w:rtl/>
        </w:rPr>
        <w:t>ِّ</w:t>
      </w:r>
      <w:r w:rsidRPr="00B30E6D">
        <w:rPr>
          <w:rFonts w:ascii="KFGQPCUthmanTahaNaskh" w:cs="KFGQPC Uthman Taha Naskh" w:hint="cs"/>
          <w:sz w:val="36"/>
          <w:szCs w:val="36"/>
          <w:rtl/>
        </w:rPr>
        <w:t>ي</w:t>
      </w:r>
      <w:r>
        <w:rPr>
          <w:rFonts w:ascii="KFGQPCUthmanTahaNaskh" w:cs="KFGQPC Uthman Taha Naskh" w:hint="cs"/>
          <w:sz w:val="36"/>
          <w:szCs w:val="36"/>
          <w:rtl/>
        </w:rPr>
        <w:t>َ</w:t>
      </w:r>
      <w:r w:rsidRPr="00B30E6D">
        <w:rPr>
          <w:rFonts w:ascii="KFGQPCUthmanTahaNaskh" w:cs="KFGQPC Uthman Taha Naskh" w:hint="cs"/>
          <w:sz w:val="36"/>
          <w:szCs w:val="36"/>
          <w:rtl/>
        </w:rPr>
        <w:t>ة</w:t>
      </w:r>
      <w:r>
        <w:rPr>
          <w:rFonts w:ascii="KFGQPCUthmanTahaNaskh" w:cs="KFGQPC Uthman Taha Naskh" w:hint="cs"/>
          <w:sz w:val="36"/>
          <w:szCs w:val="36"/>
          <w:rtl/>
        </w:rPr>
        <w:t>ٌ</w:t>
      </w:r>
      <w:r w:rsidRPr="00B30E6D">
        <w:rPr>
          <w:rFonts w:ascii="KFGQPCUthmanTahaNaskh" w:cs="KFGQPC Uthman Taha Naskh"/>
          <w:sz w:val="36"/>
          <w:szCs w:val="36"/>
        </w:rPr>
        <w:t xml:space="preserve"> </w:t>
      </w:r>
      <w:r w:rsidRPr="00B30E6D">
        <w:rPr>
          <w:rFonts w:ascii="KFGQPCUthmanTahaNaskh" w:cs="KFGQPC Uthman Taha Naskh" w:hint="cs"/>
          <w:sz w:val="36"/>
          <w:szCs w:val="36"/>
          <w:rtl/>
        </w:rPr>
        <w:t>و</w:t>
      </w:r>
      <w:r>
        <w:rPr>
          <w:rFonts w:ascii="KFGQPCUthmanTahaNaskh" w:cs="KFGQPC Uthman Taha Naskh" w:hint="cs"/>
          <w:sz w:val="36"/>
          <w:szCs w:val="36"/>
          <w:rtl/>
        </w:rPr>
        <w:t>َ</w:t>
      </w:r>
      <w:r w:rsidRPr="00B30E6D">
        <w:rPr>
          <w:rFonts w:ascii="KFGQPCUthmanTahaNaskh" w:cs="KFGQPC Uthman Taha Naskh" w:hint="cs"/>
          <w:sz w:val="36"/>
          <w:szCs w:val="36"/>
          <w:rtl/>
        </w:rPr>
        <w:t>ال</w:t>
      </w:r>
      <w:r>
        <w:rPr>
          <w:rFonts w:ascii="KFGQPCUthmanTahaNaskh" w:cs="KFGQPC Uthman Taha Naskh" w:hint="cs"/>
          <w:sz w:val="36"/>
          <w:szCs w:val="36"/>
          <w:rtl/>
        </w:rPr>
        <w:t>ْ</w:t>
      </w:r>
      <w:r w:rsidRPr="00B30E6D">
        <w:rPr>
          <w:rFonts w:ascii="KFGQPCUthmanTahaNaskh" w:cs="KFGQPC Uthman Taha Naskh" w:hint="cs"/>
          <w:sz w:val="36"/>
          <w:szCs w:val="36"/>
          <w:rtl/>
        </w:rPr>
        <w:t>إ</w:t>
      </w:r>
      <w:r>
        <w:rPr>
          <w:rFonts w:ascii="KFGQPCUthmanTahaNaskh" w:cs="KFGQPC Uthman Taha Naskh" w:hint="cs"/>
          <w:sz w:val="36"/>
          <w:szCs w:val="36"/>
          <w:rtl/>
        </w:rPr>
        <w:t>ِ</w:t>
      </w:r>
      <w:r w:rsidRPr="00B30E6D">
        <w:rPr>
          <w:rFonts w:ascii="KFGQPCUthmanTahaNaskh" w:cs="KFGQPC Uthman Taha Naskh" w:hint="cs"/>
          <w:sz w:val="36"/>
          <w:szCs w:val="36"/>
          <w:rtl/>
        </w:rPr>
        <w:t>ق</w:t>
      </w:r>
      <w:r>
        <w:rPr>
          <w:rFonts w:ascii="KFGQPCUthmanTahaNaskh" w:cs="KFGQPC Uthman Taha Naskh" w:hint="cs"/>
          <w:sz w:val="36"/>
          <w:szCs w:val="36"/>
          <w:rtl/>
        </w:rPr>
        <w:t>ْ</w:t>
      </w:r>
      <w:r w:rsidRPr="00B30E6D">
        <w:rPr>
          <w:rFonts w:ascii="KFGQPCUthmanTahaNaskh" w:cs="KFGQPC Uthman Taha Naskh" w:hint="cs"/>
          <w:sz w:val="36"/>
          <w:szCs w:val="36"/>
          <w:rtl/>
        </w:rPr>
        <w:t>ر</w:t>
      </w:r>
      <w:r>
        <w:rPr>
          <w:rFonts w:ascii="KFGQPCUthmanTahaNaskh" w:cs="KFGQPC Uthman Taha Naskh" w:hint="cs"/>
          <w:sz w:val="36"/>
          <w:szCs w:val="36"/>
          <w:rtl/>
        </w:rPr>
        <w:t>َ</w:t>
      </w:r>
      <w:r w:rsidRPr="00B30E6D">
        <w:rPr>
          <w:rFonts w:ascii="KFGQPCUthmanTahaNaskh" w:cs="KFGQPC Uthman Taha Naskh" w:hint="cs"/>
          <w:sz w:val="36"/>
          <w:szCs w:val="36"/>
          <w:rtl/>
        </w:rPr>
        <w:t>ار</w:t>
      </w:r>
      <w:r>
        <w:rPr>
          <w:rFonts w:ascii="KFGQPCUthmanTahaNaskh" w:cs="KFGQPC Uthman Taha Naskh" w:hint="cs"/>
          <w:sz w:val="36"/>
          <w:szCs w:val="36"/>
          <w:rtl/>
        </w:rPr>
        <w:t>ُ</w:t>
      </w:r>
      <w:r w:rsidRPr="00B30E6D">
        <w:rPr>
          <w:rFonts w:ascii="KFGQPCUthmanTahaNaskh" w:cs="KFGQPC Uthman Taha Naskh"/>
          <w:sz w:val="36"/>
          <w:szCs w:val="36"/>
        </w:rPr>
        <w:t xml:space="preserve"> </w:t>
      </w:r>
      <w:r w:rsidRPr="00B30E6D">
        <w:rPr>
          <w:rFonts w:ascii="KFGQPCUthmanTahaNaskh" w:cs="KFGQPC Uthman Taha Naskh" w:hint="cs"/>
          <w:sz w:val="36"/>
          <w:szCs w:val="36"/>
          <w:rtl/>
        </w:rPr>
        <w:t>ح</w:t>
      </w:r>
      <w:r>
        <w:rPr>
          <w:rFonts w:ascii="KFGQPCUthmanTahaNaskh" w:cs="KFGQPC Uthman Taha Naskh" w:hint="cs"/>
          <w:sz w:val="36"/>
          <w:szCs w:val="36"/>
          <w:rtl/>
        </w:rPr>
        <w:t>ُ</w:t>
      </w:r>
      <w:r w:rsidRPr="00B30E6D">
        <w:rPr>
          <w:rFonts w:ascii="KFGQPCUthmanTahaNaskh" w:cs="KFGQPC Uthman Taha Naskh" w:hint="cs"/>
          <w:sz w:val="36"/>
          <w:szCs w:val="36"/>
          <w:rtl/>
        </w:rPr>
        <w:t>ج</w:t>
      </w:r>
      <w:r>
        <w:rPr>
          <w:rFonts w:ascii="KFGQPCUthmanTahaNaskh" w:cs="KFGQPC Uthman Taha Naskh" w:hint="cs"/>
          <w:sz w:val="36"/>
          <w:szCs w:val="36"/>
          <w:rtl/>
        </w:rPr>
        <w:t>َّ</w:t>
      </w:r>
      <w:r w:rsidRPr="00B30E6D">
        <w:rPr>
          <w:rFonts w:ascii="KFGQPCUthmanTahaNaskh" w:cs="KFGQPC Uthman Taha Naskh" w:hint="cs"/>
          <w:sz w:val="36"/>
          <w:szCs w:val="36"/>
          <w:rtl/>
        </w:rPr>
        <w:t>ة</w:t>
      </w:r>
      <w:r>
        <w:rPr>
          <w:rFonts w:ascii="KFGQPCUthmanTahaNaskh" w:cs="KFGQPC Uthman Taha Naskh" w:hint="cs"/>
          <w:sz w:val="36"/>
          <w:szCs w:val="36"/>
          <w:rtl/>
        </w:rPr>
        <w:t>ٌ</w:t>
      </w:r>
      <w:r w:rsidRPr="00B30E6D">
        <w:rPr>
          <w:rFonts w:ascii="KFGQPCUthmanTahaNaskh" w:cs="KFGQPC Uthman Taha Naskh"/>
          <w:sz w:val="36"/>
          <w:szCs w:val="36"/>
        </w:rPr>
        <w:t xml:space="preserve"> </w:t>
      </w:r>
      <w:r w:rsidRPr="00B30E6D">
        <w:rPr>
          <w:rFonts w:ascii="KFGQPCUthmanTahaNaskh" w:cs="KFGQPC Uthman Taha Naskh" w:hint="cs"/>
          <w:sz w:val="36"/>
          <w:szCs w:val="36"/>
          <w:rtl/>
        </w:rPr>
        <w:t>ق</w:t>
      </w:r>
      <w:r>
        <w:rPr>
          <w:rFonts w:ascii="KFGQPCUthmanTahaNaskh" w:cs="KFGQPC Uthman Taha Naskh" w:hint="cs"/>
          <w:sz w:val="36"/>
          <w:szCs w:val="36"/>
          <w:rtl/>
        </w:rPr>
        <w:t>َ</w:t>
      </w:r>
      <w:r w:rsidRPr="00B30E6D">
        <w:rPr>
          <w:rFonts w:ascii="KFGQPCUthmanTahaNaskh" w:cs="KFGQPC Uthman Taha Naskh" w:hint="cs"/>
          <w:sz w:val="36"/>
          <w:szCs w:val="36"/>
          <w:rtl/>
        </w:rPr>
        <w:t>اص</w:t>
      </w:r>
      <w:r>
        <w:rPr>
          <w:rFonts w:ascii="KFGQPCUthmanTahaNaskh" w:cs="KFGQPC Uthman Taha Naskh" w:hint="cs"/>
          <w:sz w:val="36"/>
          <w:szCs w:val="36"/>
          <w:rtl/>
        </w:rPr>
        <w:t>ِ</w:t>
      </w:r>
      <w:r w:rsidRPr="00B30E6D">
        <w:rPr>
          <w:rFonts w:ascii="KFGQPCUthmanTahaNaskh" w:cs="KFGQPC Uthman Taha Naskh" w:hint="cs"/>
          <w:sz w:val="36"/>
          <w:szCs w:val="36"/>
          <w:rtl/>
        </w:rPr>
        <w:t>ر</w:t>
      </w:r>
      <w:r>
        <w:rPr>
          <w:rFonts w:ascii="KFGQPCUthmanTahaNaskh" w:cs="KFGQPC Uthman Taha Naskh" w:hint="cs"/>
          <w:sz w:val="36"/>
          <w:szCs w:val="36"/>
          <w:rtl/>
        </w:rPr>
        <w:t>َ</w:t>
      </w:r>
      <w:r w:rsidRPr="00B30E6D">
        <w:rPr>
          <w:rFonts w:ascii="KFGQPCUthmanTahaNaskh" w:cs="KFGQPC Uthman Taha Naskh" w:hint="cs"/>
          <w:sz w:val="36"/>
          <w:szCs w:val="36"/>
          <w:rtl/>
        </w:rPr>
        <w:t>ة</w:t>
      </w:r>
      <w:r>
        <w:rPr>
          <w:rFonts w:ascii="KFGQPCUthmanTahaNaskh" w:cs="KFGQPC Uthman Taha Naskh" w:hint="cs"/>
          <w:sz w:val="36"/>
          <w:szCs w:val="36"/>
          <w:rtl/>
        </w:rPr>
        <w:t>ٌ</w:t>
      </w:r>
    </w:p>
    <w:p w:rsidR="00516EF4" w:rsidRPr="00516EF4" w:rsidRDefault="00516EF4" w:rsidP="00516EF4">
      <w:pPr>
        <w:autoSpaceDE w:val="0"/>
        <w:autoSpaceDN w:val="0"/>
        <w:bidi/>
        <w:adjustRightInd w:val="0"/>
        <w:spacing w:after="0" w:line="240" w:lineRule="auto"/>
        <w:rPr>
          <w:rFonts w:cs="KFGQPC Uthman Taha Naskh"/>
          <w:sz w:val="36"/>
          <w:szCs w:val="36"/>
          <w:lang w:val="id-ID"/>
        </w:rPr>
      </w:pPr>
    </w:p>
    <w:p w:rsidR="00065E44" w:rsidRPr="002E45B4" w:rsidRDefault="00065E44" w:rsidP="00065E44">
      <w:pPr>
        <w:spacing w:line="360" w:lineRule="auto"/>
        <w:jc w:val="both"/>
        <w:rPr>
          <w:rFonts w:ascii="Times New Roman" w:hAnsi="Times New Roman" w:cs="Times New Roman"/>
          <w:i/>
          <w:iCs/>
          <w:sz w:val="24"/>
          <w:szCs w:val="24"/>
        </w:rPr>
      </w:pPr>
      <w:proofErr w:type="gramStart"/>
      <w:r w:rsidRPr="002E45B4">
        <w:rPr>
          <w:rFonts w:ascii="Times New Roman" w:hAnsi="Times New Roman" w:cs="Times New Roman"/>
          <w:i/>
          <w:iCs/>
          <w:sz w:val="24"/>
          <w:szCs w:val="24"/>
        </w:rPr>
        <w:t>Alat bukti otentik adalah alat bukti yang mempunyai nilai pembuktian mutlak (bagi pihak-pihak yang berkepentingan), sedang ikrar (pengakuan) hanyalah bukti relatif bagi yang menyatakannya</w:t>
      </w:r>
      <w:r>
        <w:rPr>
          <w:rFonts w:ascii="Times New Roman" w:hAnsi="Times New Roman" w:cs="Times New Roman"/>
          <w:i/>
          <w:iCs/>
          <w:sz w:val="24"/>
          <w:szCs w:val="24"/>
        </w:rPr>
        <w:t>.</w:t>
      </w:r>
      <w:proofErr w:type="gramEnd"/>
      <w:r>
        <w:rPr>
          <w:rStyle w:val="FootnoteReference"/>
          <w:rFonts w:ascii="Times New Roman" w:hAnsi="Times New Roman" w:cs="Times New Roman"/>
          <w:i/>
          <w:iCs/>
          <w:sz w:val="24"/>
          <w:szCs w:val="24"/>
        </w:rPr>
        <w:footnoteReference w:id="40"/>
      </w:r>
      <w:r w:rsidRPr="002E45B4">
        <w:rPr>
          <w:rFonts w:ascii="Times New Roman" w:hAnsi="Times New Roman" w:cs="Times New Roman"/>
          <w:i/>
          <w:iCs/>
          <w:sz w:val="24"/>
          <w:szCs w:val="24"/>
        </w:rPr>
        <w:t xml:space="preserve"> </w:t>
      </w:r>
    </w:p>
    <w:p w:rsidR="007B57FB" w:rsidRPr="002E45B4" w:rsidRDefault="00065E44" w:rsidP="005C0255">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2E45B4">
        <w:rPr>
          <w:rFonts w:ascii="Times New Roman" w:hAnsi="Times New Roman" w:cs="Times New Roman"/>
          <w:sz w:val="24"/>
          <w:szCs w:val="24"/>
        </w:rPr>
        <w:t>Bila terjadi sengketa perdata ekonomi.</w:t>
      </w:r>
      <w:proofErr w:type="gramEnd"/>
      <w:r w:rsidRPr="002E45B4">
        <w:rPr>
          <w:rFonts w:ascii="Times New Roman" w:hAnsi="Times New Roman" w:cs="Times New Roman"/>
          <w:sz w:val="24"/>
          <w:szCs w:val="24"/>
        </w:rPr>
        <w:t xml:space="preserve"> Maka pihak yang memiliki bukti otentik berupa kwitansi, dokumen yang sah dari instansi terkait, faktur pembayaran atau semisal </w:t>
      </w:r>
      <w:proofErr w:type="gramStart"/>
      <w:r w:rsidRPr="002E45B4">
        <w:rPr>
          <w:rFonts w:ascii="Times New Roman" w:hAnsi="Times New Roman" w:cs="Times New Roman"/>
          <w:sz w:val="24"/>
          <w:szCs w:val="24"/>
        </w:rPr>
        <w:t>cara</w:t>
      </w:r>
      <w:proofErr w:type="gramEnd"/>
      <w:r w:rsidRPr="002E45B4">
        <w:rPr>
          <w:rFonts w:ascii="Times New Roman" w:hAnsi="Times New Roman" w:cs="Times New Roman"/>
          <w:sz w:val="24"/>
          <w:szCs w:val="24"/>
        </w:rPr>
        <w:t xml:space="preserve"> lisan, status alat buktinya lebih kuat dibandingkan dengan alat bukti pengakuan yang hanya dapat menguatkan gugatannya secara pribadi.</w:t>
      </w:r>
    </w:p>
    <w:p w:rsidR="00065E44" w:rsidRPr="002E45B4" w:rsidRDefault="00065E44" w:rsidP="00065E44">
      <w:pPr>
        <w:autoSpaceDE w:val="0"/>
        <w:autoSpaceDN w:val="0"/>
        <w:adjustRightInd w:val="0"/>
        <w:spacing w:after="0" w:line="360" w:lineRule="auto"/>
        <w:ind w:firstLine="720"/>
        <w:jc w:val="both"/>
        <w:rPr>
          <w:rFonts w:ascii="Times New Roman" w:hAnsi="Times New Roman" w:cs="Times New Roman"/>
          <w:sz w:val="24"/>
          <w:szCs w:val="24"/>
        </w:rPr>
      </w:pPr>
    </w:p>
    <w:p w:rsidR="00065E44" w:rsidRPr="00C76F84" w:rsidRDefault="00065E44" w:rsidP="00065E44">
      <w:pPr>
        <w:autoSpaceDE w:val="0"/>
        <w:autoSpaceDN w:val="0"/>
        <w:bidi/>
        <w:adjustRightInd w:val="0"/>
        <w:spacing w:after="0" w:line="240" w:lineRule="auto"/>
        <w:rPr>
          <w:rFonts w:ascii="KFGQPCUthmanTahaNaskh" w:cs="KFGQPC Uthman Taha Naskh"/>
          <w:sz w:val="36"/>
          <w:szCs w:val="36"/>
        </w:rPr>
      </w:pPr>
      <w:r w:rsidRPr="00C76F84">
        <w:rPr>
          <w:rFonts w:ascii="KFGQPCUthmanTahaNaskh" w:cs="KFGQPC Uthman Taha Naskh" w:hint="cs"/>
          <w:sz w:val="36"/>
          <w:szCs w:val="36"/>
          <w:rtl/>
        </w:rPr>
        <w:t>ل</w:t>
      </w:r>
      <w:r>
        <w:rPr>
          <w:rFonts w:ascii="KFGQPCUthmanTahaNaskh" w:cs="KFGQPC Uthman Taha Naskh" w:hint="cs"/>
          <w:sz w:val="36"/>
          <w:szCs w:val="36"/>
          <w:rtl/>
        </w:rPr>
        <w:t>َ</w:t>
      </w:r>
      <w:r w:rsidRPr="00C76F84">
        <w:rPr>
          <w:rFonts w:ascii="KFGQPCUthmanTahaNaskh" w:cs="KFGQPC Uthman Taha Naskh" w:hint="cs"/>
          <w:sz w:val="36"/>
          <w:szCs w:val="36"/>
          <w:rtl/>
        </w:rPr>
        <w:t>اح</w:t>
      </w:r>
      <w:r>
        <w:rPr>
          <w:rFonts w:ascii="KFGQPCUthmanTahaNaskh" w:cs="KFGQPC Uthman Taha Naskh" w:hint="cs"/>
          <w:sz w:val="36"/>
          <w:szCs w:val="36"/>
          <w:rtl/>
        </w:rPr>
        <w:t>ُ</w:t>
      </w:r>
      <w:r w:rsidRPr="00C76F84">
        <w:rPr>
          <w:rFonts w:ascii="KFGQPCUthmanTahaNaskh" w:cs="KFGQPC Uthman Taha Naskh" w:hint="cs"/>
          <w:sz w:val="36"/>
          <w:szCs w:val="36"/>
          <w:rtl/>
        </w:rPr>
        <w:t>ج</w:t>
      </w:r>
      <w:r>
        <w:rPr>
          <w:rFonts w:ascii="KFGQPCUthmanTahaNaskh" w:cs="KFGQPC Uthman Taha Naskh" w:hint="cs"/>
          <w:sz w:val="36"/>
          <w:szCs w:val="36"/>
          <w:rtl/>
        </w:rPr>
        <w:t>َّ</w:t>
      </w:r>
      <w:r w:rsidRPr="00C76F84">
        <w:rPr>
          <w:rFonts w:ascii="KFGQPCUthmanTahaNaskh" w:cs="KFGQPC Uthman Taha Naskh" w:hint="cs"/>
          <w:sz w:val="36"/>
          <w:szCs w:val="36"/>
          <w:rtl/>
        </w:rPr>
        <w:t>ة</w:t>
      </w:r>
      <w:r>
        <w:rPr>
          <w:rFonts w:ascii="KFGQPCUthmanTahaNaskh" w:cs="KFGQPC Uthman Taha Naskh" w:hint="cs"/>
          <w:sz w:val="36"/>
          <w:szCs w:val="36"/>
          <w:rtl/>
        </w:rPr>
        <w:t>َ</w:t>
      </w:r>
      <w:r w:rsidRPr="00C76F84">
        <w:rPr>
          <w:rFonts w:ascii="KFGQPCUthmanTahaNaskh" w:cs="KFGQPC Uthman Taha Naskh"/>
          <w:sz w:val="36"/>
          <w:szCs w:val="36"/>
        </w:rPr>
        <w:t xml:space="preserve"> </w:t>
      </w:r>
      <w:r w:rsidRPr="00C76F84">
        <w:rPr>
          <w:rFonts w:ascii="KFGQPCUthmanTahaNaskh" w:cs="KFGQPC Uthman Taha Naskh" w:hint="cs"/>
          <w:sz w:val="36"/>
          <w:szCs w:val="36"/>
          <w:rtl/>
        </w:rPr>
        <w:t>م</w:t>
      </w:r>
      <w:r>
        <w:rPr>
          <w:rFonts w:ascii="KFGQPCUthmanTahaNaskh" w:cs="KFGQPC Uthman Taha Naskh" w:hint="cs"/>
          <w:sz w:val="36"/>
          <w:szCs w:val="36"/>
          <w:rtl/>
        </w:rPr>
        <w:t>َ</w:t>
      </w:r>
      <w:r w:rsidRPr="00C76F84">
        <w:rPr>
          <w:rFonts w:ascii="KFGQPCUthmanTahaNaskh" w:cs="KFGQPC Uthman Taha Naskh" w:hint="cs"/>
          <w:sz w:val="36"/>
          <w:szCs w:val="36"/>
          <w:rtl/>
        </w:rPr>
        <w:t>ع</w:t>
      </w:r>
      <w:r>
        <w:rPr>
          <w:rFonts w:ascii="KFGQPCUthmanTahaNaskh" w:cs="KFGQPC Uthman Taha Naskh" w:hint="cs"/>
          <w:sz w:val="36"/>
          <w:szCs w:val="36"/>
          <w:rtl/>
        </w:rPr>
        <w:t>َ</w:t>
      </w:r>
      <w:r w:rsidRPr="00C76F84">
        <w:rPr>
          <w:rFonts w:ascii="KFGQPCUthmanTahaNaskh" w:cs="KFGQPC Uthman Taha Naskh"/>
          <w:sz w:val="36"/>
          <w:szCs w:val="36"/>
        </w:rPr>
        <w:t xml:space="preserve"> </w:t>
      </w:r>
      <w:r w:rsidRPr="00C76F84">
        <w:rPr>
          <w:rFonts w:ascii="KFGQPCUthmanTahaNaskh" w:cs="KFGQPC Uthman Taha Naskh" w:hint="cs"/>
          <w:sz w:val="36"/>
          <w:szCs w:val="36"/>
          <w:rtl/>
        </w:rPr>
        <w:t>الت</w:t>
      </w:r>
      <w:r>
        <w:rPr>
          <w:rFonts w:ascii="KFGQPCUthmanTahaNaskh" w:cs="KFGQPC Uthman Taha Naskh" w:hint="cs"/>
          <w:sz w:val="36"/>
          <w:szCs w:val="36"/>
          <w:rtl/>
        </w:rPr>
        <w:t>َّ</w:t>
      </w:r>
      <w:r w:rsidRPr="00C76F84">
        <w:rPr>
          <w:rFonts w:ascii="KFGQPCUthmanTahaNaskh" w:cs="KFGQPC Uthman Taha Naskh" w:hint="cs"/>
          <w:sz w:val="36"/>
          <w:szCs w:val="36"/>
          <w:rtl/>
        </w:rPr>
        <w:t>ن</w:t>
      </w:r>
      <w:r>
        <w:rPr>
          <w:rFonts w:ascii="KFGQPCUthmanTahaNaskh" w:cs="KFGQPC Uthman Taha Naskh" w:hint="cs"/>
          <w:sz w:val="36"/>
          <w:szCs w:val="36"/>
          <w:rtl/>
        </w:rPr>
        <w:t>َ</w:t>
      </w:r>
      <w:r w:rsidRPr="00C76F84">
        <w:rPr>
          <w:rFonts w:ascii="KFGQPCUthmanTahaNaskh" w:cs="KFGQPC Uthman Taha Naskh" w:hint="cs"/>
          <w:sz w:val="36"/>
          <w:szCs w:val="36"/>
          <w:rtl/>
        </w:rPr>
        <w:t>اق</w:t>
      </w:r>
      <w:r>
        <w:rPr>
          <w:rFonts w:ascii="KFGQPCUthmanTahaNaskh" w:cs="KFGQPC Uthman Taha Naskh" w:hint="cs"/>
          <w:sz w:val="36"/>
          <w:szCs w:val="36"/>
          <w:rtl/>
        </w:rPr>
        <w:t>ُ</w:t>
      </w:r>
      <w:r w:rsidRPr="00C76F84">
        <w:rPr>
          <w:rFonts w:ascii="KFGQPCUthmanTahaNaskh" w:cs="KFGQPC Uthman Taha Naskh" w:hint="cs"/>
          <w:sz w:val="36"/>
          <w:szCs w:val="36"/>
          <w:rtl/>
        </w:rPr>
        <w:t>ض</w:t>
      </w:r>
      <w:r>
        <w:rPr>
          <w:rFonts w:ascii="KFGQPCUthmanTahaNaskh" w:cs="KFGQPC Uthman Taha Naskh" w:hint="cs"/>
          <w:sz w:val="36"/>
          <w:szCs w:val="36"/>
          <w:rtl/>
        </w:rPr>
        <w:t>ِ</w:t>
      </w:r>
      <w:r w:rsidRPr="00C76F84">
        <w:rPr>
          <w:rFonts w:ascii="KFGQPCUthmanTahaNaskh" w:cs="KFGQPC Uthman Taha Naskh"/>
          <w:sz w:val="36"/>
          <w:szCs w:val="36"/>
        </w:rPr>
        <w:t xml:space="preserve"> </w:t>
      </w:r>
      <w:r w:rsidRPr="00C76F84">
        <w:rPr>
          <w:rFonts w:ascii="KFGQPCUthmanTahaNaskh" w:cs="KFGQPC Uthman Taha Naskh" w:hint="cs"/>
          <w:sz w:val="36"/>
          <w:szCs w:val="36"/>
          <w:rtl/>
        </w:rPr>
        <w:t>و</w:t>
      </w:r>
      <w:r>
        <w:rPr>
          <w:rFonts w:ascii="KFGQPCUthmanTahaNaskh" w:cs="KFGQPC Uthman Taha Naskh" w:hint="cs"/>
          <w:sz w:val="36"/>
          <w:szCs w:val="36"/>
          <w:rtl/>
        </w:rPr>
        <w:t>َ</w:t>
      </w:r>
      <w:r w:rsidRPr="00C76F84">
        <w:rPr>
          <w:rFonts w:ascii="KFGQPCUthmanTahaNaskh" w:cs="KFGQPC Uthman Taha Naskh" w:hint="cs"/>
          <w:sz w:val="36"/>
          <w:szCs w:val="36"/>
          <w:rtl/>
        </w:rPr>
        <w:t>ل</w:t>
      </w:r>
      <w:r>
        <w:rPr>
          <w:rFonts w:ascii="KFGQPCUthmanTahaNaskh" w:cs="KFGQPC Uthman Taha Naskh" w:hint="cs"/>
          <w:sz w:val="36"/>
          <w:szCs w:val="36"/>
          <w:rtl/>
        </w:rPr>
        <w:t>َ</w:t>
      </w:r>
      <w:r w:rsidRPr="00C76F84">
        <w:rPr>
          <w:rFonts w:ascii="KFGQPCUthmanTahaNaskh" w:cs="KFGQPC Uthman Taha Naskh" w:hint="cs"/>
          <w:sz w:val="36"/>
          <w:szCs w:val="36"/>
          <w:rtl/>
        </w:rPr>
        <w:t>ك</w:t>
      </w:r>
      <w:r>
        <w:rPr>
          <w:rFonts w:ascii="KFGQPCUthmanTahaNaskh" w:cs="KFGQPC Uthman Taha Naskh" w:hint="cs"/>
          <w:sz w:val="36"/>
          <w:szCs w:val="36"/>
          <w:rtl/>
        </w:rPr>
        <w:t>ِ</w:t>
      </w:r>
      <w:r w:rsidRPr="00C76F84">
        <w:rPr>
          <w:rFonts w:ascii="KFGQPCUthmanTahaNaskh" w:cs="KFGQPC Uthman Taha Naskh" w:hint="cs"/>
          <w:sz w:val="36"/>
          <w:szCs w:val="36"/>
          <w:rtl/>
        </w:rPr>
        <w:t>ن</w:t>
      </w:r>
      <w:r>
        <w:rPr>
          <w:rFonts w:ascii="KFGQPCUthmanTahaNaskh" w:cs="KFGQPC Uthman Taha Naskh" w:hint="cs"/>
          <w:sz w:val="36"/>
          <w:szCs w:val="36"/>
          <w:rtl/>
        </w:rPr>
        <w:t>ْ</w:t>
      </w:r>
      <w:r w:rsidRPr="00C76F84">
        <w:rPr>
          <w:rFonts w:ascii="KFGQPCUthmanTahaNaskh" w:cs="KFGQPC Uthman Taha Naskh"/>
          <w:sz w:val="36"/>
          <w:szCs w:val="36"/>
        </w:rPr>
        <w:t xml:space="preserve"> </w:t>
      </w:r>
      <w:r w:rsidRPr="00C76F84">
        <w:rPr>
          <w:rFonts w:ascii="KFGQPCUthmanTahaNaskh" w:cs="KFGQPC Uthman Taha Naskh" w:hint="cs"/>
          <w:sz w:val="36"/>
          <w:szCs w:val="36"/>
          <w:rtl/>
        </w:rPr>
        <w:t>ل</w:t>
      </w:r>
      <w:r>
        <w:rPr>
          <w:rFonts w:ascii="KFGQPCUthmanTahaNaskh" w:cs="KFGQPC Uthman Taha Naskh" w:hint="cs"/>
          <w:sz w:val="36"/>
          <w:szCs w:val="36"/>
          <w:rtl/>
        </w:rPr>
        <w:t>َ</w:t>
      </w:r>
      <w:r w:rsidRPr="00C76F84">
        <w:rPr>
          <w:rFonts w:ascii="KFGQPCUthmanTahaNaskh" w:cs="KFGQPC Uthman Taha Naskh" w:hint="cs"/>
          <w:sz w:val="36"/>
          <w:szCs w:val="36"/>
          <w:rtl/>
        </w:rPr>
        <w:t>اي</w:t>
      </w:r>
      <w:r>
        <w:rPr>
          <w:rFonts w:ascii="KFGQPCUthmanTahaNaskh" w:cs="KFGQPC Uthman Taha Naskh" w:hint="cs"/>
          <w:sz w:val="36"/>
          <w:szCs w:val="36"/>
          <w:rtl/>
        </w:rPr>
        <w:t>َ</w:t>
      </w:r>
      <w:r w:rsidRPr="00C76F84">
        <w:rPr>
          <w:rFonts w:ascii="KFGQPCUthmanTahaNaskh" w:cs="KFGQPC Uthman Taha Naskh" w:hint="cs"/>
          <w:sz w:val="36"/>
          <w:szCs w:val="36"/>
          <w:rtl/>
        </w:rPr>
        <w:t>ح</w:t>
      </w:r>
      <w:r>
        <w:rPr>
          <w:rFonts w:ascii="KFGQPCUthmanTahaNaskh" w:cs="KFGQPC Uthman Taha Naskh" w:hint="cs"/>
          <w:sz w:val="36"/>
          <w:szCs w:val="36"/>
          <w:rtl/>
        </w:rPr>
        <w:t>ْ</w:t>
      </w:r>
      <w:r w:rsidRPr="00C76F84">
        <w:rPr>
          <w:rFonts w:ascii="KFGQPCUthmanTahaNaskh" w:cs="KFGQPC Uthman Taha Naskh" w:hint="cs"/>
          <w:sz w:val="36"/>
          <w:szCs w:val="36"/>
          <w:rtl/>
        </w:rPr>
        <w:t>ت</w:t>
      </w:r>
      <w:r>
        <w:rPr>
          <w:rFonts w:ascii="KFGQPCUthmanTahaNaskh" w:cs="KFGQPC Uthman Taha Naskh" w:hint="cs"/>
          <w:sz w:val="36"/>
          <w:szCs w:val="36"/>
          <w:rtl/>
        </w:rPr>
        <w:t>َ</w:t>
      </w:r>
      <w:r w:rsidRPr="00C76F84">
        <w:rPr>
          <w:rFonts w:ascii="KFGQPCUthmanTahaNaskh" w:cs="KFGQPC Uthman Taha Naskh" w:hint="cs"/>
          <w:sz w:val="36"/>
          <w:szCs w:val="36"/>
          <w:rtl/>
        </w:rPr>
        <w:t>ل</w:t>
      </w:r>
      <w:r>
        <w:rPr>
          <w:rFonts w:ascii="KFGQPCUthmanTahaNaskh" w:cs="KFGQPC Uthman Taha Naskh" w:hint="cs"/>
          <w:sz w:val="36"/>
          <w:szCs w:val="36"/>
          <w:rtl/>
        </w:rPr>
        <w:t>ُّ</w:t>
      </w:r>
      <w:r w:rsidRPr="00C76F84">
        <w:rPr>
          <w:rFonts w:ascii="KFGQPCUthmanTahaNaskh" w:cs="KFGQPC Uthman Taha Naskh"/>
          <w:sz w:val="36"/>
          <w:szCs w:val="36"/>
        </w:rPr>
        <w:t xml:space="preserve"> </w:t>
      </w:r>
      <w:r w:rsidRPr="00C76F84">
        <w:rPr>
          <w:rFonts w:ascii="KFGQPCUthmanTahaNaskh" w:cs="KFGQPC Uthman Taha Naskh" w:hint="cs"/>
          <w:sz w:val="36"/>
          <w:szCs w:val="36"/>
          <w:rtl/>
        </w:rPr>
        <w:t>م</w:t>
      </w:r>
      <w:r>
        <w:rPr>
          <w:rFonts w:ascii="KFGQPCUthmanTahaNaskh" w:cs="KFGQPC Uthman Taha Naskh" w:hint="cs"/>
          <w:sz w:val="36"/>
          <w:szCs w:val="36"/>
          <w:rtl/>
        </w:rPr>
        <w:t>َ</w:t>
      </w:r>
      <w:r w:rsidRPr="00C76F84">
        <w:rPr>
          <w:rFonts w:ascii="KFGQPCUthmanTahaNaskh" w:cs="KFGQPC Uthman Taha Naskh" w:hint="cs"/>
          <w:sz w:val="36"/>
          <w:szCs w:val="36"/>
          <w:rtl/>
        </w:rPr>
        <w:t>ع</w:t>
      </w:r>
      <w:r>
        <w:rPr>
          <w:rFonts w:ascii="KFGQPCUthmanTahaNaskh" w:cs="KFGQPC Uthman Taha Naskh" w:hint="cs"/>
          <w:sz w:val="36"/>
          <w:szCs w:val="36"/>
          <w:rtl/>
        </w:rPr>
        <w:t>َ</w:t>
      </w:r>
      <w:r w:rsidRPr="00C76F84">
        <w:rPr>
          <w:rFonts w:ascii="KFGQPCUthmanTahaNaskh" w:cs="KFGQPC Uthman Taha Naskh" w:hint="cs"/>
          <w:sz w:val="36"/>
          <w:szCs w:val="36"/>
          <w:rtl/>
        </w:rPr>
        <w:t>ه</w:t>
      </w:r>
      <w:r>
        <w:rPr>
          <w:rFonts w:ascii="KFGQPCUthmanTahaNaskh" w:cs="KFGQPC Uthman Taha Naskh" w:hint="cs"/>
          <w:sz w:val="36"/>
          <w:szCs w:val="36"/>
          <w:rtl/>
        </w:rPr>
        <w:t>ُ</w:t>
      </w:r>
      <w:r w:rsidRPr="00C76F84">
        <w:rPr>
          <w:rFonts w:ascii="KFGQPCUthmanTahaNaskh" w:cs="KFGQPC Uthman Taha Naskh"/>
          <w:sz w:val="36"/>
          <w:szCs w:val="36"/>
        </w:rPr>
        <w:t xml:space="preserve"> </w:t>
      </w:r>
      <w:r w:rsidRPr="00C76F84">
        <w:rPr>
          <w:rFonts w:ascii="KFGQPCUthmanTahaNaskh" w:cs="KFGQPC Uthman Taha Naskh" w:hint="cs"/>
          <w:sz w:val="36"/>
          <w:szCs w:val="36"/>
          <w:rtl/>
        </w:rPr>
        <w:t>ح</w:t>
      </w:r>
      <w:r>
        <w:rPr>
          <w:rFonts w:ascii="KFGQPCUthmanTahaNaskh" w:cs="KFGQPC Uthman Taha Naskh" w:hint="cs"/>
          <w:sz w:val="36"/>
          <w:szCs w:val="36"/>
          <w:rtl/>
        </w:rPr>
        <w:t>ُ</w:t>
      </w:r>
      <w:r w:rsidRPr="00C76F84">
        <w:rPr>
          <w:rFonts w:ascii="KFGQPCUthmanTahaNaskh" w:cs="KFGQPC Uthman Taha Naskh" w:hint="cs"/>
          <w:sz w:val="36"/>
          <w:szCs w:val="36"/>
          <w:rtl/>
        </w:rPr>
        <w:t>ك</w:t>
      </w:r>
      <w:r>
        <w:rPr>
          <w:rFonts w:ascii="KFGQPCUthmanTahaNaskh" w:cs="KFGQPC Uthman Taha Naskh" w:hint="cs"/>
          <w:sz w:val="36"/>
          <w:szCs w:val="36"/>
          <w:rtl/>
        </w:rPr>
        <w:t>ْ</w:t>
      </w:r>
      <w:r w:rsidRPr="00C76F84">
        <w:rPr>
          <w:rFonts w:ascii="KFGQPCUthmanTahaNaskh" w:cs="KFGQPC Uthman Taha Naskh" w:hint="cs"/>
          <w:sz w:val="36"/>
          <w:szCs w:val="36"/>
          <w:rtl/>
        </w:rPr>
        <w:t>م</w:t>
      </w:r>
      <w:r>
        <w:rPr>
          <w:rFonts w:ascii="KFGQPCUthmanTahaNaskh" w:cs="KFGQPC Uthman Taha Naskh" w:hint="cs"/>
          <w:sz w:val="36"/>
          <w:szCs w:val="36"/>
          <w:rtl/>
        </w:rPr>
        <w:t>ُ</w:t>
      </w:r>
      <w:r w:rsidRPr="00C76F84">
        <w:rPr>
          <w:rFonts w:ascii="KFGQPCUthmanTahaNaskh" w:cs="KFGQPC Uthman Taha Naskh"/>
          <w:sz w:val="36"/>
          <w:szCs w:val="36"/>
        </w:rPr>
        <w:t xml:space="preserve"> </w:t>
      </w:r>
      <w:r w:rsidRPr="00C76F84">
        <w:rPr>
          <w:rFonts w:ascii="KFGQPCUthmanTahaNaskh" w:cs="KFGQPC Uthman Taha Naskh" w:hint="cs"/>
          <w:sz w:val="36"/>
          <w:szCs w:val="36"/>
          <w:rtl/>
        </w:rPr>
        <w:t>ال</w:t>
      </w:r>
      <w:r>
        <w:rPr>
          <w:rFonts w:ascii="KFGQPCUthmanTahaNaskh" w:cs="KFGQPC Uthman Taha Naskh" w:hint="cs"/>
          <w:sz w:val="36"/>
          <w:szCs w:val="36"/>
          <w:rtl/>
        </w:rPr>
        <w:t>ْ</w:t>
      </w:r>
      <w:r w:rsidRPr="00C76F84">
        <w:rPr>
          <w:rFonts w:ascii="KFGQPCUthmanTahaNaskh" w:cs="KFGQPC Uthman Taha Naskh" w:hint="cs"/>
          <w:sz w:val="36"/>
          <w:szCs w:val="36"/>
          <w:rtl/>
        </w:rPr>
        <w:t>ح</w:t>
      </w:r>
      <w:r>
        <w:rPr>
          <w:rFonts w:ascii="KFGQPCUthmanTahaNaskh" w:cs="KFGQPC Uthman Taha Naskh" w:hint="cs"/>
          <w:sz w:val="36"/>
          <w:szCs w:val="36"/>
          <w:rtl/>
        </w:rPr>
        <w:t>َ</w:t>
      </w:r>
      <w:r w:rsidRPr="00C76F84">
        <w:rPr>
          <w:rFonts w:ascii="KFGQPCUthmanTahaNaskh" w:cs="KFGQPC Uthman Taha Naskh" w:hint="cs"/>
          <w:sz w:val="36"/>
          <w:szCs w:val="36"/>
          <w:rtl/>
        </w:rPr>
        <w:t>اك</w:t>
      </w:r>
      <w:r>
        <w:rPr>
          <w:rFonts w:ascii="KFGQPCUthmanTahaNaskh" w:cs="KFGQPC Uthman Taha Naskh" w:hint="cs"/>
          <w:sz w:val="36"/>
          <w:szCs w:val="36"/>
          <w:rtl/>
        </w:rPr>
        <w:t>ِ</w:t>
      </w:r>
      <w:r w:rsidRPr="00C76F84">
        <w:rPr>
          <w:rFonts w:ascii="KFGQPCUthmanTahaNaskh" w:cs="KFGQPC Uthman Taha Naskh" w:hint="cs"/>
          <w:sz w:val="36"/>
          <w:szCs w:val="36"/>
          <w:rtl/>
        </w:rPr>
        <w:t>م</w:t>
      </w:r>
      <w:r>
        <w:rPr>
          <w:rFonts w:ascii="KFGQPCUthmanTahaNaskh" w:cs="KFGQPC Uthman Taha Naskh" w:hint="cs"/>
          <w:sz w:val="36"/>
          <w:szCs w:val="36"/>
          <w:rtl/>
        </w:rPr>
        <w:t>ِ</w:t>
      </w:r>
    </w:p>
    <w:p w:rsidR="00065E44" w:rsidRDefault="00065E44" w:rsidP="00065E44">
      <w:pPr>
        <w:autoSpaceDE w:val="0"/>
        <w:autoSpaceDN w:val="0"/>
        <w:adjustRightInd w:val="0"/>
        <w:spacing w:after="0" w:line="360" w:lineRule="auto"/>
        <w:jc w:val="both"/>
        <w:rPr>
          <w:rFonts w:ascii="GoudyOldStyleBT-Italic" w:hAnsi="GoudyOldStyleBT-Italic" w:cs="GoudyOldStyleBT-Italic"/>
          <w:i/>
          <w:iCs/>
          <w:sz w:val="24"/>
          <w:szCs w:val="24"/>
        </w:rPr>
      </w:pPr>
    </w:p>
    <w:p w:rsidR="00065E44" w:rsidRPr="00B51D1D" w:rsidRDefault="00065E44" w:rsidP="00B51D1D">
      <w:pPr>
        <w:autoSpaceDE w:val="0"/>
        <w:autoSpaceDN w:val="0"/>
        <w:adjustRightInd w:val="0"/>
        <w:spacing w:after="0" w:line="360" w:lineRule="auto"/>
        <w:jc w:val="both"/>
        <w:rPr>
          <w:rFonts w:ascii="GoudyOldStyleBT-Italic" w:hAnsi="GoudyOldStyleBT-Italic" w:cs="GoudyOldStyleBT-Italic"/>
          <w:i/>
          <w:iCs/>
          <w:sz w:val="24"/>
          <w:szCs w:val="24"/>
          <w:lang w:val="id-ID"/>
        </w:rPr>
      </w:pPr>
      <w:proofErr w:type="gramStart"/>
      <w:r w:rsidRPr="00C76F84">
        <w:rPr>
          <w:rFonts w:ascii="GoudyOldStyleBT-Italic" w:hAnsi="GoudyOldStyleBT-Italic" w:cs="GoudyOldStyleBT-Italic"/>
          <w:i/>
          <w:iCs/>
          <w:sz w:val="24"/>
          <w:szCs w:val="24"/>
        </w:rPr>
        <w:t>Sesuatu yang diperdebatkan tidak bisa dijadikan hujjah, tetapi juga tidak dapat</w:t>
      </w:r>
      <w:r>
        <w:rPr>
          <w:rFonts w:ascii="GoudyOldStyleBT-Italic" w:hAnsi="GoudyOldStyleBT-Italic" w:cs="GoudyOldStyleBT-Italic"/>
          <w:i/>
          <w:iCs/>
          <w:sz w:val="24"/>
          <w:szCs w:val="24"/>
        </w:rPr>
        <w:t xml:space="preserve"> </w:t>
      </w:r>
      <w:r w:rsidRPr="00C76F84">
        <w:rPr>
          <w:rFonts w:ascii="GoudyOldStyleBT-Italic" w:hAnsi="GoudyOldStyleBT-Italic" w:cs="GoudyOldStyleBT-Italic"/>
          <w:i/>
          <w:iCs/>
          <w:sz w:val="24"/>
          <w:szCs w:val="24"/>
        </w:rPr>
        <w:t>menafikan keputusan hakim.</w:t>
      </w:r>
      <w:proofErr w:type="gramEnd"/>
      <w:r>
        <w:rPr>
          <w:rStyle w:val="FootnoteReference"/>
          <w:rFonts w:ascii="GoudyOldStyleBT-Italic" w:hAnsi="GoudyOldStyleBT-Italic" w:cs="GoudyOldStyleBT-Italic"/>
          <w:i/>
          <w:iCs/>
          <w:sz w:val="24"/>
          <w:szCs w:val="24"/>
        </w:rPr>
        <w:footnoteReference w:id="41"/>
      </w:r>
    </w:p>
    <w:p w:rsidR="00065E44" w:rsidRPr="002E45B4" w:rsidRDefault="00065E44" w:rsidP="00065E44">
      <w:pPr>
        <w:autoSpaceDE w:val="0"/>
        <w:autoSpaceDN w:val="0"/>
        <w:adjustRightInd w:val="0"/>
        <w:spacing w:after="0" w:line="360" w:lineRule="auto"/>
        <w:ind w:firstLine="720"/>
        <w:jc w:val="both"/>
        <w:rPr>
          <w:rFonts w:ascii="Times New Roman" w:hAnsi="Times New Roman" w:cs="Times New Roman"/>
          <w:sz w:val="24"/>
          <w:szCs w:val="24"/>
        </w:rPr>
      </w:pPr>
      <w:r w:rsidRPr="002E45B4">
        <w:rPr>
          <w:rFonts w:ascii="Times New Roman" w:hAnsi="Times New Roman" w:cs="Times New Roman"/>
          <w:sz w:val="24"/>
          <w:szCs w:val="24"/>
        </w:rPr>
        <w:t xml:space="preserve">Menjadikan landasan hukum dari sesuatu yang masih dalam proses </w:t>
      </w:r>
      <w:r w:rsidRPr="002E45B4">
        <w:rPr>
          <w:rFonts w:ascii="Times New Roman" w:hAnsi="Times New Roman" w:cs="Times New Roman"/>
          <w:i/>
          <w:iCs/>
          <w:sz w:val="24"/>
          <w:szCs w:val="24"/>
        </w:rPr>
        <w:t xml:space="preserve">debatable </w:t>
      </w:r>
      <w:r w:rsidRPr="002E45B4">
        <w:rPr>
          <w:rFonts w:ascii="Times New Roman" w:hAnsi="Times New Roman" w:cs="Times New Roman"/>
          <w:sz w:val="24"/>
          <w:szCs w:val="24"/>
        </w:rPr>
        <w:t xml:space="preserve">adalah tidak dibenarkan kecuali sudah menjadi keputusan hukum yang memiliki kekuatan yang mengikat atau </w:t>
      </w:r>
      <w:r w:rsidRPr="00FD43F0">
        <w:rPr>
          <w:rFonts w:ascii="Times New Roman" w:hAnsi="Times New Roman" w:cs="Times New Roman"/>
          <w:i/>
          <w:sz w:val="24"/>
          <w:szCs w:val="24"/>
        </w:rPr>
        <w:t>in crach.</w:t>
      </w:r>
    </w:p>
    <w:p w:rsidR="00065E44" w:rsidRDefault="00065E44" w:rsidP="00065E44">
      <w:pPr>
        <w:autoSpaceDE w:val="0"/>
        <w:autoSpaceDN w:val="0"/>
        <w:adjustRightInd w:val="0"/>
        <w:spacing w:after="0" w:line="240" w:lineRule="auto"/>
        <w:rPr>
          <w:rFonts w:ascii="GoudyOldStyleBT-Roman" w:hAnsi="GoudyOldStyleBT-Roman" w:cs="GoudyOldStyleBT-Roman"/>
        </w:rPr>
      </w:pPr>
    </w:p>
    <w:p w:rsidR="00065E44" w:rsidRDefault="00065E44" w:rsidP="00065E44">
      <w:pPr>
        <w:autoSpaceDE w:val="0"/>
        <w:autoSpaceDN w:val="0"/>
        <w:bidi/>
        <w:adjustRightInd w:val="0"/>
        <w:spacing w:after="0" w:line="240" w:lineRule="auto"/>
        <w:rPr>
          <w:rFonts w:cs="KFGQPC Uthman Taha Naskh"/>
          <w:sz w:val="36"/>
          <w:szCs w:val="36"/>
          <w:lang w:val="id-ID"/>
        </w:rPr>
      </w:pPr>
      <w:r w:rsidRPr="00C76F84">
        <w:rPr>
          <w:rFonts w:ascii="KFGQPCUthmanTahaNaskh" w:cs="KFGQPC Uthman Taha Naskh" w:hint="cs"/>
          <w:sz w:val="36"/>
          <w:szCs w:val="36"/>
          <w:rtl/>
        </w:rPr>
        <w:t>ي</w:t>
      </w:r>
      <w:r>
        <w:rPr>
          <w:rFonts w:ascii="KFGQPCUthmanTahaNaskh" w:cs="KFGQPC Uthman Taha Naskh" w:hint="cs"/>
          <w:sz w:val="36"/>
          <w:szCs w:val="36"/>
          <w:rtl/>
        </w:rPr>
        <w:t>ُ</w:t>
      </w:r>
      <w:r w:rsidRPr="00C76F84">
        <w:rPr>
          <w:rFonts w:ascii="KFGQPCUthmanTahaNaskh" w:cs="KFGQPC Uthman Taha Naskh" w:hint="cs"/>
          <w:sz w:val="36"/>
          <w:szCs w:val="36"/>
          <w:rtl/>
        </w:rPr>
        <w:t>ض</w:t>
      </w:r>
      <w:r>
        <w:rPr>
          <w:rFonts w:ascii="KFGQPCUthmanTahaNaskh" w:cs="KFGQPC Uthman Taha Naskh" w:hint="cs"/>
          <w:sz w:val="36"/>
          <w:szCs w:val="36"/>
          <w:rtl/>
        </w:rPr>
        <w:t>َ</w:t>
      </w:r>
      <w:r w:rsidRPr="00C76F84">
        <w:rPr>
          <w:rFonts w:ascii="KFGQPCUthmanTahaNaskh" w:cs="KFGQPC Uthman Taha Naskh" w:hint="cs"/>
          <w:sz w:val="36"/>
          <w:szCs w:val="36"/>
          <w:rtl/>
        </w:rPr>
        <w:t>اف</w:t>
      </w:r>
      <w:r>
        <w:rPr>
          <w:rFonts w:ascii="KFGQPCUthmanTahaNaskh" w:cs="KFGQPC Uthman Taha Naskh" w:hint="cs"/>
          <w:sz w:val="36"/>
          <w:szCs w:val="36"/>
          <w:rtl/>
        </w:rPr>
        <w:t>ُ</w:t>
      </w:r>
      <w:r w:rsidRPr="00C76F84">
        <w:rPr>
          <w:rFonts w:ascii="KFGQPCUthmanTahaNaskh" w:cs="KFGQPC Uthman Taha Naskh"/>
          <w:sz w:val="36"/>
          <w:szCs w:val="36"/>
        </w:rPr>
        <w:t xml:space="preserve"> </w:t>
      </w:r>
      <w:r w:rsidRPr="00C76F84">
        <w:rPr>
          <w:rFonts w:ascii="KFGQPCUthmanTahaNaskh" w:cs="KFGQPC Uthman Taha Naskh" w:hint="cs"/>
          <w:sz w:val="36"/>
          <w:szCs w:val="36"/>
          <w:rtl/>
        </w:rPr>
        <w:t>ال</w:t>
      </w:r>
      <w:r>
        <w:rPr>
          <w:rFonts w:ascii="KFGQPCUthmanTahaNaskh" w:cs="KFGQPC Uthman Taha Naskh" w:hint="cs"/>
          <w:sz w:val="36"/>
          <w:szCs w:val="36"/>
          <w:rtl/>
        </w:rPr>
        <w:t>ْ</w:t>
      </w:r>
      <w:r w:rsidRPr="00C76F84">
        <w:rPr>
          <w:rFonts w:ascii="KFGQPCUthmanTahaNaskh" w:cs="KFGQPC Uthman Taha Naskh" w:hint="cs"/>
          <w:sz w:val="36"/>
          <w:szCs w:val="36"/>
          <w:rtl/>
        </w:rPr>
        <w:t>ف</w:t>
      </w:r>
      <w:r>
        <w:rPr>
          <w:rFonts w:ascii="KFGQPCUthmanTahaNaskh" w:cs="KFGQPC Uthman Taha Naskh" w:hint="cs"/>
          <w:sz w:val="36"/>
          <w:szCs w:val="36"/>
          <w:rtl/>
        </w:rPr>
        <w:t>ِ</w:t>
      </w:r>
      <w:r w:rsidRPr="00C76F84">
        <w:rPr>
          <w:rFonts w:ascii="KFGQPCUthmanTahaNaskh" w:cs="KFGQPC Uthman Taha Naskh" w:hint="cs"/>
          <w:sz w:val="36"/>
          <w:szCs w:val="36"/>
          <w:rtl/>
        </w:rPr>
        <w:t>ع</w:t>
      </w:r>
      <w:r>
        <w:rPr>
          <w:rFonts w:ascii="KFGQPCUthmanTahaNaskh" w:cs="KFGQPC Uthman Taha Naskh" w:hint="cs"/>
          <w:sz w:val="36"/>
          <w:szCs w:val="36"/>
          <w:rtl/>
        </w:rPr>
        <w:t>ْ</w:t>
      </w:r>
      <w:r w:rsidRPr="00C76F84">
        <w:rPr>
          <w:rFonts w:ascii="KFGQPCUthmanTahaNaskh" w:cs="KFGQPC Uthman Taha Naskh" w:hint="cs"/>
          <w:sz w:val="36"/>
          <w:szCs w:val="36"/>
          <w:rtl/>
        </w:rPr>
        <w:t>ل</w:t>
      </w:r>
      <w:r>
        <w:rPr>
          <w:rFonts w:ascii="KFGQPCUthmanTahaNaskh" w:cs="KFGQPC Uthman Taha Naskh" w:hint="cs"/>
          <w:sz w:val="36"/>
          <w:szCs w:val="36"/>
          <w:rtl/>
        </w:rPr>
        <w:t>ُ</w:t>
      </w:r>
      <w:r w:rsidRPr="00C76F84">
        <w:rPr>
          <w:rFonts w:ascii="KFGQPCUthmanTahaNaskh" w:cs="KFGQPC Uthman Taha Naskh"/>
          <w:sz w:val="36"/>
          <w:szCs w:val="36"/>
        </w:rPr>
        <w:t xml:space="preserve"> </w:t>
      </w:r>
      <w:r>
        <w:rPr>
          <w:rFonts w:ascii="KFGQPCUthmanTahaNaskh" w:cs="KFGQPC Uthman Taha Naskh" w:hint="cs"/>
          <w:sz w:val="36"/>
          <w:szCs w:val="36"/>
          <w:rtl/>
        </w:rPr>
        <w:t>إِ</w:t>
      </w:r>
      <w:r w:rsidRPr="00C76F84">
        <w:rPr>
          <w:rFonts w:ascii="KFGQPCUthmanTahaNaskh" w:cs="KFGQPC Uthman Taha Naskh" w:hint="cs"/>
          <w:sz w:val="36"/>
          <w:szCs w:val="36"/>
          <w:rtl/>
        </w:rPr>
        <w:t>ل</w:t>
      </w:r>
      <w:r>
        <w:rPr>
          <w:rFonts w:ascii="KFGQPCUthmanTahaNaskh" w:cs="KFGQPC Uthman Taha Naskh" w:hint="cs"/>
          <w:sz w:val="36"/>
          <w:szCs w:val="36"/>
          <w:rtl/>
        </w:rPr>
        <w:t>َ</w:t>
      </w:r>
      <w:r w:rsidRPr="00C76F84">
        <w:rPr>
          <w:rFonts w:ascii="KFGQPCUthmanTahaNaskh" w:cs="KFGQPC Uthman Taha Naskh" w:hint="cs"/>
          <w:sz w:val="36"/>
          <w:szCs w:val="36"/>
          <w:rtl/>
        </w:rPr>
        <w:t>ى</w:t>
      </w:r>
      <w:r w:rsidRPr="00C76F84">
        <w:rPr>
          <w:rFonts w:ascii="KFGQPCUthmanTahaNaskh" w:cs="KFGQPC Uthman Taha Naskh"/>
          <w:sz w:val="36"/>
          <w:szCs w:val="36"/>
        </w:rPr>
        <w:t xml:space="preserve"> </w:t>
      </w:r>
      <w:r w:rsidRPr="00C76F84">
        <w:rPr>
          <w:rFonts w:ascii="KFGQPCUthmanTahaNaskh" w:cs="KFGQPC Uthman Taha Naskh" w:hint="cs"/>
          <w:sz w:val="36"/>
          <w:szCs w:val="36"/>
          <w:rtl/>
        </w:rPr>
        <w:t>ال</w:t>
      </w:r>
      <w:r>
        <w:rPr>
          <w:rFonts w:ascii="KFGQPCUthmanTahaNaskh" w:cs="KFGQPC Uthman Taha Naskh" w:hint="cs"/>
          <w:sz w:val="36"/>
          <w:szCs w:val="36"/>
          <w:rtl/>
        </w:rPr>
        <w:t>ْ</w:t>
      </w:r>
      <w:r w:rsidRPr="00C76F84">
        <w:rPr>
          <w:rFonts w:ascii="KFGQPCUthmanTahaNaskh" w:cs="KFGQPC Uthman Taha Naskh" w:hint="cs"/>
          <w:sz w:val="36"/>
          <w:szCs w:val="36"/>
          <w:rtl/>
        </w:rPr>
        <w:t>ف</w:t>
      </w:r>
      <w:r>
        <w:rPr>
          <w:rFonts w:ascii="KFGQPCUthmanTahaNaskh" w:cs="KFGQPC Uthman Taha Naskh" w:hint="cs"/>
          <w:sz w:val="36"/>
          <w:szCs w:val="36"/>
          <w:rtl/>
        </w:rPr>
        <w:t>َ</w:t>
      </w:r>
      <w:r w:rsidRPr="00C76F84">
        <w:rPr>
          <w:rFonts w:ascii="KFGQPCUthmanTahaNaskh" w:cs="KFGQPC Uthman Taha Naskh" w:hint="cs"/>
          <w:sz w:val="36"/>
          <w:szCs w:val="36"/>
          <w:rtl/>
        </w:rPr>
        <w:t>اع</w:t>
      </w:r>
      <w:r>
        <w:rPr>
          <w:rFonts w:ascii="KFGQPCUthmanTahaNaskh" w:cs="KFGQPC Uthman Taha Naskh" w:hint="cs"/>
          <w:sz w:val="36"/>
          <w:szCs w:val="36"/>
          <w:rtl/>
        </w:rPr>
        <w:t>ِ</w:t>
      </w:r>
      <w:r w:rsidRPr="00C76F84">
        <w:rPr>
          <w:rFonts w:ascii="KFGQPCUthmanTahaNaskh" w:cs="KFGQPC Uthman Taha Naskh" w:hint="cs"/>
          <w:sz w:val="36"/>
          <w:szCs w:val="36"/>
          <w:rtl/>
        </w:rPr>
        <w:t>ل</w:t>
      </w:r>
      <w:r>
        <w:rPr>
          <w:rFonts w:ascii="KFGQPCUthmanTahaNaskh" w:cs="KFGQPC Uthman Taha Naskh" w:hint="cs"/>
          <w:sz w:val="36"/>
          <w:szCs w:val="36"/>
          <w:rtl/>
        </w:rPr>
        <w:t>ِ</w:t>
      </w:r>
      <w:r w:rsidRPr="00C76F84">
        <w:rPr>
          <w:rFonts w:ascii="KFGQPCUthmanTahaNaskh" w:cs="KFGQPC Uthman Taha Naskh"/>
          <w:sz w:val="36"/>
          <w:szCs w:val="36"/>
        </w:rPr>
        <w:t xml:space="preserve"> </w:t>
      </w:r>
      <w:r w:rsidRPr="00C76F84">
        <w:rPr>
          <w:rFonts w:ascii="KFGQPCUthmanTahaNaskh" w:cs="KFGQPC Uthman Taha Naskh" w:hint="cs"/>
          <w:sz w:val="36"/>
          <w:szCs w:val="36"/>
          <w:rtl/>
        </w:rPr>
        <w:t>ل</w:t>
      </w:r>
      <w:r>
        <w:rPr>
          <w:rFonts w:ascii="KFGQPCUthmanTahaNaskh" w:cs="KFGQPC Uthman Taha Naskh" w:hint="cs"/>
          <w:sz w:val="36"/>
          <w:szCs w:val="36"/>
          <w:rtl/>
        </w:rPr>
        <w:t>َ</w:t>
      </w:r>
      <w:r w:rsidRPr="00C76F84">
        <w:rPr>
          <w:rFonts w:ascii="KFGQPCUthmanTahaNaskh" w:cs="KFGQPC Uthman Taha Naskh" w:hint="cs"/>
          <w:sz w:val="36"/>
          <w:szCs w:val="36"/>
          <w:rtl/>
        </w:rPr>
        <w:t>ا</w:t>
      </w:r>
      <w:r w:rsidRPr="00C76F84">
        <w:rPr>
          <w:rFonts w:ascii="KFGQPCUthmanTahaNaskh" w:cs="KFGQPC Uthman Taha Naskh"/>
          <w:sz w:val="36"/>
          <w:szCs w:val="36"/>
        </w:rPr>
        <w:t xml:space="preserve"> </w:t>
      </w:r>
      <w:r w:rsidRPr="00C76F84">
        <w:rPr>
          <w:rFonts w:ascii="KFGQPCUthmanTahaNaskh" w:cs="KFGQPC Uthman Taha Naskh" w:hint="cs"/>
          <w:sz w:val="36"/>
          <w:szCs w:val="36"/>
          <w:rtl/>
        </w:rPr>
        <w:t>الا</w:t>
      </w:r>
      <w:r>
        <w:rPr>
          <w:rFonts w:ascii="KFGQPCUthmanTahaNaskh" w:cs="KFGQPC Uthman Taha Naskh" w:hint="cs"/>
          <w:sz w:val="36"/>
          <w:szCs w:val="36"/>
          <w:rtl/>
        </w:rPr>
        <w:t>َ</w:t>
      </w:r>
      <w:r w:rsidRPr="00C76F84">
        <w:rPr>
          <w:rFonts w:ascii="KFGQPCUthmanTahaNaskh" w:cs="KFGQPC Uthman Taha Naskh" w:hint="cs"/>
          <w:sz w:val="36"/>
          <w:szCs w:val="36"/>
          <w:rtl/>
        </w:rPr>
        <w:t>م</w:t>
      </w:r>
      <w:r>
        <w:rPr>
          <w:rFonts w:ascii="KFGQPCUthmanTahaNaskh" w:cs="KFGQPC Uthman Taha Naskh" w:hint="cs"/>
          <w:sz w:val="36"/>
          <w:szCs w:val="36"/>
          <w:rtl/>
        </w:rPr>
        <w:t>ْ</w:t>
      </w:r>
      <w:r w:rsidRPr="00C76F84">
        <w:rPr>
          <w:rFonts w:ascii="KFGQPCUthmanTahaNaskh" w:cs="KFGQPC Uthman Taha Naskh" w:hint="cs"/>
          <w:sz w:val="36"/>
          <w:szCs w:val="36"/>
          <w:rtl/>
        </w:rPr>
        <w:t>ر</w:t>
      </w:r>
      <w:r>
        <w:rPr>
          <w:rFonts w:ascii="KFGQPCUthmanTahaNaskh" w:cs="KFGQPC Uthman Taha Naskh" w:hint="cs"/>
          <w:sz w:val="36"/>
          <w:szCs w:val="36"/>
          <w:rtl/>
        </w:rPr>
        <w:t>ُ</w:t>
      </w:r>
      <w:r w:rsidRPr="00C76F84">
        <w:rPr>
          <w:rFonts w:ascii="KFGQPCUthmanTahaNaskh" w:cs="KFGQPC Uthman Taha Naskh"/>
          <w:sz w:val="36"/>
          <w:szCs w:val="36"/>
        </w:rPr>
        <w:t xml:space="preserve"> </w:t>
      </w:r>
      <w:r w:rsidRPr="00C76F84">
        <w:rPr>
          <w:rFonts w:ascii="KFGQPCUthmanTahaNaskh" w:cs="KFGQPC Uthman Taha Naskh" w:hint="cs"/>
          <w:sz w:val="36"/>
          <w:szCs w:val="36"/>
          <w:rtl/>
        </w:rPr>
        <w:t>م</w:t>
      </w:r>
      <w:r>
        <w:rPr>
          <w:rFonts w:ascii="KFGQPCUthmanTahaNaskh" w:cs="KFGQPC Uthman Taha Naskh" w:hint="cs"/>
          <w:sz w:val="36"/>
          <w:szCs w:val="36"/>
          <w:rtl/>
        </w:rPr>
        <w:t>َ</w:t>
      </w:r>
      <w:r w:rsidRPr="00C76F84">
        <w:rPr>
          <w:rFonts w:ascii="KFGQPCUthmanTahaNaskh" w:cs="KFGQPC Uthman Taha Naskh" w:hint="cs"/>
          <w:sz w:val="36"/>
          <w:szCs w:val="36"/>
          <w:rtl/>
        </w:rPr>
        <w:t>ال</w:t>
      </w:r>
      <w:r>
        <w:rPr>
          <w:rFonts w:ascii="KFGQPCUthmanTahaNaskh" w:cs="KFGQPC Uthman Taha Naskh" w:hint="cs"/>
          <w:sz w:val="36"/>
          <w:szCs w:val="36"/>
          <w:rtl/>
        </w:rPr>
        <w:t>َ</w:t>
      </w:r>
      <w:r w:rsidRPr="00C76F84">
        <w:rPr>
          <w:rFonts w:ascii="KFGQPCUthmanTahaNaskh" w:cs="KFGQPC Uthman Taha Naskh" w:hint="cs"/>
          <w:sz w:val="36"/>
          <w:szCs w:val="36"/>
          <w:rtl/>
        </w:rPr>
        <w:t>م</w:t>
      </w:r>
      <w:r>
        <w:rPr>
          <w:rFonts w:ascii="KFGQPCUthmanTahaNaskh" w:cs="KFGQPC Uthman Taha Naskh" w:hint="cs"/>
          <w:sz w:val="36"/>
          <w:szCs w:val="36"/>
          <w:rtl/>
        </w:rPr>
        <w:t>ْ</w:t>
      </w:r>
      <w:r w:rsidRPr="00C76F84">
        <w:rPr>
          <w:rFonts w:ascii="KFGQPCUthmanTahaNaskh" w:cs="KFGQPC Uthman Taha Naskh"/>
          <w:sz w:val="36"/>
          <w:szCs w:val="36"/>
        </w:rPr>
        <w:t xml:space="preserve"> </w:t>
      </w:r>
      <w:r w:rsidRPr="00C76F84">
        <w:rPr>
          <w:rFonts w:ascii="KFGQPCUthmanTahaNaskh" w:cs="KFGQPC Uthman Taha Naskh" w:hint="cs"/>
          <w:sz w:val="36"/>
          <w:szCs w:val="36"/>
          <w:rtl/>
        </w:rPr>
        <w:t>ي</w:t>
      </w:r>
      <w:r>
        <w:rPr>
          <w:rFonts w:ascii="KFGQPCUthmanTahaNaskh" w:cs="KFGQPC Uthman Taha Naskh" w:hint="cs"/>
          <w:sz w:val="36"/>
          <w:szCs w:val="36"/>
          <w:rtl/>
        </w:rPr>
        <w:t>َ</w:t>
      </w:r>
      <w:r w:rsidRPr="00C76F84">
        <w:rPr>
          <w:rFonts w:ascii="KFGQPCUthmanTahaNaskh" w:cs="KFGQPC Uthman Taha Naskh" w:hint="cs"/>
          <w:sz w:val="36"/>
          <w:szCs w:val="36"/>
          <w:rtl/>
        </w:rPr>
        <w:t>ك</w:t>
      </w:r>
      <w:r>
        <w:rPr>
          <w:rFonts w:ascii="KFGQPCUthmanTahaNaskh" w:cs="KFGQPC Uthman Taha Naskh" w:hint="cs"/>
          <w:sz w:val="36"/>
          <w:szCs w:val="36"/>
          <w:rtl/>
        </w:rPr>
        <w:t>ُ</w:t>
      </w:r>
      <w:r w:rsidRPr="00C76F84">
        <w:rPr>
          <w:rFonts w:ascii="KFGQPCUthmanTahaNaskh" w:cs="KFGQPC Uthman Taha Naskh" w:hint="cs"/>
          <w:sz w:val="36"/>
          <w:szCs w:val="36"/>
          <w:rtl/>
        </w:rPr>
        <w:t>ن</w:t>
      </w:r>
      <w:r>
        <w:rPr>
          <w:rFonts w:ascii="KFGQPCUthmanTahaNaskh" w:cs="KFGQPC Uthman Taha Naskh" w:hint="cs"/>
          <w:sz w:val="36"/>
          <w:szCs w:val="36"/>
          <w:rtl/>
        </w:rPr>
        <w:t>ْ</w:t>
      </w:r>
      <w:r w:rsidRPr="00C76F84">
        <w:rPr>
          <w:rFonts w:ascii="KFGQPCUthmanTahaNaskh" w:cs="KFGQPC Uthman Taha Naskh"/>
          <w:sz w:val="36"/>
          <w:szCs w:val="36"/>
        </w:rPr>
        <w:t xml:space="preserve"> </w:t>
      </w:r>
      <w:r w:rsidRPr="00C76F84">
        <w:rPr>
          <w:rFonts w:ascii="KFGQPCUthmanTahaNaskh" w:cs="KFGQPC Uthman Taha Naskh" w:hint="cs"/>
          <w:sz w:val="36"/>
          <w:szCs w:val="36"/>
          <w:rtl/>
        </w:rPr>
        <w:t>م</w:t>
      </w:r>
      <w:r>
        <w:rPr>
          <w:rFonts w:ascii="KFGQPCUthmanTahaNaskh" w:cs="KFGQPC Uthman Taha Naskh" w:hint="cs"/>
          <w:sz w:val="36"/>
          <w:szCs w:val="36"/>
          <w:rtl/>
        </w:rPr>
        <w:t>ُ</w:t>
      </w:r>
      <w:r w:rsidRPr="00C76F84">
        <w:rPr>
          <w:rFonts w:ascii="KFGQPCUthmanTahaNaskh" w:cs="KFGQPC Uthman Taha Naskh" w:hint="cs"/>
          <w:sz w:val="36"/>
          <w:szCs w:val="36"/>
          <w:rtl/>
        </w:rPr>
        <w:t>ج</w:t>
      </w:r>
      <w:r>
        <w:rPr>
          <w:rFonts w:ascii="KFGQPCUthmanTahaNaskh" w:cs="KFGQPC Uthman Taha Naskh" w:hint="cs"/>
          <w:sz w:val="36"/>
          <w:szCs w:val="36"/>
          <w:rtl/>
        </w:rPr>
        <w:t>ْ</w:t>
      </w:r>
      <w:r w:rsidRPr="00C76F84">
        <w:rPr>
          <w:rFonts w:ascii="KFGQPCUthmanTahaNaskh" w:cs="KFGQPC Uthman Taha Naskh" w:hint="cs"/>
          <w:sz w:val="36"/>
          <w:szCs w:val="36"/>
          <w:rtl/>
        </w:rPr>
        <w:t>ب</w:t>
      </w:r>
      <w:r>
        <w:rPr>
          <w:rFonts w:ascii="KFGQPCUthmanTahaNaskh" w:cs="KFGQPC Uthman Taha Naskh" w:hint="cs"/>
          <w:sz w:val="36"/>
          <w:szCs w:val="36"/>
          <w:rtl/>
        </w:rPr>
        <w:t>َ</w:t>
      </w:r>
      <w:r w:rsidRPr="00C76F84">
        <w:rPr>
          <w:rFonts w:ascii="KFGQPCUthmanTahaNaskh" w:cs="KFGQPC Uthman Taha Naskh" w:hint="cs"/>
          <w:sz w:val="36"/>
          <w:szCs w:val="36"/>
          <w:rtl/>
        </w:rPr>
        <w:t>ر</w:t>
      </w:r>
      <w:r>
        <w:rPr>
          <w:rFonts w:ascii="KFGQPCUthmanTahaNaskh" w:cs="KFGQPC Uthman Taha Naskh" w:hint="cs"/>
          <w:sz w:val="36"/>
          <w:szCs w:val="36"/>
          <w:rtl/>
        </w:rPr>
        <w:t>ً</w:t>
      </w:r>
      <w:r w:rsidRPr="00C76F84">
        <w:rPr>
          <w:rFonts w:ascii="KFGQPCUthmanTahaNaskh" w:cs="KFGQPC Uthman Taha Naskh" w:hint="cs"/>
          <w:sz w:val="36"/>
          <w:szCs w:val="36"/>
          <w:rtl/>
        </w:rPr>
        <w:t>ا</w:t>
      </w:r>
    </w:p>
    <w:p w:rsidR="00516EF4" w:rsidRPr="00516EF4" w:rsidRDefault="00516EF4" w:rsidP="00516EF4">
      <w:pPr>
        <w:autoSpaceDE w:val="0"/>
        <w:autoSpaceDN w:val="0"/>
        <w:bidi/>
        <w:adjustRightInd w:val="0"/>
        <w:spacing w:after="0" w:line="240" w:lineRule="auto"/>
        <w:rPr>
          <w:rFonts w:cs="KFGQPC Uthman Taha Naskh"/>
          <w:sz w:val="36"/>
          <w:szCs w:val="36"/>
          <w:lang w:val="id-ID"/>
        </w:rPr>
      </w:pPr>
    </w:p>
    <w:p w:rsidR="00065E44" w:rsidRPr="002E45B4" w:rsidRDefault="00065E44" w:rsidP="00065E44">
      <w:pPr>
        <w:autoSpaceDE w:val="0"/>
        <w:autoSpaceDN w:val="0"/>
        <w:adjustRightInd w:val="0"/>
        <w:spacing w:after="0" w:line="360" w:lineRule="auto"/>
        <w:jc w:val="both"/>
        <w:rPr>
          <w:rFonts w:ascii="Times New Roman" w:hAnsi="Times New Roman" w:cs="Times New Roman"/>
          <w:i/>
          <w:iCs/>
          <w:sz w:val="24"/>
          <w:szCs w:val="24"/>
        </w:rPr>
      </w:pPr>
      <w:proofErr w:type="gramStart"/>
      <w:r w:rsidRPr="002E45B4">
        <w:rPr>
          <w:rFonts w:ascii="Times New Roman" w:hAnsi="Times New Roman" w:cs="Times New Roman"/>
          <w:i/>
          <w:iCs/>
          <w:sz w:val="24"/>
          <w:szCs w:val="24"/>
        </w:rPr>
        <w:t>Suatu perbuatan itu dimintakan pertanggungjawaban kepada pelakunya dan bukan kepada yang memerintahkan perbuatan tersebut, kecuali pada suatu kasus yang terpaksa.</w:t>
      </w:r>
      <w:proofErr w:type="gramEnd"/>
      <w:r>
        <w:rPr>
          <w:rStyle w:val="FootnoteReference"/>
          <w:rFonts w:ascii="Times New Roman" w:hAnsi="Times New Roman" w:cs="Times New Roman"/>
          <w:i/>
          <w:iCs/>
          <w:sz w:val="24"/>
          <w:szCs w:val="24"/>
        </w:rPr>
        <w:footnoteReference w:id="42"/>
      </w:r>
    </w:p>
    <w:p w:rsidR="00065E44" w:rsidRDefault="00065E44" w:rsidP="00065E44">
      <w:pPr>
        <w:autoSpaceDE w:val="0"/>
        <w:autoSpaceDN w:val="0"/>
        <w:adjustRightInd w:val="0"/>
        <w:spacing w:after="0" w:line="240" w:lineRule="auto"/>
        <w:rPr>
          <w:rFonts w:ascii="GoudyOldStyleBT-Roman" w:hAnsi="GoudyOldStyleBT-Roman" w:cs="GoudyOldStyleBT-Roman"/>
        </w:rPr>
      </w:pPr>
    </w:p>
    <w:p w:rsidR="00065E44" w:rsidRPr="002E45B4" w:rsidRDefault="00065E44" w:rsidP="00065E44">
      <w:pPr>
        <w:autoSpaceDE w:val="0"/>
        <w:autoSpaceDN w:val="0"/>
        <w:adjustRightInd w:val="0"/>
        <w:spacing w:after="0" w:line="360" w:lineRule="auto"/>
        <w:ind w:firstLine="720"/>
        <w:jc w:val="both"/>
        <w:rPr>
          <w:rFonts w:ascii="Times New Roman" w:hAnsi="Times New Roman" w:cs="Times New Roman"/>
          <w:sz w:val="24"/>
          <w:szCs w:val="24"/>
        </w:rPr>
      </w:pPr>
      <w:r w:rsidRPr="002E45B4">
        <w:rPr>
          <w:rFonts w:ascii="Times New Roman" w:hAnsi="Times New Roman" w:cs="Times New Roman"/>
          <w:sz w:val="24"/>
          <w:szCs w:val="24"/>
        </w:rPr>
        <w:t xml:space="preserve">Bila terjadi suatu wanprestasi dari suatu perjanjian antara </w:t>
      </w:r>
      <w:proofErr w:type="gramStart"/>
      <w:r w:rsidRPr="002E45B4">
        <w:rPr>
          <w:rFonts w:ascii="Times New Roman" w:hAnsi="Times New Roman" w:cs="Times New Roman"/>
          <w:sz w:val="24"/>
          <w:szCs w:val="24"/>
        </w:rPr>
        <w:t>A</w:t>
      </w:r>
      <w:proofErr w:type="gramEnd"/>
      <w:r w:rsidRPr="002E45B4">
        <w:rPr>
          <w:rFonts w:ascii="Times New Roman" w:hAnsi="Times New Roman" w:cs="Times New Roman"/>
          <w:sz w:val="24"/>
          <w:szCs w:val="24"/>
        </w:rPr>
        <w:t xml:space="preserve"> dan B, di mana A melakukan wanprestasi atas perintah C tanpa paksaan. Maka A bertanggung jawab atas wanprestasi yang </w:t>
      </w:r>
      <w:proofErr w:type="gramStart"/>
      <w:r w:rsidRPr="002E45B4">
        <w:rPr>
          <w:rFonts w:ascii="Times New Roman" w:hAnsi="Times New Roman" w:cs="Times New Roman"/>
          <w:sz w:val="24"/>
          <w:szCs w:val="24"/>
        </w:rPr>
        <w:t>ia</w:t>
      </w:r>
      <w:proofErr w:type="gramEnd"/>
      <w:r w:rsidRPr="002E45B4">
        <w:rPr>
          <w:rFonts w:ascii="Times New Roman" w:hAnsi="Times New Roman" w:cs="Times New Roman"/>
          <w:sz w:val="24"/>
          <w:szCs w:val="24"/>
        </w:rPr>
        <w:t xml:space="preserve"> lakukan.</w:t>
      </w:r>
    </w:p>
    <w:p w:rsidR="00065E44" w:rsidRDefault="00065E44" w:rsidP="00065E44">
      <w:pPr>
        <w:jc w:val="both"/>
        <w:rPr>
          <w:rFonts w:ascii="GoudyOldStyleBT-Roman" w:hAnsi="GoudyOldStyleBT-Roman" w:cs="GoudyOldStyleBT-Roman"/>
        </w:rPr>
      </w:pPr>
    </w:p>
    <w:p w:rsidR="00065E44" w:rsidRPr="003356B0" w:rsidRDefault="00065E44" w:rsidP="00065E44">
      <w:pPr>
        <w:autoSpaceDE w:val="0"/>
        <w:autoSpaceDN w:val="0"/>
        <w:bidi/>
        <w:adjustRightInd w:val="0"/>
        <w:spacing w:after="0" w:line="240" w:lineRule="auto"/>
        <w:rPr>
          <w:rFonts w:ascii="KFGQPCUthmanTahaNaskh" w:cs="KFGQPC Uthman Taha Naskh"/>
          <w:sz w:val="36"/>
          <w:szCs w:val="36"/>
        </w:rPr>
      </w:pPr>
      <w:r w:rsidRPr="003356B0">
        <w:rPr>
          <w:rFonts w:ascii="KFGQPCUthmanTahaNaskh" w:cs="KFGQPC Uthman Taha Naskh" w:hint="cs"/>
          <w:sz w:val="36"/>
          <w:szCs w:val="36"/>
          <w:rtl/>
        </w:rPr>
        <w:t>إ</w:t>
      </w:r>
      <w:r>
        <w:rPr>
          <w:rFonts w:ascii="KFGQPCUthmanTahaNaskh" w:cs="KFGQPC Uthman Taha Naskh" w:hint="cs"/>
          <w:sz w:val="36"/>
          <w:szCs w:val="36"/>
          <w:rtl/>
        </w:rPr>
        <w:t>ِ</w:t>
      </w:r>
      <w:r w:rsidRPr="003356B0">
        <w:rPr>
          <w:rFonts w:ascii="KFGQPCUthmanTahaNaskh" w:cs="KFGQPC Uthman Taha Naskh" w:hint="cs"/>
          <w:sz w:val="36"/>
          <w:szCs w:val="36"/>
          <w:rtl/>
        </w:rPr>
        <w:t>ذ</w:t>
      </w:r>
      <w:r>
        <w:rPr>
          <w:rFonts w:ascii="KFGQPCUthmanTahaNaskh" w:cs="KFGQPC Uthman Taha Naskh" w:hint="cs"/>
          <w:sz w:val="36"/>
          <w:szCs w:val="36"/>
          <w:rtl/>
        </w:rPr>
        <w:t>َ</w:t>
      </w:r>
      <w:r w:rsidRPr="003356B0">
        <w:rPr>
          <w:rFonts w:ascii="KFGQPCUthmanTahaNaskh" w:cs="KFGQPC Uthman Taha Naskh" w:hint="cs"/>
          <w:sz w:val="36"/>
          <w:szCs w:val="36"/>
          <w:rtl/>
        </w:rPr>
        <w:t>ا</w:t>
      </w:r>
      <w:r w:rsidRPr="003356B0">
        <w:rPr>
          <w:rFonts w:ascii="KFGQPCUthmanTahaNaskh" w:cs="KFGQPC Uthman Taha Naskh"/>
          <w:sz w:val="36"/>
          <w:szCs w:val="36"/>
        </w:rPr>
        <w:t xml:space="preserve"> </w:t>
      </w:r>
      <w:r w:rsidRPr="003356B0">
        <w:rPr>
          <w:rFonts w:ascii="KFGQPCUthmanTahaNaskh" w:cs="KFGQPC Uthman Taha Naskh" w:hint="cs"/>
          <w:sz w:val="36"/>
          <w:szCs w:val="36"/>
          <w:rtl/>
        </w:rPr>
        <w:t>اج</w:t>
      </w:r>
      <w:r>
        <w:rPr>
          <w:rFonts w:ascii="KFGQPCUthmanTahaNaskh" w:cs="KFGQPC Uthman Taha Naskh" w:hint="cs"/>
          <w:sz w:val="36"/>
          <w:szCs w:val="36"/>
          <w:rtl/>
        </w:rPr>
        <w:t>ْ</w:t>
      </w:r>
      <w:r w:rsidRPr="003356B0">
        <w:rPr>
          <w:rFonts w:ascii="KFGQPCUthmanTahaNaskh" w:cs="KFGQPC Uthman Taha Naskh" w:hint="cs"/>
          <w:sz w:val="36"/>
          <w:szCs w:val="36"/>
          <w:rtl/>
        </w:rPr>
        <w:t>ت</w:t>
      </w:r>
      <w:r>
        <w:rPr>
          <w:rFonts w:ascii="KFGQPCUthmanTahaNaskh" w:cs="KFGQPC Uthman Taha Naskh" w:hint="cs"/>
          <w:sz w:val="36"/>
          <w:szCs w:val="36"/>
          <w:rtl/>
        </w:rPr>
        <w:t>َ</w:t>
      </w:r>
      <w:r w:rsidRPr="003356B0">
        <w:rPr>
          <w:rFonts w:ascii="KFGQPCUthmanTahaNaskh" w:cs="KFGQPC Uthman Taha Naskh" w:hint="cs"/>
          <w:sz w:val="36"/>
          <w:szCs w:val="36"/>
          <w:rtl/>
        </w:rPr>
        <w:t>م</w:t>
      </w:r>
      <w:r>
        <w:rPr>
          <w:rFonts w:ascii="KFGQPCUthmanTahaNaskh" w:cs="KFGQPC Uthman Taha Naskh" w:hint="cs"/>
          <w:sz w:val="36"/>
          <w:szCs w:val="36"/>
          <w:rtl/>
        </w:rPr>
        <w:t>َ</w:t>
      </w:r>
      <w:r w:rsidRPr="003356B0">
        <w:rPr>
          <w:rFonts w:ascii="KFGQPCUthmanTahaNaskh" w:cs="KFGQPC Uthman Taha Naskh" w:hint="cs"/>
          <w:sz w:val="36"/>
          <w:szCs w:val="36"/>
          <w:rtl/>
        </w:rPr>
        <w:t>ع</w:t>
      </w:r>
      <w:r>
        <w:rPr>
          <w:rFonts w:ascii="KFGQPCUthmanTahaNaskh" w:cs="KFGQPC Uthman Taha Naskh" w:hint="cs"/>
          <w:sz w:val="36"/>
          <w:szCs w:val="36"/>
          <w:rtl/>
        </w:rPr>
        <w:t>َ</w:t>
      </w:r>
      <w:r w:rsidRPr="003356B0">
        <w:rPr>
          <w:rFonts w:ascii="KFGQPCUthmanTahaNaskh" w:cs="KFGQPC Uthman Taha Naskh"/>
          <w:sz w:val="36"/>
          <w:szCs w:val="36"/>
        </w:rPr>
        <w:t xml:space="preserve"> </w:t>
      </w:r>
      <w:r w:rsidRPr="003356B0">
        <w:rPr>
          <w:rFonts w:ascii="KFGQPCUthmanTahaNaskh" w:cs="KFGQPC Uthman Taha Naskh" w:hint="cs"/>
          <w:sz w:val="36"/>
          <w:szCs w:val="36"/>
          <w:rtl/>
        </w:rPr>
        <w:t>ال</w:t>
      </w:r>
      <w:r>
        <w:rPr>
          <w:rFonts w:ascii="KFGQPCUthmanTahaNaskh" w:cs="KFGQPC Uthman Taha Naskh" w:hint="cs"/>
          <w:sz w:val="36"/>
          <w:szCs w:val="36"/>
          <w:rtl/>
        </w:rPr>
        <w:t>ْ</w:t>
      </w:r>
      <w:r w:rsidRPr="003356B0">
        <w:rPr>
          <w:rFonts w:ascii="KFGQPCUthmanTahaNaskh" w:cs="KFGQPC Uthman Taha Naskh" w:hint="cs"/>
          <w:sz w:val="36"/>
          <w:szCs w:val="36"/>
          <w:rtl/>
        </w:rPr>
        <w:t>م</w:t>
      </w:r>
      <w:r>
        <w:rPr>
          <w:rFonts w:ascii="KFGQPCUthmanTahaNaskh" w:cs="KFGQPC Uthman Taha Naskh" w:hint="cs"/>
          <w:sz w:val="36"/>
          <w:szCs w:val="36"/>
          <w:rtl/>
        </w:rPr>
        <w:t>ُ</w:t>
      </w:r>
      <w:r w:rsidRPr="003356B0">
        <w:rPr>
          <w:rFonts w:ascii="KFGQPCUthmanTahaNaskh" w:cs="KFGQPC Uthman Taha Naskh" w:hint="cs"/>
          <w:sz w:val="36"/>
          <w:szCs w:val="36"/>
          <w:rtl/>
        </w:rPr>
        <w:t>ب</w:t>
      </w:r>
      <w:r>
        <w:rPr>
          <w:rFonts w:ascii="KFGQPCUthmanTahaNaskh" w:cs="KFGQPC Uthman Taha Naskh" w:hint="cs"/>
          <w:sz w:val="36"/>
          <w:szCs w:val="36"/>
          <w:rtl/>
        </w:rPr>
        <w:t>َ</w:t>
      </w:r>
      <w:r w:rsidRPr="003356B0">
        <w:rPr>
          <w:rFonts w:ascii="KFGQPCUthmanTahaNaskh" w:cs="KFGQPC Uthman Taha Naskh" w:hint="cs"/>
          <w:sz w:val="36"/>
          <w:szCs w:val="36"/>
          <w:rtl/>
        </w:rPr>
        <w:t>اش</w:t>
      </w:r>
      <w:r>
        <w:rPr>
          <w:rFonts w:ascii="KFGQPCUthmanTahaNaskh" w:cs="KFGQPC Uthman Taha Naskh" w:hint="cs"/>
          <w:sz w:val="36"/>
          <w:szCs w:val="36"/>
          <w:rtl/>
        </w:rPr>
        <w:t>ِ</w:t>
      </w:r>
      <w:r w:rsidRPr="003356B0">
        <w:rPr>
          <w:rFonts w:ascii="KFGQPCUthmanTahaNaskh" w:cs="KFGQPC Uthman Taha Naskh" w:hint="cs"/>
          <w:sz w:val="36"/>
          <w:szCs w:val="36"/>
          <w:rtl/>
        </w:rPr>
        <w:t>ر</w:t>
      </w:r>
      <w:r>
        <w:rPr>
          <w:rFonts w:ascii="KFGQPCUthmanTahaNaskh" w:cs="KFGQPC Uthman Taha Naskh" w:hint="cs"/>
          <w:sz w:val="36"/>
          <w:szCs w:val="36"/>
          <w:rtl/>
        </w:rPr>
        <w:t>ُ</w:t>
      </w:r>
      <w:r w:rsidRPr="003356B0">
        <w:rPr>
          <w:rFonts w:ascii="KFGQPCUthmanTahaNaskh" w:cs="KFGQPC Uthman Taha Naskh" w:hint="cs"/>
          <w:sz w:val="36"/>
          <w:szCs w:val="36"/>
          <w:rtl/>
        </w:rPr>
        <w:t>و</w:t>
      </w:r>
      <w:r>
        <w:rPr>
          <w:rFonts w:ascii="KFGQPCUthmanTahaNaskh" w:cs="KFGQPC Uthman Taha Naskh" w:hint="cs"/>
          <w:sz w:val="36"/>
          <w:szCs w:val="36"/>
          <w:rtl/>
        </w:rPr>
        <w:t>َ</w:t>
      </w:r>
      <w:r w:rsidRPr="003356B0">
        <w:rPr>
          <w:rFonts w:ascii="KFGQPCUthmanTahaNaskh" w:cs="KFGQPC Uthman Taha Naskh" w:hint="cs"/>
          <w:sz w:val="36"/>
          <w:szCs w:val="36"/>
          <w:rtl/>
        </w:rPr>
        <w:t>ال</w:t>
      </w:r>
      <w:r>
        <w:rPr>
          <w:rFonts w:ascii="KFGQPCUthmanTahaNaskh" w:cs="KFGQPC Uthman Taha Naskh" w:hint="cs"/>
          <w:sz w:val="36"/>
          <w:szCs w:val="36"/>
          <w:rtl/>
        </w:rPr>
        <w:t>ْ</w:t>
      </w:r>
      <w:r w:rsidRPr="003356B0">
        <w:rPr>
          <w:rFonts w:ascii="KFGQPCUthmanTahaNaskh" w:cs="KFGQPC Uthman Taha Naskh" w:hint="cs"/>
          <w:sz w:val="36"/>
          <w:szCs w:val="36"/>
          <w:rtl/>
        </w:rPr>
        <w:t>م</w:t>
      </w:r>
      <w:r>
        <w:rPr>
          <w:rFonts w:ascii="KFGQPCUthmanTahaNaskh" w:cs="KFGQPC Uthman Taha Naskh" w:hint="cs"/>
          <w:sz w:val="36"/>
          <w:szCs w:val="36"/>
          <w:rtl/>
        </w:rPr>
        <w:t>ُ</w:t>
      </w:r>
      <w:r w:rsidRPr="003356B0">
        <w:rPr>
          <w:rFonts w:ascii="KFGQPCUthmanTahaNaskh" w:cs="KFGQPC Uthman Taha Naskh" w:hint="cs"/>
          <w:sz w:val="36"/>
          <w:szCs w:val="36"/>
          <w:rtl/>
        </w:rPr>
        <w:t>ت</w:t>
      </w:r>
      <w:r>
        <w:rPr>
          <w:rFonts w:ascii="KFGQPCUthmanTahaNaskh" w:cs="KFGQPC Uthman Taha Naskh" w:hint="cs"/>
          <w:sz w:val="36"/>
          <w:szCs w:val="36"/>
          <w:rtl/>
        </w:rPr>
        <w:t>َ</w:t>
      </w:r>
      <w:r w:rsidRPr="003356B0">
        <w:rPr>
          <w:rFonts w:ascii="KFGQPCUthmanTahaNaskh" w:cs="KFGQPC Uthman Taha Naskh" w:hint="cs"/>
          <w:sz w:val="36"/>
          <w:szCs w:val="36"/>
          <w:rtl/>
        </w:rPr>
        <w:t>س</w:t>
      </w:r>
      <w:r>
        <w:rPr>
          <w:rFonts w:ascii="KFGQPCUthmanTahaNaskh" w:cs="KFGQPC Uthman Taha Naskh" w:hint="cs"/>
          <w:sz w:val="36"/>
          <w:szCs w:val="36"/>
          <w:rtl/>
        </w:rPr>
        <w:t>َ</w:t>
      </w:r>
      <w:r w:rsidRPr="003356B0">
        <w:rPr>
          <w:rFonts w:ascii="KFGQPCUthmanTahaNaskh" w:cs="KFGQPC Uthman Taha Naskh" w:hint="cs"/>
          <w:sz w:val="36"/>
          <w:szCs w:val="36"/>
          <w:rtl/>
        </w:rPr>
        <w:t>ب</w:t>
      </w:r>
      <w:r>
        <w:rPr>
          <w:rFonts w:ascii="KFGQPCUthmanTahaNaskh" w:cs="KFGQPC Uthman Taha Naskh" w:hint="cs"/>
          <w:sz w:val="36"/>
          <w:szCs w:val="36"/>
          <w:rtl/>
        </w:rPr>
        <w:t>ِّ</w:t>
      </w:r>
      <w:r w:rsidRPr="003356B0">
        <w:rPr>
          <w:rFonts w:ascii="KFGQPCUthmanTahaNaskh" w:cs="KFGQPC Uthman Taha Naskh" w:hint="cs"/>
          <w:sz w:val="36"/>
          <w:szCs w:val="36"/>
          <w:rtl/>
        </w:rPr>
        <w:t>ب</w:t>
      </w:r>
      <w:r>
        <w:rPr>
          <w:rFonts w:ascii="KFGQPCUthmanTahaNaskh" w:cs="KFGQPC Uthman Taha Naskh" w:hint="cs"/>
          <w:sz w:val="36"/>
          <w:szCs w:val="36"/>
          <w:rtl/>
        </w:rPr>
        <w:t>ُ</w:t>
      </w:r>
      <w:r w:rsidRPr="003356B0">
        <w:rPr>
          <w:rFonts w:ascii="KFGQPCUthmanTahaNaskh" w:cs="KFGQPC Uthman Taha Naskh"/>
          <w:sz w:val="36"/>
          <w:szCs w:val="36"/>
        </w:rPr>
        <w:t xml:space="preserve"> </w:t>
      </w:r>
      <w:r w:rsidRPr="003356B0">
        <w:rPr>
          <w:rFonts w:ascii="KFGQPCUthmanTahaNaskh" w:cs="KFGQPC Uthman Taha Naskh" w:hint="cs"/>
          <w:sz w:val="36"/>
          <w:szCs w:val="36"/>
          <w:rtl/>
        </w:rPr>
        <w:t>ي</w:t>
      </w:r>
      <w:r>
        <w:rPr>
          <w:rFonts w:ascii="KFGQPCUthmanTahaNaskh" w:cs="KFGQPC Uthman Taha Naskh" w:hint="cs"/>
          <w:sz w:val="36"/>
          <w:szCs w:val="36"/>
          <w:rtl/>
        </w:rPr>
        <w:t>ُ</w:t>
      </w:r>
      <w:r w:rsidRPr="003356B0">
        <w:rPr>
          <w:rFonts w:ascii="KFGQPCUthmanTahaNaskh" w:cs="KFGQPC Uthman Taha Naskh" w:hint="cs"/>
          <w:sz w:val="36"/>
          <w:szCs w:val="36"/>
          <w:rtl/>
        </w:rPr>
        <w:t>ض</w:t>
      </w:r>
      <w:r>
        <w:rPr>
          <w:rFonts w:ascii="KFGQPCUthmanTahaNaskh" w:cs="KFGQPC Uthman Taha Naskh" w:hint="cs"/>
          <w:sz w:val="36"/>
          <w:szCs w:val="36"/>
          <w:rtl/>
        </w:rPr>
        <w:t>َ</w:t>
      </w:r>
      <w:r w:rsidRPr="003356B0">
        <w:rPr>
          <w:rFonts w:ascii="KFGQPCUthmanTahaNaskh" w:cs="KFGQPC Uthman Taha Naskh" w:hint="cs"/>
          <w:sz w:val="36"/>
          <w:szCs w:val="36"/>
          <w:rtl/>
        </w:rPr>
        <w:t>اف</w:t>
      </w:r>
      <w:r>
        <w:rPr>
          <w:rFonts w:ascii="KFGQPCUthmanTahaNaskh" w:cs="KFGQPC Uthman Taha Naskh" w:hint="cs"/>
          <w:sz w:val="36"/>
          <w:szCs w:val="36"/>
          <w:rtl/>
        </w:rPr>
        <w:t>ُ</w:t>
      </w:r>
      <w:r w:rsidRPr="003356B0">
        <w:rPr>
          <w:rFonts w:ascii="KFGQPCUthmanTahaNaskh" w:cs="KFGQPC Uthman Taha Naskh"/>
          <w:sz w:val="36"/>
          <w:szCs w:val="36"/>
        </w:rPr>
        <w:t xml:space="preserve"> </w:t>
      </w:r>
      <w:r w:rsidRPr="003356B0">
        <w:rPr>
          <w:rFonts w:ascii="KFGQPCUthmanTahaNaskh" w:cs="KFGQPC Uthman Taha Naskh" w:hint="cs"/>
          <w:sz w:val="36"/>
          <w:szCs w:val="36"/>
          <w:rtl/>
        </w:rPr>
        <w:t>ال</w:t>
      </w:r>
      <w:r>
        <w:rPr>
          <w:rFonts w:ascii="KFGQPCUthmanTahaNaskh" w:cs="KFGQPC Uthman Taha Naskh" w:hint="cs"/>
          <w:sz w:val="36"/>
          <w:szCs w:val="36"/>
          <w:rtl/>
        </w:rPr>
        <w:t>ْ</w:t>
      </w:r>
      <w:r w:rsidRPr="003356B0">
        <w:rPr>
          <w:rFonts w:ascii="KFGQPCUthmanTahaNaskh" w:cs="KFGQPC Uthman Taha Naskh" w:hint="cs"/>
          <w:sz w:val="36"/>
          <w:szCs w:val="36"/>
          <w:rtl/>
        </w:rPr>
        <w:t>ح</w:t>
      </w:r>
      <w:r>
        <w:rPr>
          <w:rFonts w:ascii="KFGQPCUthmanTahaNaskh" w:cs="KFGQPC Uthman Taha Naskh" w:hint="cs"/>
          <w:sz w:val="36"/>
          <w:szCs w:val="36"/>
          <w:rtl/>
        </w:rPr>
        <w:t>ُ</w:t>
      </w:r>
      <w:r w:rsidRPr="003356B0">
        <w:rPr>
          <w:rFonts w:ascii="KFGQPCUthmanTahaNaskh" w:cs="KFGQPC Uthman Taha Naskh" w:hint="cs"/>
          <w:sz w:val="36"/>
          <w:szCs w:val="36"/>
          <w:rtl/>
        </w:rPr>
        <w:t>ك</w:t>
      </w:r>
      <w:r>
        <w:rPr>
          <w:rFonts w:ascii="KFGQPCUthmanTahaNaskh" w:cs="KFGQPC Uthman Taha Naskh" w:hint="cs"/>
          <w:sz w:val="36"/>
          <w:szCs w:val="36"/>
          <w:rtl/>
        </w:rPr>
        <w:t>ْ</w:t>
      </w:r>
      <w:r w:rsidRPr="003356B0">
        <w:rPr>
          <w:rFonts w:ascii="KFGQPCUthmanTahaNaskh" w:cs="KFGQPC Uthman Taha Naskh" w:hint="cs"/>
          <w:sz w:val="36"/>
          <w:szCs w:val="36"/>
          <w:rtl/>
        </w:rPr>
        <w:t>م</w:t>
      </w:r>
      <w:r>
        <w:rPr>
          <w:rFonts w:ascii="KFGQPCUthmanTahaNaskh" w:cs="KFGQPC Uthman Taha Naskh" w:hint="cs"/>
          <w:sz w:val="36"/>
          <w:szCs w:val="36"/>
          <w:rtl/>
        </w:rPr>
        <w:t>ُ</w:t>
      </w:r>
      <w:r w:rsidRPr="003356B0">
        <w:rPr>
          <w:rFonts w:ascii="KFGQPCUthmanTahaNaskh" w:cs="KFGQPC Uthman Taha Naskh"/>
          <w:sz w:val="36"/>
          <w:szCs w:val="36"/>
        </w:rPr>
        <w:t xml:space="preserve"> </w:t>
      </w:r>
      <w:r w:rsidRPr="003356B0">
        <w:rPr>
          <w:rFonts w:ascii="KFGQPCUthmanTahaNaskh" w:cs="KFGQPC Uthman Taha Naskh" w:hint="cs"/>
          <w:sz w:val="36"/>
          <w:szCs w:val="36"/>
          <w:rtl/>
        </w:rPr>
        <w:t>ا</w:t>
      </w:r>
      <w:r>
        <w:rPr>
          <w:rFonts w:ascii="KFGQPCUthmanTahaNaskh" w:cs="KFGQPC Uthman Taha Naskh" w:hint="cs"/>
          <w:sz w:val="36"/>
          <w:szCs w:val="36"/>
          <w:rtl/>
        </w:rPr>
        <w:t>ِ</w:t>
      </w:r>
      <w:r w:rsidRPr="003356B0">
        <w:rPr>
          <w:rFonts w:ascii="KFGQPCUthmanTahaNaskh" w:cs="KFGQPC Uthman Taha Naskh" w:hint="cs"/>
          <w:sz w:val="36"/>
          <w:szCs w:val="36"/>
          <w:rtl/>
        </w:rPr>
        <w:t>ل</w:t>
      </w:r>
      <w:r>
        <w:rPr>
          <w:rFonts w:ascii="KFGQPCUthmanTahaNaskh" w:cs="KFGQPC Uthman Taha Naskh" w:hint="cs"/>
          <w:sz w:val="36"/>
          <w:szCs w:val="36"/>
          <w:rtl/>
        </w:rPr>
        <w:t>َ</w:t>
      </w:r>
      <w:r w:rsidRPr="003356B0">
        <w:rPr>
          <w:rFonts w:ascii="KFGQPCUthmanTahaNaskh" w:cs="KFGQPC Uthman Taha Naskh" w:hint="cs"/>
          <w:sz w:val="36"/>
          <w:szCs w:val="36"/>
          <w:rtl/>
        </w:rPr>
        <w:t>ى</w:t>
      </w:r>
      <w:r w:rsidRPr="003356B0">
        <w:rPr>
          <w:rFonts w:ascii="KFGQPCUthmanTahaNaskh" w:cs="KFGQPC Uthman Taha Naskh"/>
          <w:sz w:val="36"/>
          <w:szCs w:val="36"/>
        </w:rPr>
        <w:t xml:space="preserve"> </w:t>
      </w:r>
      <w:r w:rsidRPr="003356B0">
        <w:rPr>
          <w:rFonts w:ascii="KFGQPCUthmanTahaNaskh" w:cs="KFGQPC Uthman Taha Naskh" w:hint="cs"/>
          <w:sz w:val="36"/>
          <w:szCs w:val="36"/>
          <w:rtl/>
        </w:rPr>
        <w:t>ال</w:t>
      </w:r>
      <w:r>
        <w:rPr>
          <w:rFonts w:ascii="KFGQPCUthmanTahaNaskh" w:cs="KFGQPC Uthman Taha Naskh" w:hint="cs"/>
          <w:sz w:val="36"/>
          <w:szCs w:val="36"/>
          <w:rtl/>
        </w:rPr>
        <w:t>ْ</w:t>
      </w:r>
      <w:r w:rsidRPr="003356B0">
        <w:rPr>
          <w:rFonts w:ascii="KFGQPCUthmanTahaNaskh" w:cs="KFGQPC Uthman Taha Naskh" w:hint="cs"/>
          <w:sz w:val="36"/>
          <w:szCs w:val="36"/>
          <w:rtl/>
        </w:rPr>
        <w:t>م</w:t>
      </w:r>
      <w:r>
        <w:rPr>
          <w:rFonts w:ascii="KFGQPCUthmanTahaNaskh" w:cs="KFGQPC Uthman Taha Naskh" w:hint="cs"/>
          <w:sz w:val="36"/>
          <w:szCs w:val="36"/>
          <w:rtl/>
        </w:rPr>
        <w:t>ُ</w:t>
      </w:r>
      <w:r w:rsidRPr="003356B0">
        <w:rPr>
          <w:rFonts w:ascii="KFGQPCUthmanTahaNaskh" w:cs="KFGQPC Uthman Taha Naskh" w:hint="cs"/>
          <w:sz w:val="36"/>
          <w:szCs w:val="36"/>
          <w:rtl/>
        </w:rPr>
        <w:t>ب</w:t>
      </w:r>
      <w:r>
        <w:rPr>
          <w:rFonts w:ascii="KFGQPCUthmanTahaNaskh" w:cs="KFGQPC Uthman Taha Naskh" w:hint="cs"/>
          <w:sz w:val="36"/>
          <w:szCs w:val="36"/>
          <w:rtl/>
        </w:rPr>
        <w:t>َ</w:t>
      </w:r>
      <w:r w:rsidRPr="003356B0">
        <w:rPr>
          <w:rFonts w:ascii="KFGQPCUthmanTahaNaskh" w:cs="KFGQPC Uthman Taha Naskh" w:hint="cs"/>
          <w:sz w:val="36"/>
          <w:szCs w:val="36"/>
          <w:rtl/>
        </w:rPr>
        <w:t>اش</w:t>
      </w:r>
      <w:r>
        <w:rPr>
          <w:rFonts w:ascii="KFGQPCUthmanTahaNaskh" w:cs="KFGQPC Uthman Taha Naskh" w:hint="cs"/>
          <w:sz w:val="36"/>
          <w:szCs w:val="36"/>
          <w:rtl/>
        </w:rPr>
        <w:t>ِ</w:t>
      </w:r>
      <w:r w:rsidRPr="003356B0">
        <w:rPr>
          <w:rFonts w:ascii="KFGQPCUthmanTahaNaskh" w:cs="KFGQPC Uthman Taha Naskh" w:hint="cs"/>
          <w:sz w:val="36"/>
          <w:szCs w:val="36"/>
          <w:rtl/>
        </w:rPr>
        <w:t>ر</w:t>
      </w:r>
      <w:r>
        <w:rPr>
          <w:rFonts w:ascii="KFGQPCUthmanTahaNaskh" w:cs="KFGQPC Uthman Taha Naskh" w:hint="cs"/>
          <w:sz w:val="36"/>
          <w:szCs w:val="36"/>
          <w:rtl/>
        </w:rPr>
        <w:t>ِ</w:t>
      </w:r>
    </w:p>
    <w:p w:rsidR="00065E44" w:rsidRPr="002E45B4" w:rsidRDefault="00065E44" w:rsidP="00065E44">
      <w:pPr>
        <w:autoSpaceDE w:val="0"/>
        <w:autoSpaceDN w:val="0"/>
        <w:adjustRightInd w:val="0"/>
        <w:spacing w:after="0" w:line="360" w:lineRule="auto"/>
        <w:jc w:val="both"/>
        <w:rPr>
          <w:rFonts w:ascii="Times New Roman" w:hAnsi="Times New Roman" w:cs="Times New Roman"/>
          <w:i/>
          <w:iCs/>
          <w:sz w:val="24"/>
          <w:szCs w:val="24"/>
        </w:rPr>
      </w:pPr>
    </w:p>
    <w:p w:rsidR="00065E44" w:rsidRPr="002E45B4" w:rsidRDefault="00065E44" w:rsidP="00065E44">
      <w:pPr>
        <w:autoSpaceDE w:val="0"/>
        <w:autoSpaceDN w:val="0"/>
        <w:adjustRightInd w:val="0"/>
        <w:spacing w:after="0" w:line="360" w:lineRule="auto"/>
        <w:jc w:val="both"/>
        <w:rPr>
          <w:rFonts w:ascii="Times New Roman" w:hAnsi="Times New Roman" w:cs="Times New Roman"/>
          <w:i/>
          <w:iCs/>
          <w:sz w:val="24"/>
          <w:szCs w:val="24"/>
        </w:rPr>
      </w:pPr>
      <w:r w:rsidRPr="002E45B4">
        <w:rPr>
          <w:rFonts w:ascii="Times New Roman" w:hAnsi="Times New Roman" w:cs="Times New Roman"/>
          <w:i/>
          <w:iCs/>
          <w:sz w:val="24"/>
          <w:szCs w:val="24"/>
        </w:rPr>
        <w:t>Apabila terdapat dua orang terlibat suatu perkara, yang seorang terlibat langsung dan yang lain hanya terlibat sebab-sebab, maka hukum dibebankan pada orang yang terlibat secara langsung saja.</w:t>
      </w:r>
      <w:r>
        <w:rPr>
          <w:rStyle w:val="FootnoteReference"/>
          <w:rFonts w:ascii="Times New Roman" w:hAnsi="Times New Roman" w:cs="Times New Roman"/>
          <w:i/>
          <w:iCs/>
          <w:sz w:val="24"/>
          <w:szCs w:val="24"/>
        </w:rPr>
        <w:footnoteReference w:id="43"/>
      </w:r>
    </w:p>
    <w:p w:rsidR="00065E44" w:rsidRDefault="00065E44" w:rsidP="00065E44">
      <w:pPr>
        <w:jc w:val="both"/>
        <w:rPr>
          <w:rFonts w:ascii="GoudyOldStyleBT-Roman" w:hAnsi="GoudyOldStyleBT-Roman" w:cs="GoudyOldStyleBT-Roman"/>
        </w:rPr>
      </w:pPr>
    </w:p>
    <w:p w:rsidR="00065E44" w:rsidRPr="003356B0" w:rsidRDefault="00065E44" w:rsidP="00065E44">
      <w:pPr>
        <w:autoSpaceDE w:val="0"/>
        <w:autoSpaceDN w:val="0"/>
        <w:bidi/>
        <w:adjustRightInd w:val="0"/>
        <w:spacing w:after="0" w:line="240" w:lineRule="auto"/>
        <w:rPr>
          <w:rFonts w:ascii="KFGQPCUthmanTahaNaskh" w:cs="KFGQPC Uthman Taha Naskh"/>
          <w:sz w:val="36"/>
          <w:szCs w:val="36"/>
        </w:rPr>
      </w:pPr>
      <w:r w:rsidRPr="003356B0">
        <w:rPr>
          <w:rFonts w:ascii="KFGQPCUthmanTahaNaskh" w:cs="KFGQPC Uthman Taha Naskh" w:hint="cs"/>
          <w:sz w:val="36"/>
          <w:szCs w:val="36"/>
          <w:rtl/>
        </w:rPr>
        <w:t>ال</w:t>
      </w:r>
      <w:r>
        <w:rPr>
          <w:rFonts w:ascii="KFGQPCUthmanTahaNaskh" w:cs="KFGQPC Uthman Taha Naskh" w:hint="cs"/>
          <w:sz w:val="36"/>
          <w:szCs w:val="36"/>
          <w:rtl/>
        </w:rPr>
        <w:t>ْ</w:t>
      </w:r>
      <w:r w:rsidRPr="003356B0">
        <w:rPr>
          <w:rFonts w:ascii="KFGQPCUthmanTahaNaskh" w:cs="KFGQPC Uthman Taha Naskh" w:hint="cs"/>
          <w:sz w:val="36"/>
          <w:szCs w:val="36"/>
          <w:rtl/>
        </w:rPr>
        <w:t>ج</w:t>
      </w:r>
      <w:r>
        <w:rPr>
          <w:rFonts w:ascii="KFGQPCUthmanTahaNaskh" w:cs="KFGQPC Uthman Taha Naskh" w:hint="cs"/>
          <w:sz w:val="36"/>
          <w:szCs w:val="36"/>
          <w:rtl/>
        </w:rPr>
        <w:t>َ</w:t>
      </w:r>
      <w:r w:rsidRPr="003356B0">
        <w:rPr>
          <w:rFonts w:ascii="KFGQPCUthmanTahaNaskh" w:cs="KFGQPC Uthman Taha Naskh" w:hint="cs"/>
          <w:sz w:val="36"/>
          <w:szCs w:val="36"/>
          <w:rtl/>
        </w:rPr>
        <w:t>و</w:t>
      </w:r>
      <w:r>
        <w:rPr>
          <w:rFonts w:ascii="KFGQPCUthmanTahaNaskh" w:cs="KFGQPC Uthman Taha Naskh" w:hint="cs"/>
          <w:sz w:val="36"/>
          <w:szCs w:val="36"/>
          <w:rtl/>
        </w:rPr>
        <w:t>َ</w:t>
      </w:r>
      <w:r w:rsidRPr="003356B0">
        <w:rPr>
          <w:rFonts w:ascii="KFGQPCUthmanTahaNaskh" w:cs="KFGQPC Uthman Taha Naskh" w:hint="cs"/>
          <w:sz w:val="36"/>
          <w:szCs w:val="36"/>
          <w:rtl/>
        </w:rPr>
        <w:t>از</w:t>
      </w:r>
      <w:r>
        <w:rPr>
          <w:rFonts w:ascii="KFGQPCUthmanTahaNaskh" w:cs="KFGQPC Uthman Taha Naskh" w:hint="cs"/>
          <w:sz w:val="36"/>
          <w:szCs w:val="36"/>
          <w:rtl/>
        </w:rPr>
        <w:t>ُ</w:t>
      </w:r>
      <w:r w:rsidRPr="003356B0">
        <w:rPr>
          <w:rFonts w:ascii="KFGQPCUthmanTahaNaskh" w:cs="KFGQPC Uthman Taha Naskh"/>
          <w:sz w:val="36"/>
          <w:szCs w:val="36"/>
        </w:rPr>
        <w:t xml:space="preserve"> </w:t>
      </w:r>
      <w:r w:rsidRPr="003356B0">
        <w:rPr>
          <w:rFonts w:ascii="KFGQPCUthmanTahaNaskh" w:cs="KFGQPC Uthman Taha Naskh" w:hint="cs"/>
          <w:sz w:val="36"/>
          <w:szCs w:val="36"/>
          <w:rtl/>
        </w:rPr>
        <w:t>الش</w:t>
      </w:r>
      <w:r>
        <w:rPr>
          <w:rFonts w:ascii="KFGQPCUthmanTahaNaskh" w:cs="KFGQPC Uthman Taha Naskh" w:hint="cs"/>
          <w:sz w:val="36"/>
          <w:szCs w:val="36"/>
          <w:rtl/>
        </w:rPr>
        <w:t>َّ</w:t>
      </w:r>
      <w:r w:rsidRPr="003356B0">
        <w:rPr>
          <w:rFonts w:ascii="KFGQPCUthmanTahaNaskh" w:cs="KFGQPC Uthman Taha Naskh" w:hint="cs"/>
          <w:sz w:val="36"/>
          <w:szCs w:val="36"/>
          <w:rtl/>
        </w:rPr>
        <w:t>ر</w:t>
      </w:r>
      <w:r>
        <w:rPr>
          <w:rFonts w:ascii="KFGQPCUthmanTahaNaskh" w:cs="KFGQPC Uthman Taha Naskh" w:hint="cs"/>
          <w:sz w:val="36"/>
          <w:szCs w:val="36"/>
          <w:rtl/>
        </w:rPr>
        <w:t>ْ</w:t>
      </w:r>
      <w:r w:rsidRPr="003356B0">
        <w:rPr>
          <w:rFonts w:ascii="KFGQPCUthmanTahaNaskh" w:cs="KFGQPC Uthman Taha Naskh" w:hint="cs"/>
          <w:sz w:val="36"/>
          <w:szCs w:val="36"/>
          <w:rtl/>
        </w:rPr>
        <w:t>ع</w:t>
      </w:r>
      <w:r>
        <w:rPr>
          <w:rFonts w:ascii="KFGQPCUthmanTahaNaskh" w:cs="KFGQPC Uthman Taha Naskh" w:hint="cs"/>
          <w:sz w:val="36"/>
          <w:szCs w:val="36"/>
          <w:rtl/>
        </w:rPr>
        <w:t>ِ</w:t>
      </w:r>
      <w:r w:rsidRPr="003356B0">
        <w:rPr>
          <w:rFonts w:ascii="KFGQPCUthmanTahaNaskh" w:cs="KFGQPC Uthman Taha Naskh" w:hint="cs"/>
          <w:sz w:val="36"/>
          <w:szCs w:val="36"/>
          <w:rtl/>
        </w:rPr>
        <w:t>ي</w:t>
      </w:r>
      <w:r>
        <w:rPr>
          <w:rFonts w:ascii="KFGQPCUthmanTahaNaskh" w:cs="KFGQPC Uthman Taha Naskh" w:hint="cs"/>
          <w:sz w:val="36"/>
          <w:szCs w:val="36"/>
          <w:rtl/>
        </w:rPr>
        <w:t>ُّ</w:t>
      </w:r>
      <w:r w:rsidRPr="003356B0">
        <w:rPr>
          <w:rFonts w:ascii="KFGQPCUthmanTahaNaskh" w:cs="KFGQPC Uthman Taha Naskh"/>
          <w:sz w:val="36"/>
          <w:szCs w:val="36"/>
        </w:rPr>
        <w:t xml:space="preserve"> </w:t>
      </w:r>
      <w:r w:rsidRPr="003356B0">
        <w:rPr>
          <w:rFonts w:ascii="KFGQPCUthmanTahaNaskh" w:cs="KFGQPC Uthman Taha Naskh" w:hint="cs"/>
          <w:sz w:val="36"/>
          <w:szCs w:val="36"/>
          <w:rtl/>
        </w:rPr>
        <w:t>ي</w:t>
      </w:r>
      <w:r>
        <w:rPr>
          <w:rFonts w:ascii="KFGQPCUthmanTahaNaskh" w:cs="KFGQPC Uthman Taha Naskh" w:hint="cs"/>
          <w:sz w:val="36"/>
          <w:szCs w:val="36"/>
          <w:rtl/>
        </w:rPr>
        <w:t>ُ</w:t>
      </w:r>
      <w:r w:rsidRPr="003356B0">
        <w:rPr>
          <w:rFonts w:ascii="KFGQPCUthmanTahaNaskh" w:cs="KFGQPC Uthman Taha Naskh" w:hint="cs"/>
          <w:sz w:val="36"/>
          <w:szCs w:val="36"/>
          <w:rtl/>
        </w:rPr>
        <w:t>ن</w:t>
      </w:r>
      <w:r>
        <w:rPr>
          <w:rFonts w:ascii="KFGQPCUthmanTahaNaskh" w:cs="KFGQPC Uthman Taha Naskh" w:hint="cs"/>
          <w:sz w:val="36"/>
          <w:szCs w:val="36"/>
          <w:rtl/>
        </w:rPr>
        <w:t>َ</w:t>
      </w:r>
      <w:r w:rsidRPr="003356B0">
        <w:rPr>
          <w:rFonts w:ascii="KFGQPCUthmanTahaNaskh" w:cs="KFGQPC Uthman Taha Naskh" w:hint="cs"/>
          <w:sz w:val="36"/>
          <w:szCs w:val="36"/>
          <w:rtl/>
        </w:rPr>
        <w:t>اف</w:t>
      </w:r>
      <w:r>
        <w:rPr>
          <w:rFonts w:ascii="KFGQPCUthmanTahaNaskh" w:cs="KFGQPC Uthman Taha Naskh" w:hint="cs"/>
          <w:sz w:val="36"/>
          <w:szCs w:val="36"/>
          <w:rtl/>
        </w:rPr>
        <w:t>ِ</w:t>
      </w:r>
      <w:r w:rsidRPr="003356B0">
        <w:rPr>
          <w:rFonts w:ascii="KFGQPCUthmanTahaNaskh" w:cs="KFGQPC Uthman Taha Naskh" w:hint="cs"/>
          <w:sz w:val="36"/>
          <w:szCs w:val="36"/>
          <w:rtl/>
        </w:rPr>
        <w:t>ي</w:t>
      </w:r>
      <w:r w:rsidRPr="003356B0">
        <w:rPr>
          <w:rFonts w:ascii="KFGQPCUthmanTahaNaskh" w:cs="KFGQPC Uthman Taha Naskh"/>
          <w:sz w:val="36"/>
          <w:szCs w:val="36"/>
        </w:rPr>
        <w:t xml:space="preserve"> </w:t>
      </w:r>
      <w:r w:rsidRPr="003356B0">
        <w:rPr>
          <w:rFonts w:ascii="KFGQPCUthmanTahaNaskh" w:cs="KFGQPC Uthman Taha Naskh" w:hint="cs"/>
          <w:sz w:val="36"/>
          <w:szCs w:val="36"/>
          <w:rtl/>
        </w:rPr>
        <w:t>الض</w:t>
      </w:r>
      <w:r>
        <w:rPr>
          <w:rFonts w:ascii="KFGQPCUthmanTahaNaskh" w:cs="KFGQPC Uthman Taha Naskh" w:hint="cs"/>
          <w:sz w:val="36"/>
          <w:szCs w:val="36"/>
          <w:rtl/>
        </w:rPr>
        <w:t>َّ</w:t>
      </w:r>
      <w:r w:rsidRPr="003356B0">
        <w:rPr>
          <w:rFonts w:ascii="KFGQPCUthmanTahaNaskh" w:cs="KFGQPC Uthman Taha Naskh" w:hint="cs"/>
          <w:sz w:val="36"/>
          <w:szCs w:val="36"/>
          <w:rtl/>
        </w:rPr>
        <w:t>م</w:t>
      </w:r>
      <w:r>
        <w:rPr>
          <w:rFonts w:ascii="KFGQPCUthmanTahaNaskh" w:cs="KFGQPC Uthman Taha Naskh" w:hint="cs"/>
          <w:sz w:val="36"/>
          <w:szCs w:val="36"/>
          <w:rtl/>
        </w:rPr>
        <w:t>َ</w:t>
      </w:r>
      <w:r w:rsidRPr="003356B0">
        <w:rPr>
          <w:rFonts w:ascii="KFGQPCUthmanTahaNaskh" w:cs="KFGQPC Uthman Taha Naskh" w:hint="cs"/>
          <w:sz w:val="36"/>
          <w:szCs w:val="36"/>
          <w:rtl/>
        </w:rPr>
        <w:t>ان</w:t>
      </w:r>
      <w:r>
        <w:rPr>
          <w:rFonts w:ascii="KFGQPCUthmanTahaNaskh" w:cs="KFGQPC Uthman Taha Naskh" w:hint="cs"/>
          <w:sz w:val="36"/>
          <w:szCs w:val="36"/>
          <w:rtl/>
        </w:rPr>
        <w:t>َ</w:t>
      </w:r>
    </w:p>
    <w:p w:rsidR="00065E44" w:rsidRDefault="00065E44" w:rsidP="00065E44">
      <w:pPr>
        <w:autoSpaceDE w:val="0"/>
        <w:autoSpaceDN w:val="0"/>
        <w:adjustRightInd w:val="0"/>
        <w:spacing w:after="0" w:line="240" w:lineRule="auto"/>
        <w:rPr>
          <w:rFonts w:ascii="GoudyOldStyleBT-Italic" w:hAnsi="GoudyOldStyleBT-Italic" w:cs="GoudyOldStyleBT-Italic"/>
          <w:i/>
          <w:iCs/>
        </w:rPr>
      </w:pPr>
    </w:p>
    <w:p w:rsidR="00065E44" w:rsidRPr="002E45B4" w:rsidRDefault="00065E44" w:rsidP="00065E44">
      <w:pPr>
        <w:autoSpaceDE w:val="0"/>
        <w:autoSpaceDN w:val="0"/>
        <w:adjustRightInd w:val="0"/>
        <w:spacing w:after="0" w:line="240" w:lineRule="auto"/>
        <w:rPr>
          <w:rFonts w:ascii="Times New Roman" w:hAnsi="Times New Roman" w:cs="Times New Roman"/>
          <w:i/>
          <w:iCs/>
          <w:sz w:val="24"/>
          <w:szCs w:val="24"/>
        </w:rPr>
      </w:pPr>
      <w:proofErr w:type="gramStart"/>
      <w:r w:rsidRPr="002E45B4">
        <w:rPr>
          <w:rFonts w:ascii="Times New Roman" w:hAnsi="Times New Roman" w:cs="Times New Roman"/>
          <w:i/>
          <w:iCs/>
          <w:sz w:val="24"/>
          <w:szCs w:val="24"/>
        </w:rPr>
        <w:t>Hal yang dibolehkan syariat tidak dapat dijadikan beban/tanggungan.</w:t>
      </w:r>
      <w:proofErr w:type="gramEnd"/>
    </w:p>
    <w:p w:rsidR="00065E44" w:rsidRPr="002E45B4" w:rsidRDefault="00065E44" w:rsidP="00065E44">
      <w:pPr>
        <w:jc w:val="both"/>
        <w:rPr>
          <w:rFonts w:ascii="Times New Roman" w:hAnsi="Times New Roman" w:cs="Times New Roman"/>
          <w:b/>
          <w:bCs/>
          <w:sz w:val="24"/>
          <w:szCs w:val="24"/>
        </w:rPr>
      </w:pPr>
    </w:p>
    <w:p w:rsidR="00065E44" w:rsidRPr="00DF1FB2" w:rsidRDefault="00065E44" w:rsidP="00065E44">
      <w:pPr>
        <w:autoSpaceDE w:val="0"/>
        <w:autoSpaceDN w:val="0"/>
        <w:adjustRightInd w:val="0"/>
        <w:spacing w:after="0" w:line="360" w:lineRule="auto"/>
        <w:ind w:firstLine="720"/>
        <w:jc w:val="both"/>
        <w:rPr>
          <w:rFonts w:ascii="Times New Roman" w:hAnsi="Times New Roman" w:cs="Times New Roman"/>
          <w:sz w:val="24"/>
          <w:szCs w:val="24"/>
          <w:lang w:val="id-ID"/>
        </w:rPr>
      </w:pPr>
      <w:r w:rsidRPr="002E45B4">
        <w:rPr>
          <w:rFonts w:ascii="Times New Roman" w:hAnsi="Times New Roman" w:cs="Times New Roman"/>
          <w:sz w:val="24"/>
          <w:szCs w:val="24"/>
        </w:rPr>
        <w:t xml:space="preserve">Bila seorang nasabah menarik </w:t>
      </w:r>
      <w:proofErr w:type="gramStart"/>
      <w:r w:rsidRPr="002E45B4">
        <w:rPr>
          <w:rFonts w:ascii="Times New Roman" w:hAnsi="Times New Roman" w:cs="Times New Roman"/>
          <w:sz w:val="24"/>
          <w:szCs w:val="24"/>
        </w:rPr>
        <w:t>dana</w:t>
      </w:r>
      <w:proofErr w:type="gramEnd"/>
      <w:r w:rsidRPr="002E45B4">
        <w:rPr>
          <w:rFonts w:ascii="Times New Roman" w:hAnsi="Times New Roman" w:cs="Times New Roman"/>
          <w:sz w:val="24"/>
          <w:szCs w:val="24"/>
        </w:rPr>
        <w:t xml:space="preserve"> dari </w:t>
      </w:r>
      <w:r w:rsidR="00DF1FB2">
        <w:rPr>
          <w:rFonts w:ascii="Times New Roman" w:hAnsi="Times New Roman" w:cs="Times New Roman"/>
          <w:sz w:val="24"/>
          <w:szCs w:val="24"/>
          <w:lang w:val="id-ID"/>
        </w:rPr>
        <w:t>lembaga keuangan</w:t>
      </w:r>
      <w:r w:rsidRPr="002E45B4">
        <w:rPr>
          <w:rFonts w:ascii="Times New Roman" w:hAnsi="Times New Roman" w:cs="Times New Roman"/>
          <w:sz w:val="24"/>
          <w:szCs w:val="24"/>
        </w:rPr>
        <w:t xml:space="preserve"> tertentu dan mendapatkan pelayanan prima dari </w:t>
      </w:r>
      <w:r w:rsidRPr="00DF1FB2">
        <w:rPr>
          <w:rFonts w:ascii="Times New Roman" w:hAnsi="Times New Roman" w:cs="Times New Roman"/>
          <w:i/>
          <w:sz w:val="24"/>
          <w:szCs w:val="24"/>
        </w:rPr>
        <w:t xml:space="preserve">teller </w:t>
      </w:r>
      <w:r w:rsidRPr="002E45B4">
        <w:rPr>
          <w:rFonts w:ascii="Times New Roman" w:hAnsi="Times New Roman" w:cs="Times New Roman"/>
          <w:sz w:val="24"/>
          <w:szCs w:val="24"/>
        </w:rPr>
        <w:t xml:space="preserve">dan ia memberi tip kepada teller tersebut adalah sesuatu yang dibolehkan, tetapi tidak berarti bahwa setiap penarikan dana dari </w:t>
      </w:r>
      <w:r w:rsidR="00DF1FB2">
        <w:rPr>
          <w:rFonts w:ascii="Times New Roman" w:hAnsi="Times New Roman" w:cs="Times New Roman"/>
          <w:sz w:val="24"/>
          <w:szCs w:val="24"/>
          <w:lang w:val="id-ID"/>
        </w:rPr>
        <w:t>lembaga</w:t>
      </w:r>
      <w:r w:rsidRPr="002E45B4">
        <w:rPr>
          <w:rFonts w:ascii="Times New Roman" w:hAnsi="Times New Roman" w:cs="Times New Roman"/>
          <w:sz w:val="24"/>
          <w:szCs w:val="24"/>
        </w:rPr>
        <w:t xml:space="preserve"> tersebut, nasabah harus </w:t>
      </w:r>
      <w:r w:rsidR="00DF1FB2">
        <w:rPr>
          <w:rFonts w:ascii="Times New Roman" w:hAnsi="Times New Roman" w:cs="Times New Roman"/>
          <w:sz w:val="24"/>
          <w:szCs w:val="24"/>
          <w:lang w:val="id-ID"/>
        </w:rPr>
        <w:t xml:space="preserve">terus </w:t>
      </w:r>
      <w:r w:rsidRPr="002E45B4">
        <w:rPr>
          <w:rFonts w:ascii="Times New Roman" w:hAnsi="Times New Roman" w:cs="Times New Roman"/>
          <w:sz w:val="24"/>
          <w:szCs w:val="24"/>
        </w:rPr>
        <w:t>me</w:t>
      </w:r>
      <w:r w:rsidR="00DF1FB2">
        <w:rPr>
          <w:rFonts w:ascii="Times New Roman" w:hAnsi="Times New Roman" w:cs="Times New Roman"/>
          <w:sz w:val="24"/>
          <w:szCs w:val="24"/>
        </w:rPr>
        <w:t>mberikan tip ke teller</w:t>
      </w:r>
      <w:r w:rsidR="00DF1FB2">
        <w:rPr>
          <w:rFonts w:ascii="Times New Roman" w:hAnsi="Times New Roman" w:cs="Times New Roman"/>
          <w:sz w:val="24"/>
          <w:szCs w:val="24"/>
          <w:lang w:val="id-ID"/>
        </w:rPr>
        <w:t xml:space="preserve"> tersebut.</w:t>
      </w:r>
    </w:p>
    <w:p w:rsidR="00065E44" w:rsidRDefault="00065E44" w:rsidP="00065E44">
      <w:pPr>
        <w:autoSpaceDE w:val="0"/>
        <w:autoSpaceDN w:val="0"/>
        <w:adjustRightInd w:val="0"/>
        <w:spacing w:after="0" w:line="240" w:lineRule="auto"/>
        <w:rPr>
          <w:rFonts w:ascii="GoudyOldStyleBT-Roman" w:hAnsi="GoudyOldStyleBT-Roman" w:cs="GoudyOldStyleBT-Roman"/>
        </w:rPr>
      </w:pPr>
    </w:p>
    <w:p w:rsidR="00065E44" w:rsidRPr="003356B0" w:rsidRDefault="00065E44" w:rsidP="00065E44">
      <w:pPr>
        <w:autoSpaceDE w:val="0"/>
        <w:autoSpaceDN w:val="0"/>
        <w:bidi/>
        <w:adjustRightInd w:val="0"/>
        <w:spacing w:after="0" w:line="240" w:lineRule="auto"/>
        <w:rPr>
          <w:rFonts w:ascii="KFGQPCUthmanTahaNaskh" w:hAnsi="GoudyOldStyleBT-Roman" w:cs="KFGQPC Uthman Taha Naskh"/>
          <w:sz w:val="36"/>
          <w:szCs w:val="36"/>
        </w:rPr>
      </w:pPr>
      <w:r w:rsidRPr="003356B0">
        <w:rPr>
          <w:rFonts w:ascii="KFGQPCUthmanTahaNaskh" w:hAnsi="GoudyOldStyleBT-Roman" w:cs="KFGQPC Uthman Taha Naskh" w:hint="cs"/>
          <w:sz w:val="36"/>
          <w:szCs w:val="36"/>
          <w:rtl/>
        </w:rPr>
        <w:t>م</w:t>
      </w:r>
      <w:r>
        <w:rPr>
          <w:rFonts w:ascii="KFGQPCUthmanTahaNaskh" w:hAnsi="GoudyOldStyleBT-Roman" w:cs="KFGQPC Uthman Taha Naskh" w:hint="cs"/>
          <w:sz w:val="36"/>
          <w:szCs w:val="36"/>
          <w:rtl/>
        </w:rPr>
        <w:t>َ</w:t>
      </w:r>
      <w:r w:rsidRPr="003356B0">
        <w:rPr>
          <w:rFonts w:ascii="KFGQPCUthmanTahaNaskh" w:hAnsi="GoudyOldStyleBT-Roman" w:cs="KFGQPC Uthman Taha Naskh" w:hint="cs"/>
          <w:sz w:val="36"/>
          <w:szCs w:val="36"/>
          <w:rtl/>
        </w:rPr>
        <w:t>ا</w:t>
      </w:r>
      <w:r w:rsidRPr="003356B0">
        <w:rPr>
          <w:rFonts w:ascii="KFGQPCUthmanTahaNaskh" w:hAnsi="GoudyOldStyleBT-Roman" w:cs="KFGQPC Uthman Taha Naskh"/>
          <w:sz w:val="36"/>
          <w:szCs w:val="36"/>
        </w:rPr>
        <w:t xml:space="preserve"> </w:t>
      </w:r>
      <w:r w:rsidRPr="003356B0">
        <w:rPr>
          <w:rFonts w:ascii="KFGQPCUthmanTahaNaskh" w:hAnsi="GoudyOldStyleBT-Roman" w:cs="KFGQPC Uthman Taha Naskh" w:hint="cs"/>
          <w:sz w:val="36"/>
          <w:szCs w:val="36"/>
          <w:rtl/>
        </w:rPr>
        <w:t>أ</w:t>
      </w:r>
      <w:r>
        <w:rPr>
          <w:rFonts w:ascii="KFGQPCUthmanTahaNaskh" w:hAnsi="GoudyOldStyleBT-Roman" w:cs="KFGQPC Uthman Taha Naskh" w:hint="cs"/>
          <w:sz w:val="36"/>
          <w:szCs w:val="36"/>
          <w:rtl/>
        </w:rPr>
        <w:t>َ</w:t>
      </w:r>
      <w:r w:rsidRPr="003356B0">
        <w:rPr>
          <w:rFonts w:ascii="KFGQPCUthmanTahaNaskh" w:hAnsi="GoudyOldStyleBT-Roman" w:cs="KFGQPC Uthman Taha Naskh" w:hint="cs"/>
          <w:sz w:val="36"/>
          <w:szCs w:val="36"/>
          <w:rtl/>
        </w:rPr>
        <w:t>و</w:t>
      </w:r>
      <w:r>
        <w:rPr>
          <w:rFonts w:ascii="KFGQPCUthmanTahaNaskh" w:hAnsi="GoudyOldStyleBT-Roman" w:cs="KFGQPC Uthman Taha Naskh" w:hint="cs"/>
          <w:sz w:val="36"/>
          <w:szCs w:val="36"/>
          <w:rtl/>
        </w:rPr>
        <w:t>ْ</w:t>
      </w:r>
      <w:r w:rsidRPr="003356B0">
        <w:rPr>
          <w:rFonts w:ascii="KFGQPCUthmanTahaNaskh" w:hAnsi="GoudyOldStyleBT-Roman" w:cs="KFGQPC Uthman Taha Naskh" w:hint="cs"/>
          <w:sz w:val="36"/>
          <w:szCs w:val="36"/>
          <w:rtl/>
        </w:rPr>
        <w:t>ج</w:t>
      </w:r>
      <w:r>
        <w:rPr>
          <w:rFonts w:ascii="KFGQPCUthmanTahaNaskh" w:hAnsi="GoudyOldStyleBT-Roman" w:cs="KFGQPC Uthman Taha Naskh" w:hint="cs"/>
          <w:sz w:val="36"/>
          <w:szCs w:val="36"/>
          <w:rtl/>
        </w:rPr>
        <w:t>َ</w:t>
      </w:r>
      <w:r w:rsidRPr="003356B0">
        <w:rPr>
          <w:rFonts w:ascii="KFGQPCUthmanTahaNaskh" w:hAnsi="GoudyOldStyleBT-Roman" w:cs="KFGQPC Uthman Taha Naskh" w:hint="cs"/>
          <w:sz w:val="36"/>
          <w:szCs w:val="36"/>
          <w:rtl/>
        </w:rPr>
        <w:t>ب</w:t>
      </w:r>
      <w:r>
        <w:rPr>
          <w:rFonts w:ascii="KFGQPCUthmanTahaNaskh" w:hAnsi="GoudyOldStyleBT-Roman" w:cs="KFGQPC Uthman Taha Naskh" w:hint="cs"/>
          <w:sz w:val="36"/>
          <w:szCs w:val="36"/>
          <w:rtl/>
        </w:rPr>
        <w:t>َ</w:t>
      </w:r>
      <w:r w:rsidRPr="003356B0">
        <w:rPr>
          <w:rFonts w:ascii="KFGQPCUthmanTahaNaskh" w:hAnsi="GoudyOldStyleBT-Roman" w:cs="KFGQPC Uthman Taha Naskh"/>
          <w:sz w:val="36"/>
          <w:szCs w:val="36"/>
        </w:rPr>
        <w:t xml:space="preserve"> </w:t>
      </w:r>
      <w:r w:rsidRPr="003356B0">
        <w:rPr>
          <w:rFonts w:ascii="KFGQPCUthmanTahaNaskh" w:hAnsi="GoudyOldStyleBT-Roman" w:cs="KFGQPC Uthman Taha Naskh" w:hint="cs"/>
          <w:sz w:val="36"/>
          <w:szCs w:val="36"/>
          <w:rtl/>
        </w:rPr>
        <w:t>أ</w:t>
      </w:r>
      <w:r>
        <w:rPr>
          <w:rFonts w:ascii="KFGQPCUthmanTahaNaskh" w:hAnsi="GoudyOldStyleBT-Roman" w:cs="KFGQPC Uthman Taha Naskh" w:hint="cs"/>
          <w:sz w:val="36"/>
          <w:szCs w:val="36"/>
          <w:rtl/>
        </w:rPr>
        <w:t>َ</w:t>
      </w:r>
      <w:r w:rsidRPr="003356B0">
        <w:rPr>
          <w:rFonts w:ascii="KFGQPCUthmanTahaNaskh" w:hAnsi="GoudyOldStyleBT-Roman" w:cs="KFGQPC Uthman Taha Naskh" w:hint="cs"/>
          <w:sz w:val="36"/>
          <w:szCs w:val="36"/>
          <w:rtl/>
        </w:rPr>
        <w:t>ع</w:t>
      </w:r>
      <w:r>
        <w:rPr>
          <w:rFonts w:ascii="KFGQPCUthmanTahaNaskh" w:hAnsi="GoudyOldStyleBT-Roman" w:cs="KFGQPC Uthman Taha Naskh" w:hint="cs"/>
          <w:sz w:val="36"/>
          <w:szCs w:val="36"/>
          <w:rtl/>
        </w:rPr>
        <w:t>ْ</w:t>
      </w:r>
      <w:r w:rsidRPr="003356B0">
        <w:rPr>
          <w:rFonts w:ascii="KFGQPCUthmanTahaNaskh" w:hAnsi="GoudyOldStyleBT-Roman" w:cs="KFGQPC Uthman Taha Naskh" w:hint="cs"/>
          <w:sz w:val="36"/>
          <w:szCs w:val="36"/>
          <w:rtl/>
        </w:rPr>
        <w:t>ظ</w:t>
      </w:r>
      <w:r>
        <w:rPr>
          <w:rFonts w:ascii="KFGQPCUthmanTahaNaskh" w:hAnsi="GoudyOldStyleBT-Roman" w:cs="KFGQPC Uthman Taha Naskh" w:hint="cs"/>
          <w:sz w:val="36"/>
          <w:szCs w:val="36"/>
          <w:rtl/>
        </w:rPr>
        <w:t>َ</w:t>
      </w:r>
      <w:r w:rsidRPr="003356B0">
        <w:rPr>
          <w:rFonts w:ascii="KFGQPCUthmanTahaNaskh" w:hAnsi="GoudyOldStyleBT-Roman" w:cs="KFGQPC Uthman Taha Naskh" w:hint="cs"/>
          <w:sz w:val="36"/>
          <w:szCs w:val="36"/>
          <w:rtl/>
        </w:rPr>
        <w:t>م</w:t>
      </w:r>
      <w:r>
        <w:rPr>
          <w:rFonts w:ascii="KFGQPCUthmanTahaNaskh" w:hAnsi="GoudyOldStyleBT-Roman" w:cs="KFGQPC Uthman Taha Naskh" w:hint="cs"/>
          <w:sz w:val="36"/>
          <w:szCs w:val="36"/>
          <w:rtl/>
        </w:rPr>
        <w:t>َ</w:t>
      </w:r>
      <w:r w:rsidRPr="003356B0">
        <w:rPr>
          <w:rFonts w:ascii="KFGQPCUthmanTahaNaskh" w:hAnsi="GoudyOldStyleBT-Roman" w:cs="KFGQPC Uthman Taha Naskh"/>
          <w:sz w:val="36"/>
          <w:szCs w:val="36"/>
        </w:rPr>
        <w:t xml:space="preserve"> </w:t>
      </w:r>
      <w:r>
        <w:rPr>
          <w:rFonts w:ascii="KFGQPCUthmanTahaNaskh" w:hAnsi="GoudyOldStyleBT-Roman" w:cs="KFGQPC Uthman Taha Naskh" w:hint="cs"/>
          <w:sz w:val="36"/>
          <w:szCs w:val="36"/>
          <w:rtl/>
        </w:rPr>
        <w:t>ا</w:t>
      </w:r>
      <w:r w:rsidRPr="003356B0">
        <w:rPr>
          <w:rFonts w:ascii="KFGQPCUthmanTahaNaskh" w:hAnsi="GoudyOldStyleBT-Roman" w:cs="KFGQPC Uthman Taha Naskh" w:hint="cs"/>
          <w:sz w:val="36"/>
          <w:szCs w:val="36"/>
          <w:rtl/>
        </w:rPr>
        <w:t>ل</w:t>
      </w:r>
      <w:r>
        <w:rPr>
          <w:rFonts w:ascii="KFGQPCUthmanTahaNaskh" w:hAnsi="GoudyOldStyleBT-Roman" w:cs="KFGQPC Uthman Taha Naskh" w:hint="cs"/>
          <w:sz w:val="36"/>
          <w:szCs w:val="36"/>
          <w:rtl/>
        </w:rPr>
        <w:t>ْ</w:t>
      </w:r>
      <w:r w:rsidRPr="003356B0">
        <w:rPr>
          <w:rFonts w:ascii="KFGQPCUthmanTahaNaskh" w:hAnsi="GoudyOldStyleBT-Roman" w:cs="KFGQPC Uthman Taha Naskh" w:hint="cs"/>
          <w:sz w:val="36"/>
          <w:szCs w:val="36"/>
          <w:rtl/>
        </w:rPr>
        <w:t>أ</w:t>
      </w:r>
      <w:r>
        <w:rPr>
          <w:rFonts w:ascii="KFGQPCUthmanTahaNaskh" w:hAnsi="GoudyOldStyleBT-Roman" w:cs="KFGQPC Uthman Taha Naskh" w:hint="cs"/>
          <w:sz w:val="36"/>
          <w:szCs w:val="36"/>
          <w:rtl/>
        </w:rPr>
        <w:t>َ</w:t>
      </w:r>
      <w:r w:rsidRPr="003356B0">
        <w:rPr>
          <w:rFonts w:ascii="KFGQPCUthmanTahaNaskh" w:hAnsi="GoudyOldStyleBT-Roman" w:cs="KFGQPC Uthman Taha Naskh" w:hint="cs"/>
          <w:sz w:val="36"/>
          <w:szCs w:val="36"/>
          <w:rtl/>
        </w:rPr>
        <w:t>م</w:t>
      </w:r>
      <w:r>
        <w:rPr>
          <w:rFonts w:ascii="KFGQPCUthmanTahaNaskh" w:hAnsi="GoudyOldStyleBT-Roman" w:cs="KFGQPC Uthman Taha Naskh" w:hint="cs"/>
          <w:sz w:val="36"/>
          <w:szCs w:val="36"/>
          <w:rtl/>
        </w:rPr>
        <w:t>ْ</w:t>
      </w:r>
      <w:r w:rsidRPr="003356B0">
        <w:rPr>
          <w:rFonts w:ascii="KFGQPCUthmanTahaNaskh" w:hAnsi="GoudyOldStyleBT-Roman" w:cs="KFGQPC Uthman Taha Naskh" w:hint="cs"/>
          <w:sz w:val="36"/>
          <w:szCs w:val="36"/>
          <w:rtl/>
        </w:rPr>
        <w:t>ر</w:t>
      </w:r>
      <w:r>
        <w:rPr>
          <w:rFonts w:ascii="KFGQPCUthmanTahaNaskh" w:hAnsi="GoudyOldStyleBT-Roman" w:cs="KFGQPC Uthman Taha Naskh" w:hint="cs"/>
          <w:sz w:val="36"/>
          <w:szCs w:val="36"/>
          <w:rtl/>
        </w:rPr>
        <w:t>َ</w:t>
      </w:r>
      <w:r w:rsidRPr="003356B0">
        <w:rPr>
          <w:rFonts w:ascii="KFGQPCUthmanTahaNaskh" w:hAnsi="GoudyOldStyleBT-Roman" w:cs="KFGQPC Uthman Taha Naskh" w:hint="cs"/>
          <w:sz w:val="36"/>
          <w:szCs w:val="36"/>
          <w:rtl/>
        </w:rPr>
        <w:t>ي</w:t>
      </w:r>
      <w:r>
        <w:rPr>
          <w:rFonts w:ascii="KFGQPCUthmanTahaNaskh" w:hAnsi="GoudyOldStyleBT-Roman" w:cs="KFGQPC Uthman Taha Naskh" w:hint="cs"/>
          <w:sz w:val="36"/>
          <w:szCs w:val="36"/>
          <w:rtl/>
        </w:rPr>
        <w:t>ْ</w:t>
      </w:r>
      <w:r w:rsidRPr="003356B0">
        <w:rPr>
          <w:rFonts w:ascii="KFGQPCUthmanTahaNaskh" w:hAnsi="GoudyOldStyleBT-Roman" w:cs="KFGQPC Uthman Taha Naskh" w:hint="cs"/>
          <w:sz w:val="36"/>
          <w:szCs w:val="36"/>
          <w:rtl/>
        </w:rPr>
        <w:t>ن</w:t>
      </w:r>
      <w:r>
        <w:rPr>
          <w:rFonts w:ascii="KFGQPCUthmanTahaNaskh" w:hAnsi="GoudyOldStyleBT-Roman" w:cs="KFGQPC Uthman Taha Naskh" w:hint="cs"/>
          <w:sz w:val="36"/>
          <w:szCs w:val="36"/>
          <w:rtl/>
        </w:rPr>
        <w:t>ِ</w:t>
      </w:r>
      <w:r w:rsidRPr="003356B0">
        <w:rPr>
          <w:rFonts w:ascii="KFGQPCUthmanTahaNaskh" w:hAnsi="GoudyOldStyleBT-Roman" w:cs="KFGQPC Uthman Taha Naskh"/>
          <w:sz w:val="36"/>
          <w:szCs w:val="36"/>
        </w:rPr>
        <w:t xml:space="preserve"> </w:t>
      </w:r>
      <w:r w:rsidRPr="003356B0">
        <w:rPr>
          <w:rFonts w:ascii="KFGQPCUthmanTahaNaskh" w:hAnsi="GoudyOldStyleBT-Roman" w:cs="KFGQPC Uthman Taha Naskh" w:hint="cs"/>
          <w:sz w:val="36"/>
          <w:szCs w:val="36"/>
          <w:rtl/>
        </w:rPr>
        <w:t>ي</w:t>
      </w:r>
      <w:r>
        <w:rPr>
          <w:rFonts w:ascii="KFGQPCUthmanTahaNaskh" w:hAnsi="GoudyOldStyleBT-Roman" w:cs="KFGQPC Uthman Taha Naskh" w:hint="cs"/>
          <w:sz w:val="36"/>
          <w:szCs w:val="36"/>
          <w:rtl/>
        </w:rPr>
        <w:t>َ</w:t>
      </w:r>
      <w:r w:rsidRPr="003356B0">
        <w:rPr>
          <w:rFonts w:ascii="KFGQPCUthmanTahaNaskh" w:hAnsi="GoudyOldStyleBT-Roman" w:cs="KFGQPC Uthman Taha Naskh" w:hint="cs"/>
          <w:sz w:val="36"/>
          <w:szCs w:val="36"/>
          <w:rtl/>
        </w:rPr>
        <w:t>خ</w:t>
      </w:r>
      <w:r>
        <w:rPr>
          <w:rFonts w:ascii="KFGQPCUthmanTahaNaskh" w:hAnsi="GoudyOldStyleBT-Roman" w:cs="KFGQPC Uthman Taha Naskh" w:hint="cs"/>
          <w:sz w:val="36"/>
          <w:szCs w:val="36"/>
          <w:rtl/>
        </w:rPr>
        <w:t>ُ</w:t>
      </w:r>
      <w:r w:rsidRPr="003356B0">
        <w:rPr>
          <w:rFonts w:ascii="KFGQPCUthmanTahaNaskh" w:hAnsi="GoudyOldStyleBT-Roman" w:cs="KFGQPC Uthman Taha Naskh" w:hint="cs"/>
          <w:sz w:val="36"/>
          <w:szCs w:val="36"/>
          <w:rtl/>
        </w:rPr>
        <w:t>ص</w:t>
      </w:r>
      <w:r>
        <w:rPr>
          <w:rFonts w:ascii="KFGQPCUthmanTahaNaskh" w:hAnsi="GoudyOldStyleBT-Roman" w:cs="KFGQPC Uthman Taha Naskh" w:hint="cs"/>
          <w:sz w:val="36"/>
          <w:szCs w:val="36"/>
          <w:rtl/>
        </w:rPr>
        <w:t>ُّ</w:t>
      </w:r>
      <w:r w:rsidRPr="003356B0">
        <w:rPr>
          <w:rFonts w:ascii="KFGQPCUthmanTahaNaskh" w:hAnsi="GoudyOldStyleBT-Roman" w:cs="KFGQPC Uthman Taha Naskh" w:hint="cs"/>
          <w:sz w:val="36"/>
          <w:szCs w:val="36"/>
          <w:rtl/>
        </w:rPr>
        <w:t>ه</w:t>
      </w:r>
      <w:r>
        <w:rPr>
          <w:rFonts w:ascii="KFGQPCUthmanTahaNaskh" w:hAnsi="GoudyOldStyleBT-Roman" w:cs="KFGQPC Uthman Taha Naskh" w:hint="cs"/>
          <w:sz w:val="36"/>
          <w:szCs w:val="36"/>
          <w:rtl/>
        </w:rPr>
        <w:t>ُ</w:t>
      </w:r>
      <w:r w:rsidRPr="003356B0">
        <w:rPr>
          <w:rFonts w:ascii="KFGQPCUthmanTahaNaskh" w:hAnsi="GoudyOldStyleBT-Roman" w:cs="KFGQPC Uthman Taha Naskh"/>
          <w:sz w:val="36"/>
          <w:szCs w:val="36"/>
        </w:rPr>
        <w:t xml:space="preserve"> </w:t>
      </w:r>
      <w:r w:rsidRPr="003356B0">
        <w:rPr>
          <w:rFonts w:ascii="KFGQPCUthmanTahaNaskh" w:hAnsi="GoudyOldStyleBT-Roman" w:cs="KFGQPC Uthman Taha Naskh" w:hint="cs"/>
          <w:sz w:val="36"/>
          <w:szCs w:val="36"/>
          <w:rtl/>
        </w:rPr>
        <w:t>ل</w:t>
      </w:r>
      <w:r>
        <w:rPr>
          <w:rFonts w:ascii="KFGQPCUthmanTahaNaskh" w:hAnsi="GoudyOldStyleBT-Roman" w:cs="KFGQPC Uthman Taha Naskh" w:hint="cs"/>
          <w:sz w:val="36"/>
          <w:szCs w:val="36"/>
          <w:rtl/>
        </w:rPr>
        <w:t>َ</w:t>
      </w:r>
      <w:r w:rsidRPr="003356B0">
        <w:rPr>
          <w:rFonts w:ascii="KFGQPCUthmanTahaNaskh" w:hAnsi="GoudyOldStyleBT-Roman" w:cs="KFGQPC Uthman Taha Naskh" w:hint="cs"/>
          <w:sz w:val="36"/>
          <w:szCs w:val="36"/>
          <w:rtl/>
        </w:rPr>
        <w:t>اي</w:t>
      </w:r>
      <w:r>
        <w:rPr>
          <w:rFonts w:ascii="KFGQPCUthmanTahaNaskh" w:hAnsi="GoudyOldStyleBT-Roman" w:cs="KFGQPC Uthman Taha Naskh" w:hint="cs"/>
          <w:sz w:val="36"/>
          <w:szCs w:val="36"/>
          <w:rtl/>
        </w:rPr>
        <w:t>ُ</w:t>
      </w:r>
      <w:r w:rsidRPr="003356B0">
        <w:rPr>
          <w:rFonts w:ascii="KFGQPCUthmanTahaNaskh" w:hAnsi="GoudyOldStyleBT-Roman" w:cs="KFGQPC Uthman Taha Naskh" w:hint="cs"/>
          <w:sz w:val="36"/>
          <w:szCs w:val="36"/>
          <w:rtl/>
        </w:rPr>
        <w:t>و</w:t>
      </w:r>
      <w:r>
        <w:rPr>
          <w:rFonts w:ascii="KFGQPCUthmanTahaNaskh" w:hAnsi="GoudyOldStyleBT-Roman" w:cs="KFGQPC Uthman Taha Naskh" w:hint="cs"/>
          <w:sz w:val="36"/>
          <w:szCs w:val="36"/>
          <w:rtl/>
        </w:rPr>
        <w:t>ْ</w:t>
      </w:r>
      <w:r w:rsidRPr="003356B0">
        <w:rPr>
          <w:rFonts w:ascii="KFGQPCUthmanTahaNaskh" w:hAnsi="GoudyOldStyleBT-Roman" w:cs="KFGQPC Uthman Taha Naskh" w:hint="cs"/>
          <w:sz w:val="36"/>
          <w:szCs w:val="36"/>
          <w:rtl/>
        </w:rPr>
        <w:t>ج</w:t>
      </w:r>
      <w:r>
        <w:rPr>
          <w:rFonts w:ascii="KFGQPCUthmanTahaNaskh" w:hAnsi="GoudyOldStyleBT-Roman" w:cs="KFGQPC Uthman Taha Naskh" w:hint="cs"/>
          <w:sz w:val="36"/>
          <w:szCs w:val="36"/>
          <w:rtl/>
        </w:rPr>
        <w:t>ِ</w:t>
      </w:r>
      <w:r w:rsidRPr="003356B0">
        <w:rPr>
          <w:rFonts w:ascii="KFGQPCUthmanTahaNaskh" w:hAnsi="GoudyOldStyleBT-Roman" w:cs="KFGQPC Uthman Taha Naskh" w:hint="cs"/>
          <w:sz w:val="36"/>
          <w:szCs w:val="36"/>
          <w:rtl/>
        </w:rPr>
        <w:t>ب</w:t>
      </w:r>
      <w:r>
        <w:rPr>
          <w:rFonts w:ascii="KFGQPCUthmanTahaNaskh" w:hAnsi="GoudyOldStyleBT-Roman" w:cs="KFGQPC Uthman Taha Naskh" w:hint="cs"/>
          <w:sz w:val="36"/>
          <w:szCs w:val="36"/>
          <w:rtl/>
        </w:rPr>
        <w:t>ُ</w:t>
      </w:r>
      <w:r w:rsidRPr="003356B0">
        <w:rPr>
          <w:rFonts w:ascii="KFGQPCUthmanTahaNaskh" w:hAnsi="GoudyOldStyleBT-Roman" w:cs="KFGQPC Uthman Taha Naskh"/>
          <w:sz w:val="36"/>
          <w:szCs w:val="36"/>
        </w:rPr>
        <w:t xml:space="preserve"> </w:t>
      </w:r>
      <w:r w:rsidRPr="003356B0">
        <w:rPr>
          <w:rFonts w:ascii="KFGQPCUthmanTahaNaskh" w:hAnsi="GoudyOldStyleBT-Roman" w:cs="KFGQPC Uthman Taha Naskh" w:hint="cs"/>
          <w:sz w:val="36"/>
          <w:szCs w:val="36"/>
          <w:rtl/>
        </w:rPr>
        <w:t>أ</w:t>
      </w:r>
      <w:r>
        <w:rPr>
          <w:rFonts w:ascii="KFGQPCUthmanTahaNaskh" w:hAnsi="GoudyOldStyleBT-Roman" w:cs="KFGQPC Uthman Taha Naskh" w:hint="cs"/>
          <w:sz w:val="36"/>
          <w:szCs w:val="36"/>
          <w:rtl/>
        </w:rPr>
        <w:t>َ</w:t>
      </w:r>
      <w:r w:rsidRPr="003356B0">
        <w:rPr>
          <w:rFonts w:ascii="KFGQPCUthmanTahaNaskh" w:hAnsi="GoudyOldStyleBT-Roman" w:cs="KFGQPC Uthman Taha Naskh" w:hint="cs"/>
          <w:sz w:val="36"/>
          <w:szCs w:val="36"/>
          <w:rtl/>
        </w:rPr>
        <w:t>ه</w:t>
      </w:r>
      <w:r>
        <w:rPr>
          <w:rFonts w:ascii="KFGQPCUthmanTahaNaskh" w:hAnsi="GoudyOldStyleBT-Roman" w:cs="KFGQPC Uthman Taha Naskh" w:hint="cs"/>
          <w:sz w:val="36"/>
          <w:szCs w:val="36"/>
          <w:rtl/>
        </w:rPr>
        <w:t>ْ</w:t>
      </w:r>
      <w:r w:rsidRPr="003356B0">
        <w:rPr>
          <w:rFonts w:ascii="KFGQPCUthmanTahaNaskh" w:hAnsi="GoudyOldStyleBT-Roman" w:cs="KFGQPC Uthman Taha Naskh" w:hint="cs"/>
          <w:sz w:val="36"/>
          <w:szCs w:val="36"/>
          <w:rtl/>
        </w:rPr>
        <w:t>و</w:t>
      </w:r>
      <w:r>
        <w:rPr>
          <w:rFonts w:ascii="KFGQPCUthmanTahaNaskh" w:hAnsi="GoudyOldStyleBT-Roman" w:cs="KFGQPC Uthman Taha Naskh" w:hint="cs"/>
          <w:sz w:val="36"/>
          <w:szCs w:val="36"/>
          <w:rtl/>
        </w:rPr>
        <w:t>َ</w:t>
      </w:r>
      <w:r w:rsidRPr="003356B0">
        <w:rPr>
          <w:rFonts w:ascii="KFGQPCUthmanTahaNaskh" w:hAnsi="GoudyOldStyleBT-Roman" w:cs="KFGQPC Uthman Taha Naskh" w:hint="cs"/>
          <w:sz w:val="36"/>
          <w:szCs w:val="36"/>
          <w:rtl/>
        </w:rPr>
        <w:t>ن</w:t>
      </w:r>
      <w:r>
        <w:rPr>
          <w:rFonts w:ascii="KFGQPCUthmanTahaNaskh" w:hAnsi="GoudyOldStyleBT-Roman" w:cs="KFGQPC Uthman Taha Naskh" w:hint="cs"/>
          <w:sz w:val="36"/>
          <w:szCs w:val="36"/>
          <w:rtl/>
        </w:rPr>
        <w:t>َ</w:t>
      </w:r>
      <w:r w:rsidRPr="003356B0">
        <w:rPr>
          <w:rFonts w:ascii="KFGQPCUthmanTahaNaskh" w:hAnsi="GoudyOldStyleBT-Roman" w:cs="KFGQPC Uthman Taha Naskh" w:hint="cs"/>
          <w:sz w:val="36"/>
          <w:szCs w:val="36"/>
          <w:rtl/>
        </w:rPr>
        <w:t>ه</w:t>
      </w:r>
      <w:r>
        <w:rPr>
          <w:rFonts w:ascii="KFGQPCUthmanTahaNaskh" w:hAnsi="GoudyOldStyleBT-Roman" w:cs="KFGQPC Uthman Taha Naskh" w:hint="cs"/>
          <w:sz w:val="36"/>
          <w:szCs w:val="36"/>
          <w:rtl/>
        </w:rPr>
        <w:t>َ</w:t>
      </w:r>
      <w:r w:rsidRPr="003356B0">
        <w:rPr>
          <w:rFonts w:ascii="KFGQPCUthmanTahaNaskh" w:hAnsi="GoudyOldStyleBT-Roman" w:cs="KFGQPC Uthman Taha Naskh" w:hint="cs"/>
          <w:sz w:val="36"/>
          <w:szCs w:val="36"/>
          <w:rtl/>
        </w:rPr>
        <w:t>ا</w:t>
      </w:r>
      <w:r w:rsidRPr="003356B0">
        <w:rPr>
          <w:rFonts w:ascii="KFGQPCUthmanTahaNaskh" w:hAnsi="GoudyOldStyleBT-Roman" w:cs="KFGQPC Uthman Taha Naskh"/>
          <w:sz w:val="36"/>
          <w:szCs w:val="36"/>
        </w:rPr>
        <w:t xml:space="preserve"> </w:t>
      </w:r>
      <w:r w:rsidRPr="003356B0">
        <w:rPr>
          <w:rFonts w:ascii="KFGQPCUthmanTahaNaskh" w:hAnsi="GoudyOldStyleBT-Roman" w:cs="KFGQPC Uthman Taha Naskh" w:hint="cs"/>
          <w:sz w:val="36"/>
          <w:szCs w:val="36"/>
          <w:rtl/>
        </w:rPr>
        <w:t>ب</w:t>
      </w:r>
      <w:r>
        <w:rPr>
          <w:rFonts w:ascii="KFGQPCUthmanTahaNaskh" w:hAnsi="GoudyOldStyleBT-Roman" w:cs="KFGQPC Uthman Taha Naskh" w:hint="cs"/>
          <w:sz w:val="36"/>
          <w:szCs w:val="36"/>
          <w:rtl/>
        </w:rPr>
        <w:t>ِ</w:t>
      </w:r>
      <w:r w:rsidRPr="003356B0">
        <w:rPr>
          <w:rFonts w:ascii="KFGQPCUthmanTahaNaskh" w:hAnsi="GoudyOldStyleBT-Roman" w:cs="KFGQPC Uthman Taha Naskh" w:hint="cs"/>
          <w:sz w:val="36"/>
          <w:szCs w:val="36"/>
          <w:rtl/>
        </w:rPr>
        <w:t>ع</w:t>
      </w:r>
      <w:r>
        <w:rPr>
          <w:rFonts w:ascii="KFGQPCUthmanTahaNaskh" w:hAnsi="GoudyOldStyleBT-Roman" w:cs="KFGQPC Uthman Taha Naskh" w:hint="cs"/>
          <w:sz w:val="36"/>
          <w:szCs w:val="36"/>
          <w:rtl/>
        </w:rPr>
        <w:t>ُ</w:t>
      </w:r>
      <w:r w:rsidRPr="003356B0">
        <w:rPr>
          <w:rFonts w:ascii="KFGQPCUthmanTahaNaskh" w:hAnsi="GoudyOldStyleBT-Roman" w:cs="KFGQPC Uthman Taha Naskh" w:hint="cs"/>
          <w:sz w:val="36"/>
          <w:szCs w:val="36"/>
          <w:rtl/>
        </w:rPr>
        <w:t>م</w:t>
      </w:r>
      <w:r>
        <w:rPr>
          <w:rFonts w:ascii="KFGQPCUthmanTahaNaskh" w:hAnsi="GoudyOldStyleBT-Roman" w:cs="KFGQPC Uthman Taha Naskh" w:hint="cs"/>
          <w:sz w:val="36"/>
          <w:szCs w:val="36"/>
          <w:rtl/>
        </w:rPr>
        <w:t>ُ</w:t>
      </w:r>
      <w:r w:rsidRPr="003356B0">
        <w:rPr>
          <w:rFonts w:ascii="KFGQPCUthmanTahaNaskh" w:hAnsi="GoudyOldStyleBT-Roman" w:cs="KFGQPC Uthman Taha Naskh" w:hint="cs"/>
          <w:sz w:val="36"/>
          <w:szCs w:val="36"/>
          <w:rtl/>
        </w:rPr>
        <w:t>و</w:t>
      </w:r>
      <w:r>
        <w:rPr>
          <w:rFonts w:ascii="KFGQPCUthmanTahaNaskh" w:hAnsi="GoudyOldStyleBT-Roman" w:cs="KFGQPC Uthman Taha Naskh" w:hint="cs"/>
          <w:sz w:val="36"/>
          <w:szCs w:val="36"/>
          <w:rtl/>
        </w:rPr>
        <w:t>ْ</w:t>
      </w:r>
      <w:r w:rsidRPr="003356B0">
        <w:rPr>
          <w:rFonts w:ascii="KFGQPCUthmanTahaNaskh" w:hAnsi="GoudyOldStyleBT-Roman" w:cs="KFGQPC Uthman Taha Naskh" w:hint="cs"/>
          <w:sz w:val="36"/>
          <w:szCs w:val="36"/>
          <w:rtl/>
        </w:rPr>
        <w:t>م</w:t>
      </w:r>
      <w:r>
        <w:rPr>
          <w:rFonts w:ascii="KFGQPCUthmanTahaNaskh" w:hAnsi="GoudyOldStyleBT-Roman" w:cs="KFGQPC Uthman Taha Naskh" w:hint="cs"/>
          <w:sz w:val="36"/>
          <w:szCs w:val="36"/>
          <w:rtl/>
        </w:rPr>
        <w:t>ِ</w:t>
      </w:r>
      <w:r w:rsidRPr="003356B0">
        <w:rPr>
          <w:rFonts w:ascii="KFGQPCUthmanTahaNaskh" w:hAnsi="GoudyOldStyleBT-Roman" w:cs="KFGQPC Uthman Taha Naskh" w:hint="cs"/>
          <w:sz w:val="36"/>
          <w:szCs w:val="36"/>
          <w:rtl/>
        </w:rPr>
        <w:t>ه</w:t>
      </w:r>
      <w:r>
        <w:rPr>
          <w:rFonts w:ascii="KFGQPCUthmanTahaNaskh" w:hAnsi="GoudyOldStyleBT-Roman" w:cs="KFGQPC Uthman Taha Naskh" w:hint="cs"/>
          <w:sz w:val="36"/>
          <w:szCs w:val="36"/>
          <w:rtl/>
        </w:rPr>
        <w:t>ِ</w:t>
      </w:r>
    </w:p>
    <w:p w:rsidR="00065E44" w:rsidRDefault="00065E44" w:rsidP="00065E44">
      <w:pPr>
        <w:autoSpaceDE w:val="0"/>
        <w:autoSpaceDN w:val="0"/>
        <w:adjustRightInd w:val="0"/>
        <w:spacing w:after="0" w:line="240" w:lineRule="auto"/>
        <w:rPr>
          <w:rFonts w:ascii="GoudyOldStyleBT-Italic" w:hAnsi="GoudyOldStyleBT-Italic" w:cs="GoudyOldStyleBT-Italic"/>
          <w:i/>
          <w:iCs/>
        </w:rPr>
      </w:pPr>
    </w:p>
    <w:p w:rsidR="00065E44" w:rsidRPr="002E45B4" w:rsidRDefault="00065E44" w:rsidP="00065E44">
      <w:pPr>
        <w:autoSpaceDE w:val="0"/>
        <w:autoSpaceDN w:val="0"/>
        <w:adjustRightInd w:val="0"/>
        <w:spacing w:after="0" w:line="240" w:lineRule="auto"/>
        <w:jc w:val="both"/>
        <w:rPr>
          <w:rFonts w:ascii="Times New Roman" w:hAnsi="Times New Roman" w:cs="Times New Roman"/>
          <w:i/>
          <w:iCs/>
          <w:sz w:val="24"/>
          <w:szCs w:val="24"/>
        </w:rPr>
      </w:pPr>
    </w:p>
    <w:p w:rsidR="00065E44" w:rsidRPr="002E45B4" w:rsidRDefault="00065E44" w:rsidP="00065E44">
      <w:pPr>
        <w:autoSpaceDE w:val="0"/>
        <w:autoSpaceDN w:val="0"/>
        <w:adjustRightInd w:val="0"/>
        <w:spacing w:after="0" w:line="360" w:lineRule="auto"/>
        <w:jc w:val="both"/>
        <w:rPr>
          <w:rFonts w:ascii="Times New Roman" w:hAnsi="Times New Roman" w:cs="Times New Roman"/>
          <w:i/>
          <w:iCs/>
          <w:sz w:val="24"/>
          <w:szCs w:val="24"/>
        </w:rPr>
      </w:pPr>
      <w:proofErr w:type="gramStart"/>
      <w:r w:rsidRPr="002E45B4">
        <w:rPr>
          <w:rFonts w:ascii="Times New Roman" w:hAnsi="Times New Roman" w:cs="Times New Roman"/>
          <w:i/>
          <w:iCs/>
          <w:sz w:val="24"/>
          <w:szCs w:val="24"/>
        </w:rPr>
        <w:t>Sesuatu yang dengan karakter khususnya mewajibkan perkara yang lebih tinggi diantara dua perkara, tidak secara otomatis mewajibkan yang lebih rendah jika dilihat dari karakter umumnya.</w:t>
      </w:r>
      <w:proofErr w:type="gramEnd"/>
      <w:r>
        <w:rPr>
          <w:rStyle w:val="FootnoteReference"/>
          <w:rFonts w:ascii="Times New Roman" w:hAnsi="Times New Roman" w:cs="Times New Roman"/>
          <w:i/>
          <w:iCs/>
          <w:sz w:val="24"/>
          <w:szCs w:val="24"/>
        </w:rPr>
        <w:footnoteReference w:id="44"/>
      </w:r>
    </w:p>
    <w:p w:rsidR="00065E44" w:rsidRDefault="00065E44" w:rsidP="00065E44">
      <w:pPr>
        <w:autoSpaceDE w:val="0"/>
        <w:autoSpaceDN w:val="0"/>
        <w:adjustRightInd w:val="0"/>
        <w:spacing w:after="0" w:line="240" w:lineRule="auto"/>
        <w:rPr>
          <w:rFonts w:ascii="GoudyOldStyleBT-Roman" w:hAnsi="GoudyOldStyleBT-Roman" w:cs="GoudyOldStyleBT-Roman"/>
        </w:rPr>
      </w:pPr>
    </w:p>
    <w:p w:rsidR="00065E44" w:rsidRPr="002E45B4" w:rsidRDefault="00065E44" w:rsidP="00065E44">
      <w:pPr>
        <w:autoSpaceDE w:val="0"/>
        <w:autoSpaceDN w:val="0"/>
        <w:adjustRightInd w:val="0"/>
        <w:spacing w:after="0" w:line="360" w:lineRule="auto"/>
        <w:ind w:firstLine="720"/>
        <w:jc w:val="both"/>
        <w:rPr>
          <w:rFonts w:ascii="Times New Roman" w:hAnsi="Times New Roman" w:cs="Times New Roman"/>
          <w:sz w:val="24"/>
          <w:szCs w:val="24"/>
        </w:rPr>
      </w:pPr>
      <w:r w:rsidRPr="002E45B4">
        <w:rPr>
          <w:rFonts w:ascii="Times New Roman" w:hAnsi="Times New Roman" w:cs="Times New Roman"/>
          <w:sz w:val="24"/>
          <w:szCs w:val="24"/>
        </w:rPr>
        <w:t xml:space="preserve">Sebagai contoh adalah sengketa </w:t>
      </w:r>
      <w:r w:rsidRPr="002E45B4">
        <w:rPr>
          <w:rFonts w:ascii="Times New Roman" w:hAnsi="Times New Roman" w:cs="Times New Roman"/>
          <w:i/>
          <w:iCs/>
          <w:sz w:val="24"/>
          <w:szCs w:val="24"/>
        </w:rPr>
        <w:t xml:space="preserve">pailit </w:t>
      </w:r>
      <w:r w:rsidRPr="002E45B4">
        <w:rPr>
          <w:rFonts w:ascii="Times New Roman" w:hAnsi="Times New Roman" w:cs="Times New Roman"/>
          <w:sz w:val="24"/>
          <w:szCs w:val="24"/>
        </w:rPr>
        <w:t xml:space="preserve">pada akad </w:t>
      </w:r>
      <w:r w:rsidRPr="002E45B4">
        <w:rPr>
          <w:rFonts w:ascii="Times New Roman" w:hAnsi="Times New Roman" w:cs="Times New Roman"/>
          <w:i/>
          <w:iCs/>
          <w:sz w:val="24"/>
          <w:szCs w:val="24"/>
        </w:rPr>
        <w:t>Mudha</w:t>
      </w:r>
      <w:r w:rsidRPr="002E45B4">
        <w:rPr>
          <w:rFonts w:ascii="Times New Roman" w:eastAsia="ArialMT" w:hAnsi="Times New Roman" w:cs="Times New Roman"/>
          <w:sz w:val="24"/>
          <w:szCs w:val="24"/>
        </w:rPr>
        <w:t>̅</w:t>
      </w:r>
      <w:r w:rsidRPr="002E45B4">
        <w:rPr>
          <w:rFonts w:ascii="Times New Roman" w:hAnsi="Times New Roman" w:cs="Times New Roman"/>
          <w:i/>
          <w:iCs/>
          <w:sz w:val="24"/>
          <w:szCs w:val="24"/>
        </w:rPr>
        <w:t>rabah</w:t>
      </w:r>
      <w:r w:rsidRPr="002E45B4">
        <w:rPr>
          <w:rFonts w:ascii="Times New Roman" w:hAnsi="Times New Roman" w:cs="Times New Roman"/>
          <w:sz w:val="24"/>
          <w:szCs w:val="24"/>
        </w:rPr>
        <w:t xml:space="preserve">, bila </w:t>
      </w:r>
      <w:r w:rsidRPr="00DF1FB2">
        <w:rPr>
          <w:rFonts w:ascii="Times New Roman" w:hAnsi="Times New Roman" w:cs="Times New Roman"/>
          <w:iCs/>
          <w:sz w:val="24"/>
          <w:szCs w:val="24"/>
        </w:rPr>
        <w:t>pailitnya</w:t>
      </w:r>
      <w:r w:rsidRPr="002E45B4">
        <w:rPr>
          <w:rFonts w:ascii="Times New Roman" w:hAnsi="Times New Roman" w:cs="Times New Roman"/>
          <w:i/>
          <w:iCs/>
          <w:sz w:val="24"/>
          <w:szCs w:val="24"/>
        </w:rPr>
        <w:t xml:space="preserve"> </w:t>
      </w:r>
      <w:r w:rsidRPr="002E45B4">
        <w:rPr>
          <w:rFonts w:ascii="Times New Roman" w:hAnsi="Times New Roman" w:cs="Times New Roman"/>
          <w:sz w:val="24"/>
          <w:szCs w:val="24"/>
        </w:rPr>
        <w:t xml:space="preserve">usaha disebabkan oleh </w:t>
      </w:r>
      <w:r w:rsidRPr="002E45B4">
        <w:rPr>
          <w:rFonts w:ascii="Times New Roman" w:hAnsi="Times New Roman" w:cs="Times New Roman"/>
          <w:i/>
          <w:iCs/>
          <w:sz w:val="24"/>
          <w:szCs w:val="24"/>
        </w:rPr>
        <w:t xml:space="preserve">human error </w:t>
      </w:r>
      <w:r w:rsidRPr="002E45B4">
        <w:rPr>
          <w:rFonts w:ascii="Times New Roman" w:hAnsi="Times New Roman" w:cs="Times New Roman"/>
          <w:sz w:val="24"/>
          <w:szCs w:val="24"/>
        </w:rPr>
        <w:t xml:space="preserve">sang </w:t>
      </w:r>
      <w:r w:rsidRPr="002E45B4">
        <w:rPr>
          <w:rFonts w:ascii="Times New Roman" w:hAnsi="Times New Roman" w:cs="Times New Roman"/>
          <w:i/>
          <w:iCs/>
          <w:sz w:val="24"/>
          <w:szCs w:val="24"/>
        </w:rPr>
        <w:t>Mudha</w:t>
      </w:r>
      <w:r w:rsidRPr="002E45B4">
        <w:rPr>
          <w:rFonts w:ascii="Times New Roman" w:eastAsia="ArialMT" w:hAnsi="Times New Roman" w:cs="Times New Roman"/>
          <w:sz w:val="24"/>
          <w:szCs w:val="24"/>
        </w:rPr>
        <w:t>̅</w:t>
      </w:r>
      <w:r w:rsidRPr="002E45B4">
        <w:rPr>
          <w:rFonts w:ascii="Times New Roman" w:hAnsi="Times New Roman" w:cs="Times New Roman"/>
          <w:i/>
          <w:iCs/>
          <w:sz w:val="24"/>
          <w:szCs w:val="24"/>
        </w:rPr>
        <w:t>rib</w:t>
      </w:r>
      <w:r w:rsidRPr="002E45B4">
        <w:rPr>
          <w:rFonts w:ascii="Times New Roman" w:hAnsi="Times New Roman" w:cs="Times New Roman"/>
          <w:sz w:val="24"/>
          <w:szCs w:val="24"/>
        </w:rPr>
        <w:t xml:space="preserve">, maka </w:t>
      </w:r>
      <w:proofErr w:type="gramStart"/>
      <w:r w:rsidRPr="002E45B4">
        <w:rPr>
          <w:rFonts w:ascii="Times New Roman" w:hAnsi="Times New Roman" w:cs="Times New Roman"/>
          <w:sz w:val="24"/>
          <w:szCs w:val="24"/>
        </w:rPr>
        <w:t>ia</w:t>
      </w:r>
      <w:proofErr w:type="gramEnd"/>
      <w:r w:rsidRPr="002E45B4">
        <w:rPr>
          <w:rFonts w:ascii="Times New Roman" w:hAnsi="Times New Roman" w:cs="Times New Roman"/>
          <w:sz w:val="24"/>
          <w:szCs w:val="24"/>
        </w:rPr>
        <w:t xml:space="preserve"> wajib mengganti kerugian modal usaha </w:t>
      </w:r>
      <w:r w:rsidRPr="00DF1FB2">
        <w:rPr>
          <w:rFonts w:ascii="Times New Roman" w:hAnsi="Times New Roman" w:cs="Times New Roman"/>
          <w:i/>
          <w:sz w:val="24"/>
          <w:szCs w:val="24"/>
        </w:rPr>
        <w:t>shahib al-mal</w:t>
      </w:r>
      <w:r w:rsidRPr="002E45B4">
        <w:rPr>
          <w:rFonts w:ascii="Times New Roman" w:hAnsi="Times New Roman" w:cs="Times New Roman"/>
          <w:sz w:val="24"/>
          <w:szCs w:val="24"/>
        </w:rPr>
        <w:t xml:space="preserve">, tetapi bila </w:t>
      </w:r>
      <w:r w:rsidRPr="00DF1FB2">
        <w:rPr>
          <w:rFonts w:ascii="Times New Roman" w:hAnsi="Times New Roman" w:cs="Times New Roman"/>
          <w:iCs/>
          <w:sz w:val="24"/>
          <w:szCs w:val="24"/>
        </w:rPr>
        <w:t>pailit</w:t>
      </w:r>
      <w:r w:rsidRPr="002E45B4">
        <w:rPr>
          <w:rFonts w:ascii="Times New Roman" w:hAnsi="Times New Roman" w:cs="Times New Roman"/>
          <w:i/>
          <w:iCs/>
          <w:sz w:val="24"/>
          <w:szCs w:val="24"/>
        </w:rPr>
        <w:t xml:space="preserve"> </w:t>
      </w:r>
      <w:r w:rsidR="00DF1FB2">
        <w:rPr>
          <w:rFonts w:ascii="Times New Roman" w:hAnsi="Times New Roman" w:cs="Times New Roman"/>
          <w:sz w:val="24"/>
          <w:szCs w:val="24"/>
        </w:rPr>
        <w:t>terjadi di</w:t>
      </w:r>
      <w:r w:rsidRPr="002E45B4">
        <w:rPr>
          <w:rFonts w:ascii="Times New Roman" w:hAnsi="Times New Roman" w:cs="Times New Roman"/>
          <w:sz w:val="24"/>
          <w:szCs w:val="24"/>
        </w:rPr>
        <w:t xml:space="preserve">luar kemampuan </w:t>
      </w:r>
      <w:r w:rsidRPr="002E45B4">
        <w:rPr>
          <w:rFonts w:ascii="Times New Roman" w:hAnsi="Times New Roman" w:cs="Times New Roman"/>
          <w:i/>
          <w:iCs/>
          <w:sz w:val="24"/>
          <w:szCs w:val="24"/>
        </w:rPr>
        <w:t>Mudha</w:t>
      </w:r>
      <w:r w:rsidRPr="002E45B4">
        <w:rPr>
          <w:rFonts w:ascii="Times New Roman" w:eastAsia="ArialMT" w:hAnsi="Times New Roman" w:cs="Times New Roman"/>
          <w:sz w:val="24"/>
          <w:szCs w:val="24"/>
        </w:rPr>
        <w:t>̅</w:t>
      </w:r>
      <w:r w:rsidRPr="002E45B4">
        <w:rPr>
          <w:rFonts w:ascii="Times New Roman" w:hAnsi="Times New Roman" w:cs="Times New Roman"/>
          <w:i/>
          <w:iCs/>
          <w:sz w:val="24"/>
          <w:szCs w:val="24"/>
        </w:rPr>
        <w:t xml:space="preserve">rib </w:t>
      </w:r>
      <w:r w:rsidRPr="002E45B4">
        <w:rPr>
          <w:rFonts w:ascii="Times New Roman" w:hAnsi="Times New Roman" w:cs="Times New Roman"/>
          <w:sz w:val="24"/>
          <w:szCs w:val="24"/>
        </w:rPr>
        <w:t xml:space="preserve">dan faktor mekanisme pasar yang mempengaruhinya, maka sanksi teringannya adalah kerugian ditanggung </w:t>
      </w:r>
      <w:r w:rsidRPr="00DF1FB2">
        <w:rPr>
          <w:rFonts w:ascii="Times New Roman" w:hAnsi="Times New Roman" w:cs="Times New Roman"/>
          <w:i/>
          <w:sz w:val="24"/>
          <w:szCs w:val="24"/>
        </w:rPr>
        <w:t>shâhib al-mâl</w:t>
      </w:r>
      <w:r w:rsidRPr="002E45B4">
        <w:rPr>
          <w:rFonts w:ascii="Times New Roman" w:hAnsi="Times New Roman" w:cs="Times New Roman"/>
          <w:sz w:val="24"/>
          <w:szCs w:val="24"/>
        </w:rPr>
        <w:t xml:space="preserve"> sebagaimana termaktub dalam diktum akad.</w:t>
      </w:r>
    </w:p>
    <w:p w:rsidR="00065E44" w:rsidRDefault="00065E44" w:rsidP="00065E44">
      <w:pPr>
        <w:autoSpaceDE w:val="0"/>
        <w:autoSpaceDN w:val="0"/>
        <w:adjustRightInd w:val="0"/>
        <w:spacing w:after="0" w:line="240" w:lineRule="auto"/>
        <w:rPr>
          <w:rFonts w:ascii="GoudyOldStyleBT-Roman" w:hAnsi="GoudyOldStyleBT-Roman" w:cs="GoudyOldStyleBT-Roman"/>
        </w:rPr>
      </w:pPr>
    </w:p>
    <w:p w:rsidR="00065E44" w:rsidRPr="003356B0" w:rsidRDefault="00065E44" w:rsidP="00065E44">
      <w:pPr>
        <w:autoSpaceDE w:val="0"/>
        <w:autoSpaceDN w:val="0"/>
        <w:bidi/>
        <w:adjustRightInd w:val="0"/>
        <w:spacing w:after="0" w:line="240" w:lineRule="auto"/>
        <w:rPr>
          <w:rFonts w:ascii="KFGQPCUthmanTahaNaskh" w:hAnsi="GoudyOldStyleBT-Roman" w:cs="KFGQPC Uthman Taha Naskh"/>
          <w:sz w:val="36"/>
          <w:szCs w:val="36"/>
        </w:rPr>
      </w:pPr>
      <w:r w:rsidRPr="003356B0">
        <w:rPr>
          <w:rFonts w:ascii="KFGQPCUthmanTahaNaskh" w:hAnsi="GoudyOldStyleBT-Roman" w:cs="KFGQPC Uthman Taha Naskh" w:hint="cs"/>
          <w:sz w:val="36"/>
          <w:szCs w:val="36"/>
          <w:rtl/>
        </w:rPr>
        <w:t>ال</w:t>
      </w:r>
      <w:r>
        <w:rPr>
          <w:rFonts w:ascii="KFGQPCUthmanTahaNaskh" w:hAnsi="GoudyOldStyleBT-Roman" w:cs="KFGQPC Uthman Taha Naskh" w:hint="cs"/>
          <w:sz w:val="36"/>
          <w:szCs w:val="36"/>
          <w:rtl/>
        </w:rPr>
        <w:t>ْ</w:t>
      </w:r>
      <w:r w:rsidRPr="003356B0">
        <w:rPr>
          <w:rFonts w:ascii="KFGQPCUthmanTahaNaskh" w:hAnsi="GoudyOldStyleBT-Roman" w:cs="KFGQPC Uthman Taha Naskh" w:hint="cs"/>
          <w:sz w:val="36"/>
          <w:szCs w:val="36"/>
          <w:rtl/>
        </w:rPr>
        <w:t>م</w:t>
      </w:r>
      <w:r>
        <w:rPr>
          <w:rFonts w:ascii="KFGQPCUthmanTahaNaskh" w:hAnsi="GoudyOldStyleBT-Roman" w:cs="KFGQPC Uthman Taha Naskh" w:hint="cs"/>
          <w:sz w:val="36"/>
          <w:szCs w:val="36"/>
          <w:rtl/>
        </w:rPr>
        <w:t>َ</w:t>
      </w:r>
      <w:r w:rsidRPr="003356B0">
        <w:rPr>
          <w:rFonts w:ascii="KFGQPCUthmanTahaNaskh" w:hAnsi="GoudyOldStyleBT-Roman" w:cs="KFGQPC Uthman Taha Naskh" w:hint="cs"/>
          <w:sz w:val="36"/>
          <w:szCs w:val="36"/>
          <w:rtl/>
        </w:rPr>
        <w:t>ش</w:t>
      </w:r>
      <w:r>
        <w:rPr>
          <w:rFonts w:ascii="KFGQPCUthmanTahaNaskh" w:hAnsi="GoudyOldStyleBT-Roman" w:cs="KFGQPC Uthman Taha Naskh" w:hint="cs"/>
          <w:sz w:val="36"/>
          <w:szCs w:val="36"/>
          <w:rtl/>
        </w:rPr>
        <w:t>ْ</w:t>
      </w:r>
      <w:r w:rsidRPr="003356B0">
        <w:rPr>
          <w:rFonts w:ascii="KFGQPCUthmanTahaNaskh" w:hAnsi="GoudyOldStyleBT-Roman" w:cs="KFGQPC Uthman Taha Naskh" w:hint="cs"/>
          <w:sz w:val="36"/>
          <w:szCs w:val="36"/>
          <w:rtl/>
        </w:rPr>
        <w:t>غ</w:t>
      </w:r>
      <w:r>
        <w:rPr>
          <w:rFonts w:ascii="KFGQPCUthmanTahaNaskh" w:hAnsi="GoudyOldStyleBT-Roman" w:cs="KFGQPC Uthman Taha Naskh" w:hint="cs"/>
          <w:sz w:val="36"/>
          <w:szCs w:val="36"/>
          <w:rtl/>
        </w:rPr>
        <w:t>ُ</w:t>
      </w:r>
      <w:r w:rsidRPr="003356B0">
        <w:rPr>
          <w:rFonts w:ascii="KFGQPCUthmanTahaNaskh" w:hAnsi="GoudyOldStyleBT-Roman" w:cs="KFGQPC Uthman Taha Naskh" w:hint="cs"/>
          <w:sz w:val="36"/>
          <w:szCs w:val="36"/>
          <w:rtl/>
        </w:rPr>
        <w:t>و</w:t>
      </w:r>
      <w:r>
        <w:rPr>
          <w:rFonts w:ascii="KFGQPCUthmanTahaNaskh" w:hAnsi="GoudyOldStyleBT-Roman" w:cs="KFGQPC Uthman Taha Naskh" w:hint="cs"/>
          <w:sz w:val="36"/>
          <w:szCs w:val="36"/>
          <w:rtl/>
        </w:rPr>
        <w:t>ْ</w:t>
      </w:r>
      <w:r w:rsidRPr="003356B0">
        <w:rPr>
          <w:rFonts w:ascii="KFGQPCUthmanTahaNaskh" w:hAnsi="GoudyOldStyleBT-Roman" w:cs="KFGQPC Uthman Taha Naskh" w:hint="cs"/>
          <w:sz w:val="36"/>
          <w:szCs w:val="36"/>
          <w:rtl/>
        </w:rPr>
        <w:t>ل</w:t>
      </w:r>
      <w:r>
        <w:rPr>
          <w:rFonts w:ascii="KFGQPCUthmanTahaNaskh" w:hAnsi="GoudyOldStyleBT-Roman" w:cs="KFGQPC Uthman Taha Naskh" w:hint="cs"/>
          <w:sz w:val="36"/>
          <w:szCs w:val="36"/>
          <w:rtl/>
        </w:rPr>
        <w:t>ُ</w:t>
      </w:r>
      <w:r w:rsidRPr="003356B0">
        <w:rPr>
          <w:rFonts w:ascii="KFGQPCUthmanTahaNaskh" w:hAnsi="GoudyOldStyleBT-Roman" w:cs="KFGQPC Uthman Taha Naskh"/>
          <w:sz w:val="36"/>
          <w:szCs w:val="36"/>
        </w:rPr>
        <w:t xml:space="preserve"> </w:t>
      </w:r>
      <w:r w:rsidRPr="003356B0">
        <w:rPr>
          <w:rFonts w:ascii="KFGQPCUthmanTahaNaskh" w:hAnsi="GoudyOldStyleBT-Roman" w:cs="KFGQPC Uthman Taha Naskh" w:hint="cs"/>
          <w:sz w:val="36"/>
          <w:szCs w:val="36"/>
          <w:rtl/>
        </w:rPr>
        <w:t>ل</w:t>
      </w:r>
      <w:r>
        <w:rPr>
          <w:rFonts w:ascii="KFGQPCUthmanTahaNaskh" w:hAnsi="GoudyOldStyleBT-Roman" w:cs="KFGQPC Uthman Taha Naskh" w:hint="cs"/>
          <w:sz w:val="36"/>
          <w:szCs w:val="36"/>
          <w:rtl/>
        </w:rPr>
        <w:t>َ</w:t>
      </w:r>
      <w:r w:rsidRPr="003356B0">
        <w:rPr>
          <w:rFonts w:ascii="KFGQPCUthmanTahaNaskh" w:hAnsi="GoudyOldStyleBT-Roman" w:cs="KFGQPC Uthman Taha Naskh" w:hint="cs"/>
          <w:sz w:val="36"/>
          <w:szCs w:val="36"/>
          <w:rtl/>
        </w:rPr>
        <w:t>ا</w:t>
      </w:r>
      <w:r w:rsidRPr="003356B0">
        <w:rPr>
          <w:rFonts w:ascii="KFGQPCUthmanTahaNaskh" w:hAnsi="GoudyOldStyleBT-Roman" w:cs="KFGQPC Uthman Taha Naskh"/>
          <w:sz w:val="36"/>
          <w:szCs w:val="36"/>
        </w:rPr>
        <w:t xml:space="preserve"> </w:t>
      </w:r>
      <w:r w:rsidRPr="003356B0">
        <w:rPr>
          <w:rFonts w:ascii="KFGQPCUthmanTahaNaskh" w:hAnsi="GoudyOldStyleBT-Roman" w:cs="KFGQPC Uthman Taha Naskh" w:hint="cs"/>
          <w:sz w:val="36"/>
          <w:szCs w:val="36"/>
          <w:rtl/>
        </w:rPr>
        <w:t>ي</w:t>
      </w:r>
      <w:r>
        <w:rPr>
          <w:rFonts w:ascii="KFGQPCUthmanTahaNaskh" w:hAnsi="GoudyOldStyleBT-Roman" w:cs="KFGQPC Uthman Taha Naskh" w:hint="cs"/>
          <w:sz w:val="36"/>
          <w:szCs w:val="36"/>
          <w:rtl/>
        </w:rPr>
        <w:t>ُ</w:t>
      </w:r>
      <w:r w:rsidRPr="003356B0">
        <w:rPr>
          <w:rFonts w:ascii="KFGQPCUthmanTahaNaskh" w:hAnsi="GoudyOldStyleBT-Roman" w:cs="KFGQPC Uthman Taha Naskh" w:hint="cs"/>
          <w:sz w:val="36"/>
          <w:szCs w:val="36"/>
          <w:rtl/>
        </w:rPr>
        <w:t>ش</w:t>
      </w:r>
      <w:r>
        <w:rPr>
          <w:rFonts w:ascii="KFGQPCUthmanTahaNaskh" w:hAnsi="GoudyOldStyleBT-Roman" w:cs="KFGQPC Uthman Taha Naskh" w:hint="cs"/>
          <w:sz w:val="36"/>
          <w:szCs w:val="36"/>
          <w:rtl/>
        </w:rPr>
        <w:t>ْ</w:t>
      </w:r>
      <w:r w:rsidRPr="003356B0">
        <w:rPr>
          <w:rFonts w:ascii="KFGQPCUthmanTahaNaskh" w:hAnsi="GoudyOldStyleBT-Roman" w:cs="KFGQPC Uthman Taha Naskh" w:hint="cs"/>
          <w:sz w:val="36"/>
          <w:szCs w:val="36"/>
          <w:rtl/>
        </w:rPr>
        <w:t>غ</w:t>
      </w:r>
      <w:r>
        <w:rPr>
          <w:rFonts w:ascii="KFGQPCUthmanTahaNaskh" w:hAnsi="GoudyOldStyleBT-Roman" w:cs="KFGQPC Uthman Taha Naskh" w:hint="cs"/>
          <w:sz w:val="36"/>
          <w:szCs w:val="36"/>
          <w:rtl/>
        </w:rPr>
        <w:t>َ</w:t>
      </w:r>
      <w:r w:rsidRPr="003356B0">
        <w:rPr>
          <w:rFonts w:ascii="KFGQPCUthmanTahaNaskh" w:hAnsi="GoudyOldStyleBT-Roman" w:cs="KFGQPC Uthman Taha Naskh" w:hint="cs"/>
          <w:sz w:val="36"/>
          <w:szCs w:val="36"/>
          <w:rtl/>
        </w:rPr>
        <w:t>ل</w:t>
      </w:r>
      <w:r>
        <w:rPr>
          <w:rFonts w:ascii="KFGQPCUthmanTahaNaskh" w:hAnsi="GoudyOldStyleBT-Roman" w:cs="KFGQPC Uthman Taha Naskh" w:hint="cs"/>
          <w:sz w:val="36"/>
          <w:szCs w:val="36"/>
          <w:rtl/>
        </w:rPr>
        <w:t>ُ</w:t>
      </w:r>
    </w:p>
    <w:p w:rsidR="00065E44" w:rsidRDefault="00065E44" w:rsidP="00065E44">
      <w:pPr>
        <w:autoSpaceDE w:val="0"/>
        <w:autoSpaceDN w:val="0"/>
        <w:adjustRightInd w:val="0"/>
        <w:spacing w:after="0" w:line="240" w:lineRule="auto"/>
        <w:rPr>
          <w:rFonts w:ascii="GoudyOldStyleBT-Italic" w:hAnsi="GoudyOldStyleBT-Italic" w:cs="GoudyOldStyleBT-Italic"/>
          <w:i/>
          <w:iCs/>
        </w:rPr>
      </w:pPr>
    </w:p>
    <w:p w:rsidR="00065E44" w:rsidRPr="002E45B4" w:rsidRDefault="00065E44" w:rsidP="00065E44">
      <w:pPr>
        <w:autoSpaceDE w:val="0"/>
        <w:autoSpaceDN w:val="0"/>
        <w:adjustRightInd w:val="0"/>
        <w:spacing w:after="0" w:line="240" w:lineRule="auto"/>
        <w:rPr>
          <w:rFonts w:ascii="Times New Roman" w:hAnsi="Times New Roman" w:cs="Times New Roman"/>
          <w:i/>
          <w:iCs/>
          <w:sz w:val="24"/>
          <w:szCs w:val="24"/>
        </w:rPr>
      </w:pPr>
      <w:proofErr w:type="gramStart"/>
      <w:r w:rsidRPr="002E45B4">
        <w:rPr>
          <w:rFonts w:ascii="Times New Roman" w:hAnsi="Times New Roman" w:cs="Times New Roman"/>
          <w:i/>
          <w:iCs/>
          <w:sz w:val="24"/>
          <w:szCs w:val="24"/>
        </w:rPr>
        <w:t>Obyek aktifitas tertentu tidak boleh dijadikan obyek aktifitas lainnya.</w:t>
      </w:r>
      <w:proofErr w:type="gramEnd"/>
    </w:p>
    <w:p w:rsidR="00065E44" w:rsidRDefault="00065E44" w:rsidP="00065E44">
      <w:pPr>
        <w:autoSpaceDE w:val="0"/>
        <w:autoSpaceDN w:val="0"/>
        <w:adjustRightInd w:val="0"/>
        <w:spacing w:after="0" w:line="240" w:lineRule="auto"/>
        <w:rPr>
          <w:rFonts w:ascii="GoudyOldStyleBT-Roman" w:hAnsi="GoudyOldStyleBT-Roman" w:cs="GoudyOldStyleBT-Roman"/>
        </w:rPr>
      </w:pPr>
    </w:p>
    <w:p w:rsidR="00065E44" w:rsidRPr="002E45B4" w:rsidRDefault="00065E44" w:rsidP="00065E44">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2E45B4">
        <w:rPr>
          <w:rFonts w:ascii="Times New Roman" w:hAnsi="Times New Roman" w:cs="Times New Roman"/>
          <w:sz w:val="24"/>
          <w:szCs w:val="24"/>
        </w:rPr>
        <w:lastRenderedPageBreak/>
        <w:t>Sebagai contoh adalah tidak dibenarkan seseorang menggadaikan kembali barang atau benda yang sebelumnya sudah digadaikan, baik kepada penerima gadai pertama (sebagai jaminan hutang kedua) maupun kepada pihak ketiga.</w:t>
      </w:r>
      <w:proofErr w:type="gramEnd"/>
      <w:r w:rsidRPr="002E45B4">
        <w:rPr>
          <w:rFonts w:ascii="Times New Roman" w:hAnsi="Times New Roman" w:cs="Times New Roman"/>
          <w:sz w:val="24"/>
          <w:szCs w:val="24"/>
        </w:rPr>
        <w:t xml:space="preserve"> </w:t>
      </w:r>
      <w:proofErr w:type="gramStart"/>
      <w:r w:rsidRPr="002E45B4">
        <w:rPr>
          <w:rFonts w:ascii="Times New Roman" w:hAnsi="Times New Roman" w:cs="Times New Roman"/>
          <w:sz w:val="24"/>
          <w:szCs w:val="24"/>
        </w:rPr>
        <w:t>Begitu pula kaidah - kaidah fiqh ini berlaku untuk melarang seseorang melakukan transaksi dua kali pada satu obyek barang transaksi, seperti menggadaikan rumah sekaligus menyewakannya kemudian menjualnya sebelum masa sewa berakhir.</w:t>
      </w:r>
      <w:proofErr w:type="gramEnd"/>
    </w:p>
    <w:p w:rsidR="00065E44" w:rsidRPr="002E45B4" w:rsidRDefault="00065E44" w:rsidP="00065E44">
      <w:pPr>
        <w:autoSpaceDE w:val="0"/>
        <w:autoSpaceDN w:val="0"/>
        <w:adjustRightInd w:val="0"/>
        <w:spacing w:after="0" w:line="360" w:lineRule="auto"/>
        <w:ind w:firstLine="720"/>
        <w:jc w:val="both"/>
        <w:rPr>
          <w:rFonts w:ascii="Times New Roman" w:hAnsi="Times New Roman" w:cs="Times New Roman"/>
          <w:sz w:val="24"/>
          <w:szCs w:val="24"/>
          <w:rtl/>
        </w:rPr>
      </w:pPr>
    </w:p>
    <w:p w:rsidR="00065E44" w:rsidRPr="00FC5925" w:rsidRDefault="00065E44" w:rsidP="00065E44">
      <w:pPr>
        <w:autoSpaceDE w:val="0"/>
        <w:autoSpaceDN w:val="0"/>
        <w:bidi/>
        <w:adjustRightInd w:val="0"/>
        <w:spacing w:after="0" w:line="240" w:lineRule="auto"/>
        <w:rPr>
          <w:rFonts w:ascii="KFGQPCUthmanTahaNaskh" w:cs="KFGQPC Uthman Taha Naskh"/>
          <w:sz w:val="36"/>
          <w:szCs w:val="36"/>
        </w:rPr>
      </w:pPr>
      <w:r w:rsidRPr="00FC5925">
        <w:rPr>
          <w:rFonts w:ascii="KFGQPCUthmanTahaNaskh" w:cs="KFGQPC Uthman Taha Naskh" w:hint="cs"/>
          <w:sz w:val="36"/>
          <w:szCs w:val="36"/>
          <w:rtl/>
        </w:rPr>
        <w:t>ال</w:t>
      </w:r>
      <w:r>
        <w:rPr>
          <w:rFonts w:ascii="KFGQPCUthmanTahaNaskh" w:cs="KFGQPC Uthman Taha Naskh" w:hint="cs"/>
          <w:sz w:val="36"/>
          <w:szCs w:val="36"/>
          <w:rtl/>
        </w:rPr>
        <w:t>ْ</w:t>
      </w:r>
      <w:r w:rsidRPr="00FC5925">
        <w:rPr>
          <w:rFonts w:ascii="KFGQPCUthmanTahaNaskh" w:cs="KFGQPC Uthman Taha Naskh" w:hint="cs"/>
          <w:sz w:val="36"/>
          <w:szCs w:val="36"/>
          <w:rtl/>
        </w:rPr>
        <w:t>و</w:t>
      </w:r>
      <w:r>
        <w:rPr>
          <w:rFonts w:ascii="KFGQPCUthmanTahaNaskh" w:cs="KFGQPC Uthman Taha Naskh" w:hint="cs"/>
          <w:sz w:val="36"/>
          <w:szCs w:val="36"/>
          <w:rtl/>
        </w:rPr>
        <w:t>ِ</w:t>
      </w:r>
      <w:r w:rsidRPr="00FC5925">
        <w:rPr>
          <w:rFonts w:ascii="KFGQPCUthmanTahaNaskh" w:cs="KFGQPC Uthman Taha Naskh" w:hint="cs"/>
          <w:sz w:val="36"/>
          <w:szCs w:val="36"/>
          <w:rtl/>
        </w:rPr>
        <w:t>ل</w:t>
      </w:r>
      <w:r>
        <w:rPr>
          <w:rFonts w:ascii="KFGQPCUthmanTahaNaskh" w:cs="KFGQPC Uthman Taha Naskh" w:hint="cs"/>
          <w:sz w:val="36"/>
          <w:szCs w:val="36"/>
          <w:rtl/>
        </w:rPr>
        <w:t>َ</w:t>
      </w:r>
      <w:r w:rsidRPr="00FC5925">
        <w:rPr>
          <w:rFonts w:ascii="KFGQPCUthmanTahaNaskh" w:cs="KFGQPC Uthman Taha Naskh" w:hint="cs"/>
          <w:sz w:val="36"/>
          <w:szCs w:val="36"/>
          <w:rtl/>
        </w:rPr>
        <w:t>اي</w:t>
      </w:r>
      <w:r>
        <w:rPr>
          <w:rFonts w:ascii="KFGQPCUthmanTahaNaskh" w:cs="KFGQPC Uthman Taha Naskh" w:hint="cs"/>
          <w:sz w:val="36"/>
          <w:szCs w:val="36"/>
          <w:rtl/>
        </w:rPr>
        <w:t>َ</w:t>
      </w:r>
      <w:r w:rsidRPr="00FC5925">
        <w:rPr>
          <w:rFonts w:ascii="KFGQPCUthmanTahaNaskh" w:cs="KFGQPC Uthman Taha Naskh" w:hint="cs"/>
          <w:sz w:val="36"/>
          <w:szCs w:val="36"/>
          <w:rtl/>
        </w:rPr>
        <w:t>ة</w:t>
      </w:r>
      <w:r>
        <w:rPr>
          <w:rFonts w:ascii="KFGQPCUthmanTahaNaskh" w:cs="KFGQPC Uthman Taha Naskh" w:hint="cs"/>
          <w:sz w:val="36"/>
          <w:szCs w:val="36"/>
          <w:rtl/>
        </w:rPr>
        <w:t>ُ</w:t>
      </w:r>
      <w:r w:rsidRPr="00FC5925">
        <w:rPr>
          <w:rFonts w:ascii="KFGQPCUthmanTahaNaskh" w:cs="KFGQPC Uthman Taha Naskh"/>
          <w:sz w:val="36"/>
          <w:szCs w:val="36"/>
        </w:rPr>
        <w:t xml:space="preserve"> </w:t>
      </w:r>
      <w:r w:rsidRPr="00FC5925">
        <w:rPr>
          <w:rFonts w:ascii="KFGQPCUthmanTahaNaskh" w:cs="KFGQPC Uthman Taha Naskh" w:hint="cs"/>
          <w:sz w:val="36"/>
          <w:szCs w:val="36"/>
          <w:rtl/>
        </w:rPr>
        <w:t>ال</w:t>
      </w:r>
      <w:r>
        <w:rPr>
          <w:rFonts w:ascii="KFGQPCUthmanTahaNaskh" w:cs="KFGQPC Uthman Taha Naskh" w:hint="cs"/>
          <w:sz w:val="36"/>
          <w:szCs w:val="36"/>
          <w:rtl/>
        </w:rPr>
        <w:t>ْ</w:t>
      </w:r>
      <w:r w:rsidRPr="00FC5925">
        <w:rPr>
          <w:rFonts w:ascii="KFGQPCUthmanTahaNaskh" w:cs="KFGQPC Uthman Taha Naskh" w:hint="cs"/>
          <w:sz w:val="36"/>
          <w:szCs w:val="36"/>
          <w:rtl/>
        </w:rPr>
        <w:t>خ</w:t>
      </w:r>
      <w:r>
        <w:rPr>
          <w:rFonts w:ascii="KFGQPCUthmanTahaNaskh" w:cs="KFGQPC Uthman Taha Naskh" w:hint="cs"/>
          <w:sz w:val="36"/>
          <w:szCs w:val="36"/>
          <w:rtl/>
        </w:rPr>
        <w:t>َ</w:t>
      </w:r>
      <w:r w:rsidRPr="00FC5925">
        <w:rPr>
          <w:rFonts w:ascii="KFGQPCUthmanTahaNaskh" w:cs="KFGQPC Uthman Taha Naskh" w:hint="cs"/>
          <w:sz w:val="36"/>
          <w:szCs w:val="36"/>
          <w:rtl/>
        </w:rPr>
        <w:t>اص</w:t>
      </w:r>
      <w:r>
        <w:rPr>
          <w:rFonts w:ascii="KFGQPCUthmanTahaNaskh" w:cs="KFGQPC Uthman Taha Naskh" w:hint="cs"/>
          <w:sz w:val="36"/>
          <w:szCs w:val="36"/>
          <w:rtl/>
        </w:rPr>
        <w:t>َّ</w:t>
      </w:r>
      <w:r w:rsidRPr="00FC5925">
        <w:rPr>
          <w:rFonts w:ascii="KFGQPCUthmanTahaNaskh" w:cs="KFGQPC Uthman Taha Naskh" w:hint="cs"/>
          <w:sz w:val="36"/>
          <w:szCs w:val="36"/>
          <w:rtl/>
        </w:rPr>
        <w:t>ة</w:t>
      </w:r>
      <w:r>
        <w:rPr>
          <w:rFonts w:ascii="KFGQPCUthmanTahaNaskh" w:cs="KFGQPC Uthman Taha Naskh" w:hint="cs"/>
          <w:sz w:val="36"/>
          <w:szCs w:val="36"/>
          <w:rtl/>
        </w:rPr>
        <w:t>ُ</w:t>
      </w:r>
      <w:r w:rsidRPr="00FC5925">
        <w:rPr>
          <w:rFonts w:ascii="KFGQPCUthmanTahaNaskh" w:cs="KFGQPC Uthman Taha Naskh"/>
          <w:sz w:val="36"/>
          <w:szCs w:val="36"/>
        </w:rPr>
        <w:t xml:space="preserve"> </w:t>
      </w:r>
      <w:r w:rsidRPr="00FC5925">
        <w:rPr>
          <w:rFonts w:ascii="KFGQPCUthmanTahaNaskh" w:cs="KFGQPC Uthman Taha Naskh" w:hint="cs"/>
          <w:sz w:val="36"/>
          <w:szCs w:val="36"/>
          <w:rtl/>
        </w:rPr>
        <w:t>أ</w:t>
      </w:r>
      <w:r>
        <w:rPr>
          <w:rFonts w:ascii="KFGQPCUthmanTahaNaskh" w:cs="KFGQPC Uthman Taha Naskh" w:hint="cs"/>
          <w:sz w:val="36"/>
          <w:szCs w:val="36"/>
          <w:rtl/>
        </w:rPr>
        <w:t>َ</w:t>
      </w:r>
      <w:r w:rsidRPr="00FC5925">
        <w:rPr>
          <w:rFonts w:ascii="KFGQPCUthmanTahaNaskh" w:cs="KFGQPC Uthman Taha Naskh" w:hint="cs"/>
          <w:sz w:val="36"/>
          <w:szCs w:val="36"/>
          <w:rtl/>
        </w:rPr>
        <w:t>ق</w:t>
      </w:r>
      <w:r>
        <w:rPr>
          <w:rFonts w:ascii="KFGQPCUthmanTahaNaskh" w:cs="KFGQPC Uthman Taha Naskh" w:hint="cs"/>
          <w:sz w:val="36"/>
          <w:szCs w:val="36"/>
          <w:rtl/>
        </w:rPr>
        <w:t>ْ</w:t>
      </w:r>
      <w:r w:rsidRPr="00FC5925">
        <w:rPr>
          <w:rFonts w:ascii="KFGQPCUthmanTahaNaskh" w:cs="KFGQPC Uthman Taha Naskh" w:hint="cs"/>
          <w:sz w:val="36"/>
          <w:szCs w:val="36"/>
          <w:rtl/>
        </w:rPr>
        <w:t>و</w:t>
      </w:r>
      <w:r>
        <w:rPr>
          <w:rFonts w:ascii="KFGQPCUthmanTahaNaskh" w:cs="KFGQPC Uthman Taha Naskh" w:hint="cs"/>
          <w:sz w:val="36"/>
          <w:szCs w:val="36"/>
          <w:rtl/>
        </w:rPr>
        <w:t>َ</w:t>
      </w:r>
      <w:r w:rsidRPr="00FC5925">
        <w:rPr>
          <w:rFonts w:ascii="KFGQPCUthmanTahaNaskh" w:cs="KFGQPC Uthman Taha Naskh" w:hint="cs"/>
          <w:sz w:val="36"/>
          <w:szCs w:val="36"/>
          <w:rtl/>
        </w:rPr>
        <w:t>ى</w:t>
      </w:r>
      <w:r w:rsidRPr="00FC5925">
        <w:rPr>
          <w:rFonts w:ascii="KFGQPCUthmanTahaNaskh" w:cs="KFGQPC Uthman Taha Naskh"/>
          <w:sz w:val="36"/>
          <w:szCs w:val="36"/>
        </w:rPr>
        <w:t xml:space="preserve"> </w:t>
      </w:r>
      <w:r w:rsidRPr="00FC5925">
        <w:rPr>
          <w:rFonts w:ascii="KFGQPCUthmanTahaNaskh" w:cs="KFGQPC Uthman Taha Naskh" w:hint="cs"/>
          <w:sz w:val="36"/>
          <w:szCs w:val="36"/>
          <w:rtl/>
        </w:rPr>
        <w:t>م</w:t>
      </w:r>
      <w:r>
        <w:rPr>
          <w:rFonts w:ascii="KFGQPCUthmanTahaNaskh" w:cs="KFGQPC Uthman Taha Naskh" w:hint="cs"/>
          <w:sz w:val="36"/>
          <w:szCs w:val="36"/>
          <w:rtl/>
        </w:rPr>
        <w:t>ِ</w:t>
      </w:r>
      <w:r w:rsidRPr="00FC5925">
        <w:rPr>
          <w:rFonts w:ascii="KFGQPCUthmanTahaNaskh" w:cs="KFGQPC Uthman Taha Naskh" w:hint="cs"/>
          <w:sz w:val="36"/>
          <w:szCs w:val="36"/>
          <w:rtl/>
        </w:rPr>
        <w:t>ن</w:t>
      </w:r>
      <w:r>
        <w:rPr>
          <w:rFonts w:ascii="KFGQPCUthmanTahaNaskh" w:cs="KFGQPC Uthman Taha Naskh" w:hint="cs"/>
          <w:sz w:val="36"/>
          <w:szCs w:val="36"/>
          <w:rtl/>
        </w:rPr>
        <w:t>َ</w:t>
      </w:r>
      <w:r w:rsidRPr="00FC5925">
        <w:rPr>
          <w:rFonts w:ascii="KFGQPCUthmanTahaNaskh" w:cs="KFGQPC Uthman Taha Naskh"/>
          <w:sz w:val="36"/>
          <w:szCs w:val="36"/>
        </w:rPr>
        <w:t xml:space="preserve"> </w:t>
      </w:r>
      <w:r w:rsidRPr="00FC5925">
        <w:rPr>
          <w:rFonts w:ascii="KFGQPCUthmanTahaNaskh" w:cs="KFGQPC Uthman Taha Naskh" w:hint="cs"/>
          <w:sz w:val="36"/>
          <w:szCs w:val="36"/>
          <w:rtl/>
        </w:rPr>
        <w:t>ال</w:t>
      </w:r>
      <w:r>
        <w:rPr>
          <w:rFonts w:ascii="KFGQPCUthmanTahaNaskh" w:cs="KFGQPC Uthman Taha Naskh" w:hint="cs"/>
          <w:sz w:val="36"/>
          <w:szCs w:val="36"/>
          <w:rtl/>
        </w:rPr>
        <w:t>ْ</w:t>
      </w:r>
      <w:r w:rsidRPr="00FC5925">
        <w:rPr>
          <w:rFonts w:ascii="KFGQPCUthmanTahaNaskh" w:cs="KFGQPC Uthman Taha Naskh" w:hint="cs"/>
          <w:sz w:val="36"/>
          <w:szCs w:val="36"/>
          <w:rtl/>
        </w:rPr>
        <w:t>و</w:t>
      </w:r>
      <w:r>
        <w:rPr>
          <w:rFonts w:ascii="KFGQPCUthmanTahaNaskh" w:cs="KFGQPC Uthman Taha Naskh" w:hint="cs"/>
          <w:sz w:val="36"/>
          <w:szCs w:val="36"/>
          <w:rtl/>
        </w:rPr>
        <w:t>ِ</w:t>
      </w:r>
      <w:r w:rsidRPr="00FC5925">
        <w:rPr>
          <w:rFonts w:ascii="KFGQPCUthmanTahaNaskh" w:cs="KFGQPC Uthman Taha Naskh" w:hint="cs"/>
          <w:sz w:val="36"/>
          <w:szCs w:val="36"/>
          <w:rtl/>
        </w:rPr>
        <w:t>ل</w:t>
      </w:r>
      <w:r>
        <w:rPr>
          <w:rFonts w:ascii="KFGQPCUthmanTahaNaskh" w:cs="KFGQPC Uthman Taha Naskh" w:hint="cs"/>
          <w:sz w:val="36"/>
          <w:szCs w:val="36"/>
          <w:rtl/>
        </w:rPr>
        <w:t>َ</w:t>
      </w:r>
      <w:r w:rsidRPr="00FC5925">
        <w:rPr>
          <w:rFonts w:ascii="KFGQPCUthmanTahaNaskh" w:cs="KFGQPC Uthman Taha Naskh" w:hint="cs"/>
          <w:sz w:val="36"/>
          <w:szCs w:val="36"/>
          <w:rtl/>
        </w:rPr>
        <w:t>اي</w:t>
      </w:r>
      <w:r>
        <w:rPr>
          <w:rFonts w:ascii="KFGQPCUthmanTahaNaskh" w:cs="KFGQPC Uthman Taha Naskh" w:hint="cs"/>
          <w:sz w:val="36"/>
          <w:szCs w:val="36"/>
          <w:rtl/>
        </w:rPr>
        <w:t>َ</w:t>
      </w:r>
      <w:r w:rsidRPr="00FC5925">
        <w:rPr>
          <w:rFonts w:ascii="KFGQPCUthmanTahaNaskh" w:cs="KFGQPC Uthman Taha Naskh" w:hint="cs"/>
          <w:sz w:val="36"/>
          <w:szCs w:val="36"/>
          <w:rtl/>
        </w:rPr>
        <w:t>ة</w:t>
      </w:r>
      <w:r>
        <w:rPr>
          <w:rFonts w:ascii="KFGQPCUthmanTahaNaskh" w:cs="KFGQPC Uthman Taha Naskh" w:hint="cs"/>
          <w:sz w:val="36"/>
          <w:szCs w:val="36"/>
          <w:rtl/>
        </w:rPr>
        <w:t>ِ</w:t>
      </w:r>
      <w:r w:rsidRPr="00FC5925">
        <w:rPr>
          <w:rFonts w:ascii="KFGQPCUthmanTahaNaskh" w:cs="KFGQPC Uthman Taha Naskh"/>
          <w:sz w:val="36"/>
          <w:szCs w:val="36"/>
        </w:rPr>
        <w:t xml:space="preserve"> </w:t>
      </w:r>
      <w:r w:rsidRPr="00FC5925">
        <w:rPr>
          <w:rFonts w:ascii="KFGQPCUthmanTahaNaskh" w:cs="KFGQPC Uthman Taha Naskh" w:hint="cs"/>
          <w:sz w:val="36"/>
          <w:szCs w:val="36"/>
          <w:rtl/>
        </w:rPr>
        <w:t>ال</w:t>
      </w:r>
      <w:r>
        <w:rPr>
          <w:rFonts w:ascii="KFGQPCUthmanTahaNaskh" w:cs="KFGQPC Uthman Taha Naskh" w:hint="cs"/>
          <w:sz w:val="36"/>
          <w:szCs w:val="36"/>
          <w:rtl/>
        </w:rPr>
        <w:t>ْ</w:t>
      </w:r>
      <w:r w:rsidRPr="00FC5925">
        <w:rPr>
          <w:rFonts w:ascii="KFGQPCUthmanTahaNaskh" w:cs="KFGQPC Uthman Taha Naskh" w:hint="cs"/>
          <w:sz w:val="36"/>
          <w:szCs w:val="36"/>
          <w:rtl/>
        </w:rPr>
        <w:t>ع</w:t>
      </w:r>
      <w:r>
        <w:rPr>
          <w:rFonts w:ascii="KFGQPCUthmanTahaNaskh" w:cs="KFGQPC Uthman Taha Naskh" w:hint="cs"/>
          <w:sz w:val="36"/>
          <w:szCs w:val="36"/>
          <w:rtl/>
        </w:rPr>
        <w:t>َ</w:t>
      </w:r>
      <w:r w:rsidRPr="00FC5925">
        <w:rPr>
          <w:rFonts w:ascii="KFGQPCUthmanTahaNaskh" w:cs="KFGQPC Uthman Taha Naskh" w:hint="cs"/>
          <w:sz w:val="36"/>
          <w:szCs w:val="36"/>
          <w:rtl/>
        </w:rPr>
        <w:t>ام</w:t>
      </w:r>
      <w:r>
        <w:rPr>
          <w:rFonts w:ascii="KFGQPCUthmanTahaNaskh" w:cs="KFGQPC Uthman Taha Naskh" w:hint="cs"/>
          <w:sz w:val="36"/>
          <w:szCs w:val="36"/>
          <w:rtl/>
        </w:rPr>
        <w:t>َّ</w:t>
      </w:r>
      <w:r w:rsidRPr="00FC5925">
        <w:rPr>
          <w:rFonts w:ascii="KFGQPCUthmanTahaNaskh" w:cs="KFGQPC Uthman Taha Naskh" w:hint="cs"/>
          <w:sz w:val="36"/>
          <w:szCs w:val="36"/>
          <w:rtl/>
        </w:rPr>
        <w:t>ة</w:t>
      </w:r>
      <w:r>
        <w:rPr>
          <w:rFonts w:ascii="KFGQPCUthmanTahaNaskh" w:cs="KFGQPC Uthman Taha Naskh" w:hint="cs"/>
          <w:sz w:val="36"/>
          <w:szCs w:val="36"/>
          <w:rtl/>
        </w:rPr>
        <w:t>ِ</w:t>
      </w:r>
    </w:p>
    <w:p w:rsidR="00065E44" w:rsidRPr="002E45B4" w:rsidRDefault="00065E44" w:rsidP="00065E44">
      <w:pPr>
        <w:autoSpaceDE w:val="0"/>
        <w:autoSpaceDN w:val="0"/>
        <w:adjustRightInd w:val="0"/>
        <w:spacing w:after="0" w:line="240" w:lineRule="auto"/>
        <w:jc w:val="both"/>
        <w:rPr>
          <w:rFonts w:ascii="Times New Roman" w:hAnsi="Times New Roman" w:cs="Times New Roman"/>
          <w:i/>
          <w:iCs/>
          <w:sz w:val="24"/>
          <w:szCs w:val="24"/>
        </w:rPr>
      </w:pPr>
    </w:p>
    <w:p w:rsidR="00065E44" w:rsidRPr="002E45B4" w:rsidRDefault="00065E44" w:rsidP="00065E44">
      <w:pPr>
        <w:autoSpaceDE w:val="0"/>
        <w:autoSpaceDN w:val="0"/>
        <w:adjustRightInd w:val="0"/>
        <w:spacing w:after="0" w:line="240" w:lineRule="auto"/>
        <w:jc w:val="both"/>
        <w:rPr>
          <w:rFonts w:ascii="Times New Roman" w:hAnsi="Times New Roman" w:cs="Times New Roman"/>
          <w:i/>
          <w:iCs/>
          <w:sz w:val="24"/>
          <w:szCs w:val="24"/>
        </w:rPr>
      </w:pPr>
      <w:proofErr w:type="gramStart"/>
      <w:r w:rsidRPr="002E45B4">
        <w:rPr>
          <w:rFonts w:ascii="Times New Roman" w:hAnsi="Times New Roman" w:cs="Times New Roman"/>
          <w:i/>
          <w:iCs/>
          <w:sz w:val="24"/>
          <w:szCs w:val="24"/>
        </w:rPr>
        <w:t>Wilayah (kekuasaan) khusus lebih kuat dari pada wilayah umum.</w:t>
      </w:r>
      <w:proofErr w:type="gramEnd"/>
    </w:p>
    <w:p w:rsidR="00065E44" w:rsidRPr="00511EAC" w:rsidRDefault="00065E44" w:rsidP="00511EAC">
      <w:pPr>
        <w:autoSpaceDE w:val="0"/>
        <w:autoSpaceDN w:val="0"/>
        <w:adjustRightInd w:val="0"/>
        <w:spacing w:after="0" w:line="360" w:lineRule="auto"/>
        <w:jc w:val="both"/>
        <w:rPr>
          <w:rFonts w:ascii="Times New Roman" w:hAnsi="Times New Roman" w:cs="Times New Roman"/>
          <w:sz w:val="24"/>
          <w:szCs w:val="24"/>
          <w:lang w:val="id-ID"/>
        </w:rPr>
      </w:pPr>
    </w:p>
    <w:p w:rsidR="00065E44" w:rsidRPr="002E45B4" w:rsidRDefault="00065E44" w:rsidP="007B57FB">
      <w:pPr>
        <w:autoSpaceDE w:val="0"/>
        <w:autoSpaceDN w:val="0"/>
        <w:adjustRightInd w:val="0"/>
        <w:spacing w:after="0" w:line="360" w:lineRule="auto"/>
        <w:ind w:firstLine="720"/>
        <w:jc w:val="both"/>
        <w:rPr>
          <w:rFonts w:ascii="Times New Roman" w:hAnsi="Times New Roman" w:cs="Times New Roman"/>
          <w:sz w:val="24"/>
          <w:szCs w:val="24"/>
        </w:rPr>
      </w:pPr>
      <w:r w:rsidRPr="002E45B4">
        <w:rPr>
          <w:rFonts w:ascii="Times New Roman" w:hAnsi="Times New Roman" w:cs="Times New Roman"/>
          <w:sz w:val="24"/>
          <w:szCs w:val="24"/>
        </w:rPr>
        <w:t xml:space="preserve">Dalam bidang ekonomi, kaidah - kaidah fiqh ini </w:t>
      </w:r>
      <w:proofErr w:type="gramStart"/>
      <w:r w:rsidRPr="002E45B4">
        <w:rPr>
          <w:rFonts w:ascii="Times New Roman" w:hAnsi="Times New Roman" w:cs="Times New Roman"/>
          <w:sz w:val="24"/>
          <w:szCs w:val="24"/>
        </w:rPr>
        <w:t>akan</w:t>
      </w:r>
      <w:proofErr w:type="gramEnd"/>
      <w:r w:rsidRPr="002E45B4">
        <w:rPr>
          <w:rFonts w:ascii="Times New Roman" w:hAnsi="Times New Roman" w:cs="Times New Roman"/>
          <w:sz w:val="24"/>
          <w:szCs w:val="24"/>
        </w:rPr>
        <w:t xml:space="preserve"> berkaitan dengan managemen wilayah</w:t>
      </w:r>
      <w:r w:rsidR="00511EAC">
        <w:rPr>
          <w:rFonts w:ascii="Times New Roman" w:hAnsi="Times New Roman" w:cs="Times New Roman"/>
          <w:sz w:val="24"/>
          <w:szCs w:val="24"/>
          <w:lang w:val="id-ID"/>
        </w:rPr>
        <w:t xml:space="preserve"> (kekuasaan)</w:t>
      </w:r>
      <w:r w:rsidRPr="002E45B4">
        <w:rPr>
          <w:rFonts w:ascii="Times New Roman" w:hAnsi="Times New Roman" w:cs="Times New Roman"/>
          <w:sz w:val="24"/>
          <w:szCs w:val="24"/>
        </w:rPr>
        <w:t xml:space="preserve"> yang dimiliki oleh otoritas tertentu. Misalnya General Manager suatu perusahaan </w:t>
      </w:r>
      <w:r w:rsidR="00511EAC">
        <w:rPr>
          <w:rFonts w:ascii="Times New Roman" w:hAnsi="Times New Roman" w:cs="Times New Roman"/>
          <w:sz w:val="24"/>
          <w:szCs w:val="24"/>
          <w:lang w:val="id-ID"/>
        </w:rPr>
        <w:t>lembga keuangan syariah</w:t>
      </w:r>
      <w:r w:rsidRPr="002E45B4">
        <w:rPr>
          <w:rFonts w:ascii="Times New Roman" w:hAnsi="Times New Roman" w:cs="Times New Roman"/>
          <w:sz w:val="24"/>
          <w:szCs w:val="24"/>
        </w:rPr>
        <w:t xml:space="preserve"> yang berkedudukan di Indonesia, yakni di Jakarta tidak memiliki wewenang dan tidak boleh intervensi atas managemen operasional salah satu </w:t>
      </w:r>
      <w:r w:rsidR="00511EAC">
        <w:rPr>
          <w:rFonts w:ascii="Times New Roman" w:hAnsi="Times New Roman" w:cs="Times New Roman"/>
          <w:sz w:val="24"/>
          <w:szCs w:val="24"/>
          <w:lang w:val="id-ID"/>
        </w:rPr>
        <w:t>lembaganya</w:t>
      </w:r>
      <w:r w:rsidRPr="002E45B4">
        <w:rPr>
          <w:rFonts w:ascii="Times New Roman" w:hAnsi="Times New Roman" w:cs="Times New Roman"/>
          <w:sz w:val="24"/>
          <w:szCs w:val="24"/>
        </w:rPr>
        <w:t xml:space="preserve"> di wilayah </w:t>
      </w:r>
      <w:r w:rsidR="00511EAC">
        <w:rPr>
          <w:rFonts w:ascii="Times New Roman" w:hAnsi="Times New Roman" w:cs="Times New Roman"/>
          <w:sz w:val="24"/>
          <w:szCs w:val="24"/>
          <w:lang w:val="id-ID"/>
        </w:rPr>
        <w:t>Jawa Barat</w:t>
      </w:r>
      <w:r w:rsidRPr="002E45B4">
        <w:rPr>
          <w:rFonts w:ascii="Times New Roman" w:hAnsi="Times New Roman" w:cs="Times New Roman"/>
          <w:sz w:val="24"/>
          <w:szCs w:val="24"/>
        </w:rPr>
        <w:t xml:space="preserve"> misalnya, karena secara kewilayahan, </w:t>
      </w:r>
      <w:r w:rsidR="00511EAC">
        <w:rPr>
          <w:rFonts w:ascii="Times New Roman" w:hAnsi="Times New Roman" w:cs="Times New Roman"/>
          <w:sz w:val="24"/>
          <w:szCs w:val="24"/>
          <w:lang w:val="id-ID"/>
        </w:rPr>
        <w:t xml:space="preserve">lembaga </w:t>
      </w:r>
      <w:r w:rsidRPr="002E45B4">
        <w:rPr>
          <w:rFonts w:ascii="Times New Roman" w:hAnsi="Times New Roman" w:cs="Times New Roman"/>
          <w:sz w:val="24"/>
          <w:szCs w:val="24"/>
        </w:rPr>
        <w:t xml:space="preserve">yang berada di propinsi </w:t>
      </w:r>
      <w:r w:rsidR="00511EAC">
        <w:rPr>
          <w:rFonts w:ascii="Times New Roman" w:hAnsi="Times New Roman" w:cs="Times New Roman"/>
          <w:sz w:val="24"/>
          <w:szCs w:val="24"/>
          <w:lang w:val="id-ID"/>
        </w:rPr>
        <w:t>Jawa Barat</w:t>
      </w:r>
      <w:r w:rsidRPr="002E45B4">
        <w:rPr>
          <w:rFonts w:ascii="Times New Roman" w:hAnsi="Times New Roman" w:cs="Times New Roman"/>
          <w:sz w:val="24"/>
          <w:szCs w:val="24"/>
        </w:rPr>
        <w:t xml:space="preserve"> mempunyai otoritas wilayah tersendiri yang dipegang oleh Branch Manager provinsi </w:t>
      </w:r>
      <w:r w:rsidR="00511EAC">
        <w:rPr>
          <w:rFonts w:ascii="Times New Roman" w:hAnsi="Times New Roman" w:cs="Times New Roman"/>
          <w:sz w:val="24"/>
          <w:szCs w:val="24"/>
          <w:lang w:val="id-ID"/>
        </w:rPr>
        <w:t>Barat</w:t>
      </w:r>
      <w:r w:rsidRPr="002E45B4">
        <w:rPr>
          <w:rFonts w:ascii="Times New Roman" w:hAnsi="Times New Roman" w:cs="Times New Roman"/>
          <w:sz w:val="24"/>
          <w:szCs w:val="24"/>
        </w:rPr>
        <w:t>.</w:t>
      </w:r>
    </w:p>
    <w:p w:rsidR="00065E44" w:rsidRPr="002E45B4" w:rsidRDefault="00065E44" w:rsidP="00065E44">
      <w:pPr>
        <w:autoSpaceDE w:val="0"/>
        <w:autoSpaceDN w:val="0"/>
        <w:adjustRightInd w:val="0"/>
        <w:spacing w:after="0" w:line="360" w:lineRule="auto"/>
        <w:ind w:firstLine="720"/>
        <w:jc w:val="both"/>
        <w:rPr>
          <w:rFonts w:ascii="Times New Roman" w:hAnsi="Times New Roman" w:cs="Times New Roman"/>
          <w:sz w:val="24"/>
          <w:szCs w:val="24"/>
        </w:rPr>
      </w:pPr>
    </w:p>
    <w:p w:rsidR="00065E44" w:rsidRPr="00B30E6D" w:rsidRDefault="00065E44" w:rsidP="00065E44">
      <w:pPr>
        <w:autoSpaceDE w:val="0"/>
        <w:autoSpaceDN w:val="0"/>
        <w:bidi/>
        <w:adjustRightInd w:val="0"/>
        <w:spacing w:after="0" w:line="240" w:lineRule="auto"/>
        <w:rPr>
          <w:rFonts w:ascii="KFGQPCUthmanTahaNaskh" w:cs="KFGQPC Uthman Taha Naskh"/>
          <w:sz w:val="36"/>
          <w:szCs w:val="36"/>
        </w:rPr>
      </w:pPr>
      <w:r w:rsidRPr="00B30E6D">
        <w:rPr>
          <w:rFonts w:ascii="KFGQPCUthmanTahaNaskh" w:cs="KFGQPC Uthman Taha Naskh" w:hint="cs"/>
          <w:sz w:val="36"/>
          <w:szCs w:val="36"/>
          <w:rtl/>
        </w:rPr>
        <w:t>ل</w:t>
      </w:r>
      <w:r>
        <w:rPr>
          <w:rFonts w:ascii="KFGQPCUthmanTahaNaskh" w:cs="KFGQPC Uthman Taha Naskh" w:hint="cs"/>
          <w:sz w:val="36"/>
          <w:szCs w:val="36"/>
          <w:rtl/>
        </w:rPr>
        <w:t>َ</w:t>
      </w:r>
      <w:r w:rsidRPr="00B30E6D">
        <w:rPr>
          <w:rFonts w:ascii="KFGQPCUthmanTahaNaskh" w:cs="KFGQPC Uthman Taha Naskh" w:hint="cs"/>
          <w:sz w:val="36"/>
          <w:szCs w:val="36"/>
          <w:rtl/>
        </w:rPr>
        <w:t>اي</w:t>
      </w:r>
      <w:r>
        <w:rPr>
          <w:rFonts w:ascii="KFGQPCUthmanTahaNaskh" w:cs="KFGQPC Uthman Taha Naskh" w:hint="cs"/>
          <w:sz w:val="36"/>
          <w:szCs w:val="36"/>
          <w:rtl/>
        </w:rPr>
        <w:t>ُ</w:t>
      </w:r>
      <w:r w:rsidRPr="00B30E6D">
        <w:rPr>
          <w:rFonts w:ascii="KFGQPCUthmanTahaNaskh" w:cs="KFGQPC Uthman Taha Naskh" w:hint="cs"/>
          <w:sz w:val="36"/>
          <w:szCs w:val="36"/>
          <w:rtl/>
        </w:rPr>
        <w:t>ن</w:t>
      </w:r>
      <w:r>
        <w:rPr>
          <w:rFonts w:ascii="KFGQPCUthmanTahaNaskh" w:cs="KFGQPC Uthman Taha Naskh" w:hint="cs"/>
          <w:sz w:val="36"/>
          <w:szCs w:val="36"/>
          <w:rtl/>
        </w:rPr>
        <w:t>ْ</w:t>
      </w:r>
      <w:r w:rsidRPr="00B30E6D">
        <w:rPr>
          <w:rFonts w:ascii="KFGQPCUthmanTahaNaskh" w:cs="KFGQPC Uthman Taha Naskh" w:hint="cs"/>
          <w:sz w:val="36"/>
          <w:szCs w:val="36"/>
          <w:rtl/>
        </w:rPr>
        <w:t>ك</w:t>
      </w:r>
      <w:r>
        <w:rPr>
          <w:rFonts w:ascii="KFGQPCUthmanTahaNaskh" w:cs="KFGQPC Uthman Taha Naskh" w:hint="cs"/>
          <w:sz w:val="36"/>
          <w:szCs w:val="36"/>
          <w:rtl/>
        </w:rPr>
        <w:t>َ</w:t>
      </w:r>
      <w:r w:rsidRPr="00B30E6D">
        <w:rPr>
          <w:rFonts w:ascii="KFGQPCUthmanTahaNaskh" w:cs="KFGQPC Uthman Taha Naskh" w:hint="cs"/>
          <w:sz w:val="36"/>
          <w:szCs w:val="36"/>
          <w:rtl/>
        </w:rPr>
        <w:t>ر</w:t>
      </w:r>
      <w:r>
        <w:rPr>
          <w:rFonts w:ascii="KFGQPCUthmanTahaNaskh" w:cs="KFGQPC Uthman Taha Naskh" w:hint="cs"/>
          <w:sz w:val="36"/>
          <w:szCs w:val="36"/>
          <w:rtl/>
        </w:rPr>
        <w:t>ُ</w:t>
      </w:r>
      <w:r w:rsidRPr="00B30E6D">
        <w:rPr>
          <w:rFonts w:ascii="KFGQPCUthmanTahaNaskh" w:cs="KFGQPC Uthman Taha Naskh"/>
          <w:sz w:val="36"/>
          <w:szCs w:val="36"/>
        </w:rPr>
        <w:t xml:space="preserve"> </w:t>
      </w:r>
      <w:r w:rsidRPr="00B30E6D">
        <w:rPr>
          <w:rFonts w:ascii="KFGQPCUthmanTahaNaskh" w:cs="KFGQPC Uthman Taha Naskh" w:hint="cs"/>
          <w:sz w:val="36"/>
          <w:szCs w:val="36"/>
          <w:rtl/>
        </w:rPr>
        <w:t>ال</w:t>
      </w:r>
      <w:r>
        <w:rPr>
          <w:rFonts w:ascii="KFGQPCUthmanTahaNaskh" w:cs="KFGQPC Uthman Taha Naskh" w:hint="cs"/>
          <w:sz w:val="36"/>
          <w:szCs w:val="36"/>
          <w:rtl/>
        </w:rPr>
        <w:t>ْ</w:t>
      </w:r>
      <w:r w:rsidRPr="00B30E6D">
        <w:rPr>
          <w:rFonts w:ascii="KFGQPCUthmanTahaNaskh" w:cs="KFGQPC Uthman Taha Naskh" w:hint="cs"/>
          <w:sz w:val="36"/>
          <w:szCs w:val="36"/>
          <w:rtl/>
        </w:rPr>
        <w:t>م</w:t>
      </w:r>
      <w:r>
        <w:rPr>
          <w:rFonts w:ascii="KFGQPCUthmanTahaNaskh" w:cs="KFGQPC Uthman Taha Naskh" w:hint="cs"/>
          <w:sz w:val="36"/>
          <w:szCs w:val="36"/>
          <w:rtl/>
        </w:rPr>
        <w:t>ُ</w:t>
      </w:r>
      <w:r w:rsidRPr="00B30E6D">
        <w:rPr>
          <w:rFonts w:ascii="KFGQPCUthmanTahaNaskh" w:cs="KFGQPC Uthman Taha Naskh" w:hint="cs"/>
          <w:sz w:val="36"/>
          <w:szCs w:val="36"/>
          <w:rtl/>
        </w:rPr>
        <w:t>خ</w:t>
      </w:r>
      <w:r>
        <w:rPr>
          <w:rFonts w:ascii="KFGQPCUthmanTahaNaskh" w:cs="KFGQPC Uthman Taha Naskh" w:hint="cs"/>
          <w:sz w:val="36"/>
          <w:szCs w:val="36"/>
          <w:rtl/>
        </w:rPr>
        <w:t>ْتَ</w:t>
      </w:r>
      <w:r w:rsidRPr="00B30E6D">
        <w:rPr>
          <w:rFonts w:ascii="KFGQPCUthmanTahaNaskh" w:cs="KFGQPC Uthman Taha Naskh" w:hint="cs"/>
          <w:sz w:val="36"/>
          <w:szCs w:val="36"/>
          <w:rtl/>
        </w:rPr>
        <w:t>ل</w:t>
      </w:r>
      <w:r>
        <w:rPr>
          <w:rFonts w:ascii="KFGQPCUthmanTahaNaskh" w:cs="KFGQPC Uthman Taha Naskh" w:hint="cs"/>
          <w:sz w:val="36"/>
          <w:szCs w:val="36"/>
          <w:rtl/>
        </w:rPr>
        <w:t>َ</w:t>
      </w:r>
      <w:r w:rsidRPr="00B30E6D">
        <w:rPr>
          <w:rFonts w:ascii="KFGQPCUthmanTahaNaskh" w:cs="KFGQPC Uthman Taha Naskh" w:hint="cs"/>
          <w:sz w:val="36"/>
          <w:szCs w:val="36"/>
          <w:rtl/>
        </w:rPr>
        <w:t>ف</w:t>
      </w:r>
      <w:r>
        <w:rPr>
          <w:rFonts w:ascii="KFGQPCUthmanTahaNaskh" w:cs="KFGQPC Uthman Taha Naskh" w:hint="cs"/>
          <w:sz w:val="36"/>
          <w:szCs w:val="36"/>
          <w:rtl/>
        </w:rPr>
        <w:t>ُ</w:t>
      </w:r>
      <w:r w:rsidRPr="00B30E6D">
        <w:rPr>
          <w:rFonts w:ascii="KFGQPCUthmanTahaNaskh" w:cs="KFGQPC Uthman Taha Naskh"/>
          <w:sz w:val="36"/>
          <w:szCs w:val="36"/>
        </w:rPr>
        <w:t xml:space="preserve"> </w:t>
      </w:r>
      <w:r w:rsidRPr="00B30E6D">
        <w:rPr>
          <w:rFonts w:ascii="KFGQPCUthmanTahaNaskh" w:cs="KFGQPC Uthman Taha Naskh" w:hint="cs"/>
          <w:sz w:val="36"/>
          <w:szCs w:val="36"/>
          <w:rtl/>
        </w:rPr>
        <w:t>ف</w:t>
      </w:r>
      <w:r>
        <w:rPr>
          <w:rFonts w:ascii="KFGQPCUthmanTahaNaskh" w:cs="KFGQPC Uthman Taha Naskh" w:hint="cs"/>
          <w:sz w:val="36"/>
          <w:szCs w:val="36"/>
          <w:rtl/>
        </w:rPr>
        <w:t>ِ</w:t>
      </w:r>
      <w:r w:rsidRPr="00B30E6D">
        <w:rPr>
          <w:rFonts w:ascii="KFGQPCUthmanTahaNaskh" w:cs="KFGQPC Uthman Taha Naskh" w:hint="cs"/>
          <w:sz w:val="36"/>
          <w:szCs w:val="36"/>
          <w:rtl/>
        </w:rPr>
        <w:t>ي</w:t>
      </w:r>
      <w:r>
        <w:rPr>
          <w:rFonts w:ascii="KFGQPCUthmanTahaNaskh" w:cs="KFGQPC Uthman Taha Naskh" w:hint="cs"/>
          <w:sz w:val="36"/>
          <w:szCs w:val="36"/>
          <w:rtl/>
        </w:rPr>
        <w:t>ْ</w:t>
      </w:r>
      <w:r w:rsidRPr="00B30E6D">
        <w:rPr>
          <w:rFonts w:ascii="KFGQPCUthmanTahaNaskh" w:cs="KFGQPC Uthman Taha Naskh" w:hint="cs"/>
          <w:sz w:val="36"/>
          <w:szCs w:val="36"/>
          <w:rtl/>
        </w:rPr>
        <w:t>ه</w:t>
      </w:r>
      <w:r>
        <w:rPr>
          <w:rFonts w:ascii="KFGQPCUthmanTahaNaskh" w:cs="KFGQPC Uthman Taha Naskh" w:hint="cs"/>
          <w:sz w:val="36"/>
          <w:szCs w:val="36"/>
          <w:rtl/>
        </w:rPr>
        <w:t>ِ</w:t>
      </w:r>
      <w:r w:rsidRPr="00B30E6D">
        <w:rPr>
          <w:rFonts w:ascii="KFGQPCUthmanTahaNaskh" w:cs="KFGQPC Uthman Taha Naskh"/>
          <w:sz w:val="36"/>
          <w:szCs w:val="36"/>
        </w:rPr>
        <w:t xml:space="preserve"> </w:t>
      </w:r>
      <w:r w:rsidRPr="00B30E6D">
        <w:rPr>
          <w:rFonts w:ascii="KFGQPCUthmanTahaNaskh" w:cs="KFGQPC Uthman Taha Naskh" w:hint="cs"/>
          <w:sz w:val="36"/>
          <w:szCs w:val="36"/>
          <w:rtl/>
        </w:rPr>
        <w:t>و</w:t>
      </w:r>
      <w:r>
        <w:rPr>
          <w:rFonts w:ascii="KFGQPCUthmanTahaNaskh" w:cs="KFGQPC Uthman Taha Naskh" w:hint="cs"/>
          <w:sz w:val="36"/>
          <w:szCs w:val="36"/>
          <w:rtl/>
        </w:rPr>
        <w:t>َ</w:t>
      </w:r>
      <w:r w:rsidRPr="00B30E6D">
        <w:rPr>
          <w:rFonts w:ascii="KFGQPCUthmanTahaNaskh" w:cs="KFGQPC Uthman Taha Naskh" w:hint="cs"/>
          <w:sz w:val="36"/>
          <w:szCs w:val="36"/>
          <w:rtl/>
        </w:rPr>
        <w:t>إ</w:t>
      </w:r>
      <w:r>
        <w:rPr>
          <w:rFonts w:ascii="KFGQPCUthmanTahaNaskh" w:cs="KFGQPC Uthman Taha Naskh" w:hint="cs"/>
          <w:sz w:val="36"/>
          <w:szCs w:val="36"/>
          <w:rtl/>
        </w:rPr>
        <w:t>ِ</w:t>
      </w:r>
      <w:r w:rsidRPr="00B30E6D">
        <w:rPr>
          <w:rFonts w:ascii="KFGQPCUthmanTahaNaskh" w:cs="KFGQPC Uthman Taha Naskh" w:hint="cs"/>
          <w:sz w:val="36"/>
          <w:szCs w:val="36"/>
          <w:rtl/>
        </w:rPr>
        <w:t>ن</w:t>
      </w:r>
      <w:r>
        <w:rPr>
          <w:rFonts w:ascii="KFGQPCUthmanTahaNaskh" w:cs="KFGQPC Uthman Taha Naskh" w:hint="cs"/>
          <w:sz w:val="36"/>
          <w:szCs w:val="36"/>
          <w:rtl/>
        </w:rPr>
        <w:t>َّ</w:t>
      </w:r>
      <w:r w:rsidRPr="00B30E6D">
        <w:rPr>
          <w:rFonts w:ascii="KFGQPCUthmanTahaNaskh" w:cs="KFGQPC Uthman Taha Naskh" w:hint="cs"/>
          <w:sz w:val="36"/>
          <w:szCs w:val="36"/>
          <w:rtl/>
        </w:rPr>
        <w:t>م</w:t>
      </w:r>
      <w:r>
        <w:rPr>
          <w:rFonts w:ascii="KFGQPCUthmanTahaNaskh" w:cs="KFGQPC Uthman Taha Naskh" w:hint="cs"/>
          <w:sz w:val="36"/>
          <w:szCs w:val="36"/>
          <w:rtl/>
        </w:rPr>
        <w:t>َ</w:t>
      </w:r>
      <w:r w:rsidRPr="00B30E6D">
        <w:rPr>
          <w:rFonts w:ascii="KFGQPCUthmanTahaNaskh" w:cs="KFGQPC Uthman Taha Naskh" w:hint="cs"/>
          <w:sz w:val="36"/>
          <w:szCs w:val="36"/>
          <w:rtl/>
        </w:rPr>
        <w:t>ا</w:t>
      </w:r>
      <w:r w:rsidRPr="00B30E6D">
        <w:rPr>
          <w:rFonts w:ascii="KFGQPCUthmanTahaNaskh" w:cs="KFGQPC Uthman Taha Naskh"/>
          <w:sz w:val="36"/>
          <w:szCs w:val="36"/>
        </w:rPr>
        <w:t xml:space="preserve"> </w:t>
      </w:r>
      <w:r w:rsidRPr="00B30E6D">
        <w:rPr>
          <w:rFonts w:ascii="KFGQPCUthmanTahaNaskh" w:cs="KFGQPC Uthman Taha Naskh" w:hint="cs"/>
          <w:sz w:val="36"/>
          <w:szCs w:val="36"/>
          <w:rtl/>
        </w:rPr>
        <w:t>ي</w:t>
      </w:r>
      <w:r>
        <w:rPr>
          <w:rFonts w:ascii="KFGQPCUthmanTahaNaskh" w:cs="KFGQPC Uthman Taha Naskh" w:hint="cs"/>
          <w:sz w:val="36"/>
          <w:szCs w:val="36"/>
          <w:rtl/>
        </w:rPr>
        <w:t>ُ</w:t>
      </w:r>
      <w:r w:rsidRPr="00B30E6D">
        <w:rPr>
          <w:rFonts w:ascii="KFGQPCUthmanTahaNaskh" w:cs="KFGQPC Uthman Taha Naskh" w:hint="cs"/>
          <w:sz w:val="36"/>
          <w:szCs w:val="36"/>
          <w:rtl/>
        </w:rPr>
        <w:t>ن</w:t>
      </w:r>
      <w:r>
        <w:rPr>
          <w:rFonts w:ascii="KFGQPCUthmanTahaNaskh" w:cs="KFGQPC Uthman Taha Naskh" w:hint="cs"/>
          <w:sz w:val="36"/>
          <w:szCs w:val="36"/>
          <w:rtl/>
        </w:rPr>
        <w:t>ْ</w:t>
      </w:r>
      <w:r w:rsidRPr="00B30E6D">
        <w:rPr>
          <w:rFonts w:ascii="KFGQPCUthmanTahaNaskh" w:cs="KFGQPC Uthman Taha Naskh" w:hint="cs"/>
          <w:sz w:val="36"/>
          <w:szCs w:val="36"/>
          <w:rtl/>
        </w:rPr>
        <w:t>ك</w:t>
      </w:r>
      <w:r>
        <w:rPr>
          <w:rFonts w:ascii="KFGQPCUthmanTahaNaskh" w:cs="KFGQPC Uthman Taha Naskh" w:hint="cs"/>
          <w:sz w:val="36"/>
          <w:szCs w:val="36"/>
          <w:rtl/>
        </w:rPr>
        <w:t>َ</w:t>
      </w:r>
      <w:r w:rsidRPr="00B30E6D">
        <w:rPr>
          <w:rFonts w:ascii="KFGQPCUthmanTahaNaskh" w:cs="KFGQPC Uthman Taha Naskh" w:hint="cs"/>
          <w:sz w:val="36"/>
          <w:szCs w:val="36"/>
          <w:rtl/>
        </w:rPr>
        <w:t>ر</w:t>
      </w:r>
      <w:r>
        <w:rPr>
          <w:rFonts w:ascii="KFGQPCUthmanTahaNaskh" w:cs="KFGQPC Uthman Taha Naskh" w:hint="cs"/>
          <w:sz w:val="36"/>
          <w:szCs w:val="36"/>
          <w:rtl/>
        </w:rPr>
        <w:t>ُ</w:t>
      </w:r>
      <w:r w:rsidRPr="00B30E6D">
        <w:rPr>
          <w:rFonts w:ascii="KFGQPCUthmanTahaNaskh" w:cs="KFGQPC Uthman Taha Naskh"/>
          <w:sz w:val="36"/>
          <w:szCs w:val="36"/>
        </w:rPr>
        <w:t xml:space="preserve"> </w:t>
      </w:r>
      <w:r w:rsidRPr="00B30E6D">
        <w:rPr>
          <w:rFonts w:ascii="KFGQPCUthmanTahaNaskh" w:cs="KFGQPC Uthman Taha Naskh" w:hint="cs"/>
          <w:sz w:val="36"/>
          <w:szCs w:val="36"/>
          <w:rtl/>
        </w:rPr>
        <w:t>ال</w:t>
      </w:r>
      <w:r>
        <w:rPr>
          <w:rFonts w:ascii="KFGQPCUthmanTahaNaskh" w:cs="KFGQPC Uthman Taha Naskh" w:hint="cs"/>
          <w:sz w:val="36"/>
          <w:szCs w:val="36"/>
          <w:rtl/>
        </w:rPr>
        <w:t>ْ</w:t>
      </w:r>
      <w:r w:rsidRPr="00B30E6D">
        <w:rPr>
          <w:rFonts w:ascii="KFGQPCUthmanTahaNaskh" w:cs="KFGQPC Uthman Taha Naskh" w:hint="cs"/>
          <w:sz w:val="36"/>
          <w:szCs w:val="36"/>
          <w:rtl/>
        </w:rPr>
        <w:t>م</w:t>
      </w:r>
      <w:r>
        <w:rPr>
          <w:rFonts w:ascii="KFGQPCUthmanTahaNaskh" w:cs="KFGQPC Uthman Taha Naskh" w:hint="cs"/>
          <w:sz w:val="36"/>
          <w:szCs w:val="36"/>
          <w:rtl/>
        </w:rPr>
        <w:t>ُ</w:t>
      </w:r>
      <w:r w:rsidRPr="00B30E6D">
        <w:rPr>
          <w:rFonts w:ascii="KFGQPCUthmanTahaNaskh" w:cs="KFGQPC Uthman Taha Naskh" w:hint="cs"/>
          <w:sz w:val="36"/>
          <w:szCs w:val="36"/>
          <w:rtl/>
        </w:rPr>
        <w:t>ج</w:t>
      </w:r>
      <w:r>
        <w:rPr>
          <w:rFonts w:ascii="KFGQPCUthmanTahaNaskh" w:cs="KFGQPC Uthman Taha Naskh" w:hint="cs"/>
          <w:sz w:val="36"/>
          <w:szCs w:val="36"/>
          <w:rtl/>
        </w:rPr>
        <w:t>ْ</w:t>
      </w:r>
      <w:r w:rsidRPr="00B30E6D">
        <w:rPr>
          <w:rFonts w:ascii="KFGQPCUthmanTahaNaskh" w:cs="KFGQPC Uthman Taha Naskh" w:hint="cs"/>
          <w:sz w:val="36"/>
          <w:szCs w:val="36"/>
          <w:rtl/>
        </w:rPr>
        <w:t>م</w:t>
      </w:r>
      <w:r>
        <w:rPr>
          <w:rFonts w:ascii="KFGQPCUthmanTahaNaskh" w:cs="KFGQPC Uthman Taha Naskh" w:hint="cs"/>
          <w:sz w:val="36"/>
          <w:szCs w:val="36"/>
          <w:rtl/>
        </w:rPr>
        <w:t>َ</w:t>
      </w:r>
      <w:r w:rsidRPr="00B30E6D">
        <w:rPr>
          <w:rFonts w:ascii="KFGQPCUthmanTahaNaskh" w:cs="KFGQPC Uthman Taha Naskh" w:hint="cs"/>
          <w:sz w:val="36"/>
          <w:szCs w:val="36"/>
          <w:rtl/>
        </w:rPr>
        <w:t>ع</w:t>
      </w:r>
      <w:r>
        <w:rPr>
          <w:rFonts w:ascii="KFGQPCUthmanTahaNaskh" w:cs="KFGQPC Uthman Taha Naskh" w:hint="cs"/>
          <w:sz w:val="36"/>
          <w:szCs w:val="36"/>
          <w:rtl/>
        </w:rPr>
        <w:t>ُ</w:t>
      </w:r>
      <w:r w:rsidRPr="00B30E6D">
        <w:rPr>
          <w:rFonts w:ascii="KFGQPCUthmanTahaNaskh" w:cs="KFGQPC Uthman Taha Naskh"/>
          <w:sz w:val="36"/>
          <w:szCs w:val="36"/>
        </w:rPr>
        <w:t xml:space="preserve"> </w:t>
      </w:r>
      <w:r w:rsidRPr="00B30E6D">
        <w:rPr>
          <w:rFonts w:ascii="KFGQPCUthmanTahaNaskh" w:cs="KFGQPC Uthman Taha Naskh" w:hint="cs"/>
          <w:sz w:val="36"/>
          <w:szCs w:val="36"/>
          <w:rtl/>
        </w:rPr>
        <w:t>ع</w:t>
      </w:r>
      <w:r>
        <w:rPr>
          <w:rFonts w:ascii="KFGQPCUthmanTahaNaskh" w:cs="KFGQPC Uthman Taha Naskh" w:hint="cs"/>
          <w:sz w:val="36"/>
          <w:szCs w:val="36"/>
          <w:rtl/>
        </w:rPr>
        <w:t>َ</w:t>
      </w:r>
      <w:r w:rsidRPr="00B30E6D">
        <w:rPr>
          <w:rFonts w:ascii="KFGQPCUthmanTahaNaskh" w:cs="KFGQPC Uthman Taha Naskh" w:hint="cs"/>
          <w:sz w:val="36"/>
          <w:szCs w:val="36"/>
          <w:rtl/>
        </w:rPr>
        <w:t>ل</w:t>
      </w:r>
      <w:r>
        <w:rPr>
          <w:rFonts w:ascii="KFGQPCUthmanTahaNaskh" w:cs="KFGQPC Uthman Taha Naskh" w:hint="cs"/>
          <w:sz w:val="36"/>
          <w:szCs w:val="36"/>
          <w:rtl/>
        </w:rPr>
        <w:t>َ</w:t>
      </w:r>
      <w:r w:rsidRPr="00B30E6D">
        <w:rPr>
          <w:rFonts w:ascii="KFGQPCUthmanTahaNaskh" w:cs="KFGQPC Uthman Taha Naskh" w:hint="cs"/>
          <w:sz w:val="36"/>
          <w:szCs w:val="36"/>
          <w:rtl/>
        </w:rPr>
        <w:t>ي</w:t>
      </w:r>
      <w:r>
        <w:rPr>
          <w:rFonts w:ascii="KFGQPCUthmanTahaNaskh" w:cs="KFGQPC Uthman Taha Naskh" w:hint="cs"/>
          <w:sz w:val="36"/>
          <w:szCs w:val="36"/>
          <w:rtl/>
        </w:rPr>
        <w:t>ْ</w:t>
      </w:r>
      <w:r w:rsidRPr="00B30E6D">
        <w:rPr>
          <w:rFonts w:ascii="KFGQPCUthmanTahaNaskh" w:cs="KFGQPC Uthman Taha Naskh" w:hint="cs"/>
          <w:sz w:val="36"/>
          <w:szCs w:val="36"/>
          <w:rtl/>
        </w:rPr>
        <w:t>ه</w:t>
      </w:r>
      <w:r>
        <w:rPr>
          <w:rFonts w:ascii="KFGQPCUthmanTahaNaskh" w:cs="KFGQPC Uthman Taha Naskh" w:hint="cs"/>
          <w:sz w:val="36"/>
          <w:szCs w:val="36"/>
          <w:rtl/>
        </w:rPr>
        <w:t>ِ</w:t>
      </w:r>
    </w:p>
    <w:p w:rsidR="00065E44" w:rsidRDefault="00065E44" w:rsidP="00065E44">
      <w:pPr>
        <w:autoSpaceDE w:val="0"/>
        <w:autoSpaceDN w:val="0"/>
        <w:adjustRightInd w:val="0"/>
        <w:spacing w:after="0" w:line="240" w:lineRule="auto"/>
        <w:rPr>
          <w:rFonts w:ascii="GoudyOldStyleBT-Italic" w:hAnsi="GoudyOldStyleBT-Italic" w:cs="GoudyOldStyleBT-Italic"/>
          <w:i/>
          <w:iCs/>
        </w:rPr>
      </w:pPr>
    </w:p>
    <w:p w:rsidR="00065E44" w:rsidRPr="002E45B4" w:rsidRDefault="00065E44" w:rsidP="00065E44">
      <w:pPr>
        <w:autoSpaceDE w:val="0"/>
        <w:autoSpaceDN w:val="0"/>
        <w:adjustRightInd w:val="0"/>
        <w:spacing w:after="0" w:line="360" w:lineRule="auto"/>
        <w:jc w:val="both"/>
        <w:rPr>
          <w:rFonts w:ascii="Times New Roman" w:hAnsi="Times New Roman" w:cs="Times New Roman"/>
          <w:i/>
          <w:iCs/>
          <w:sz w:val="24"/>
          <w:szCs w:val="24"/>
        </w:rPr>
      </w:pPr>
      <w:r w:rsidRPr="002E45B4">
        <w:rPr>
          <w:rFonts w:ascii="Times New Roman" w:hAnsi="Times New Roman" w:cs="Times New Roman"/>
          <w:i/>
          <w:iCs/>
          <w:sz w:val="24"/>
          <w:szCs w:val="24"/>
        </w:rPr>
        <w:t xml:space="preserve">Hal-hal yang diperselisihkan tidak dapat diingkari, yang wajib diingkari </w:t>
      </w:r>
      <w:proofErr w:type="gramStart"/>
      <w:r w:rsidRPr="002E45B4">
        <w:rPr>
          <w:rFonts w:ascii="Times New Roman" w:hAnsi="Times New Roman" w:cs="Times New Roman"/>
          <w:i/>
          <w:iCs/>
          <w:sz w:val="24"/>
          <w:szCs w:val="24"/>
        </w:rPr>
        <w:t>adalah</w:t>
      </w:r>
      <w:r w:rsidRPr="002E45B4">
        <w:rPr>
          <w:rFonts w:ascii="Times New Roman" w:hAnsi="Times New Roman" w:cs="Times New Roman" w:hint="cs"/>
          <w:i/>
          <w:iCs/>
          <w:sz w:val="24"/>
          <w:szCs w:val="24"/>
          <w:rtl/>
        </w:rPr>
        <w:t xml:space="preserve"> </w:t>
      </w:r>
      <w:r w:rsidRPr="002E45B4">
        <w:rPr>
          <w:rFonts w:ascii="Times New Roman" w:hAnsi="Times New Roman" w:cs="Times New Roman"/>
          <w:i/>
          <w:iCs/>
          <w:sz w:val="24"/>
          <w:szCs w:val="24"/>
        </w:rPr>
        <w:t xml:space="preserve"> hal</w:t>
      </w:r>
      <w:proofErr w:type="gramEnd"/>
      <w:r w:rsidRPr="002E45B4">
        <w:rPr>
          <w:rFonts w:ascii="Times New Roman" w:hAnsi="Times New Roman" w:cs="Times New Roman"/>
          <w:i/>
          <w:iCs/>
          <w:sz w:val="24"/>
          <w:szCs w:val="24"/>
        </w:rPr>
        <w:t>-hal yang sudah disepakati.</w:t>
      </w:r>
    </w:p>
    <w:p w:rsidR="00065E44" w:rsidRDefault="00065E44" w:rsidP="00065E44">
      <w:pPr>
        <w:autoSpaceDE w:val="0"/>
        <w:autoSpaceDN w:val="0"/>
        <w:adjustRightInd w:val="0"/>
        <w:spacing w:after="0" w:line="240" w:lineRule="auto"/>
        <w:rPr>
          <w:rFonts w:ascii="GoudyOldStyleBT-Roman" w:hAnsi="GoudyOldStyleBT-Roman" w:cs="GoudyOldStyleBT-Roman"/>
        </w:rPr>
      </w:pPr>
    </w:p>
    <w:p w:rsidR="00065E44" w:rsidRPr="00DC53FA" w:rsidRDefault="000B779B" w:rsidP="00065E44">
      <w:pPr>
        <w:autoSpaceDE w:val="0"/>
        <w:autoSpaceDN w:val="0"/>
        <w:adjustRightInd w:val="0"/>
        <w:spacing w:after="0" w:line="360" w:lineRule="auto"/>
        <w:ind w:firstLine="720"/>
        <w:jc w:val="both"/>
        <w:rPr>
          <w:rFonts w:ascii="GoudyOldStyleBT-Roman" w:hAnsi="GoudyOldStyleBT-Roman" w:cs="GoudyOldStyleBT-Roman"/>
          <w:sz w:val="24"/>
          <w:szCs w:val="24"/>
        </w:rPr>
      </w:pPr>
      <w:proofErr w:type="gramStart"/>
      <w:r>
        <w:rPr>
          <w:rFonts w:ascii="GoudyOldStyleBT-Roman" w:hAnsi="GoudyOldStyleBT-Roman" w:cs="GoudyOldStyleBT-Roman"/>
          <w:sz w:val="24"/>
          <w:szCs w:val="24"/>
        </w:rPr>
        <w:t>Secara lebih rinci kaidah</w:t>
      </w:r>
      <w:r>
        <w:rPr>
          <w:rFonts w:ascii="GoudyOldStyleBT-Roman" w:hAnsi="GoudyOldStyleBT-Roman" w:cs="GoudyOldStyleBT-Roman"/>
          <w:sz w:val="24"/>
          <w:szCs w:val="24"/>
          <w:lang w:val="id-ID"/>
        </w:rPr>
        <w:t>-</w:t>
      </w:r>
      <w:r w:rsidR="00065E44" w:rsidRPr="00DC53FA">
        <w:rPr>
          <w:rFonts w:ascii="GoudyOldStyleBT-Roman" w:hAnsi="GoudyOldStyleBT-Roman" w:cs="GoudyOldStyleBT-Roman"/>
          <w:sz w:val="24"/>
          <w:szCs w:val="24"/>
        </w:rPr>
        <w:t>kaidah fiqh ini memberikan arahan kepada</w:t>
      </w:r>
      <w:r w:rsidR="00065E44">
        <w:rPr>
          <w:rFonts w:ascii="GoudyOldStyleBT-Roman" w:hAnsi="GoudyOldStyleBT-Roman" w:cs="GoudyOldStyleBT-Roman"/>
          <w:sz w:val="24"/>
          <w:szCs w:val="24"/>
        </w:rPr>
        <w:t xml:space="preserve"> </w:t>
      </w:r>
      <w:r w:rsidR="00065E44" w:rsidRPr="00DC53FA">
        <w:rPr>
          <w:rFonts w:ascii="GoudyOldStyleBT-Roman" w:hAnsi="GoudyOldStyleBT-Roman" w:cs="GoudyOldStyleBT-Roman"/>
          <w:sz w:val="24"/>
          <w:szCs w:val="24"/>
        </w:rPr>
        <w:t>kita bahwa ketidakbolehan mengingkari hal-hal yang masih diperselisihkan</w:t>
      </w:r>
      <w:r w:rsidR="00065E44">
        <w:rPr>
          <w:rFonts w:ascii="GoudyOldStyleBT-Roman" w:hAnsi="GoudyOldStyleBT-Roman" w:cs="GoudyOldStyleBT-Roman"/>
          <w:sz w:val="24"/>
          <w:szCs w:val="24"/>
        </w:rPr>
        <w:t xml:space="preserve"> </w:t>
      </w:r>
      <w:r w:rsidR="00065E44" w:rsidRPr="00DC53FA">
        <w:rPr>
          <w:rFonts w:ascii="GoudyOldStyleBT-Roman" w:hAnsi="GoudyOldStyleBT-Roman" w:cs="GoudyOldStyleBT-Roman"/>
          <w:sz w:val="24"/>
          <w:szCs w:val="24"/>
        </w:rPr>
        <w:t xml:space="preserve">didasarkan </w:t>
      </w:r>
      <w:r>
        <w:rPr>
          <w:rFonts w:ascii="GoudyOldStyleBT-Roman" w:hAnsi="GoudyOldStyleBT-Roman" w:cs="GoudyOldStyleBT-Roman"/>
          <w:sz w:val="24"/>
          <w:szCs w:val="24"/>
        </w:rPr>
        <w:t>pada asumsi bahwa fu</w:t>
      </w:r>
      <w:r>
        <w:rPr>
          <w:rFonts w:ascii="GoudyOldStyleBT-Roman" w:hAnsi="GoudyOldStyleBT-Roman" w:cs="GoudyOldStyleBT-Roman"/>
          <w:sz w:val="24"/>
          <w:szCs w:val="24"/>
          <w:lang w:val="id-ID"/>
        </w:rPr>
        <w:t>q</w:t>
      </w:r>
      <w:r w:rsidR="00065E44" w:rsidRPr="00DC53FA">
        <w:rPr>
          <w:rFonts w:ascii="GoudyOldStyleBT-Roman" w:hAnsi="GoudyOldStyleBT-Roman" w:cs="GoudyOldStyleBT-Roman"/>
          <w:sz w:val="24"/>
          <w:szCs w:val="24"/>
        </w:rPr>
        <w:t>aha yang berpendapat tentang haramnya</w:t>
      </w:r>
      <w:r w:rsidR="00065E44">
        <w:rPr>
          <w:rFonts w:ascii="GoudyOldStyleBT-Roman" w:hAnsi="GoudyOldStyleBT-Roman" w:cs="GoudyOldStyleBT-Roman"/>
          <w:sz w:val="24"/>
          <w:szCs w:val="24"/>
        </w:rPr>
        <w:t xml:space="preserve"> </w:t>
      </w:r>
      <w:r w:rsidR="00065E44" w:rsidRPr="00DC53FA">
        <w:rPr>
          <w:rFonts w:ascii="GoudyOldStyleBT-Roman" w:hAnsi="GoudyOldStyleBT-Roman" w:cs="GoudyOldStyleBT-Roman"/>
          <w:sz w:val="24"/>
          <w:szCs w:val="24"/>
        </w:rPr>
        <w:t>sesuatu itu tidaklah lebih utama dari fuqaha yang menghalalnya.</w:t>
      </w:r>
      <w:proofErr w:type="gramEnd"/>
    </w:p>
    <w:p w:rsidR="00065E44" w:rsidRDefault="00065E44" w:rsidP="00065E44">
      <w:pPr>
        <w:autoSpaceDE w:val="0"/>
        <w:autoSpaceDN w:val="0"/>
        <w:adjustRightInd w:val="0"/>
        <w:spacing w:after="0" w:line="240" w:lineRule="auto"/>
        <w:rPr>
          <w:rFonts w:ascii="GoudyOldStyleBT-Roman" w:hAnsi="GoudyOldStyleBT-Roman" w:cs="GoudyOldStyleBT-Roman"/>
        </w:rPr>
      </w:pPr>
    </w:p>
    <w:p w:rsidR="00065E44" w:rsidRPr="00DC53FA" w:rsidRDefault="00065E44" w:rsidP="00065E44">
      <w:pPr>
        <w:autoSpaceDE w:val="0"/>
        <w:autoSpaceDN w:val="0"/>
        <w:bidi/>
        <w:adjustRightInd w:val="0"/>
        <w:spacing w:after="0" w:line="240" w:lineRule="auto"/>
        <w:rPr>
          <w:rFonts w:ascii="KFGQPCUthmanTahaNaskh" w:cs="KFGQPC Uthman Taha Naskh"/>
          <w:sz w:val="36"/>
          <w:szCs w:val="36"/>
        </w:rPr>
      </w:pPr>
      <w:r w:rsidRPr="00DC53FA">
        <w:rPr>
          <w:rFonts w:ascii="KFGQPCUthmanTahaNaskh" w:cs="KFGQPC Uthman Taha Naskh" w:hint="cs"/>
          <w:sz w:val="36"/>
          <w:szCs w:val="36"/>
          <w:rtl/>
        </w:rPr>
        <w:t>ال</w:t>
      </w:r>
      <w:r>
        <w:rPr>
          <w:rFonts w:ascii="KFGQPCUthmanTahaNaskh" w:cs="KFGQPC Uthman Taha Naskh" w:hint="cs"/>
          <w:sz w:val="36"/>
          <w:szCs w:val="36"/>
          <w:rtl/>
        </w:rPr>
        <w:t>ْ</w:t>
      </w:r>
      <w:r w:rsidRPr="00DC53FA">
        <w:rPr>
          <w:rFonts w:ascii="KFGQPCUthmanTahaNaskh" w:cs="KFGQPC Uthman Taha Naskh" w:hint="cs"/>
          <w:sz w:val="36"/>
          <w:szCs w:val="36"/>
          <w:rtl/>
        </w:rPr>
        <w:t>م</w:t>
      </w:r>
      <w:r>
        <w:rPr>
          <w:rFonts w:ascii="KFGQPCUthmanTahaNaskh" w:cs="KFGQPC Uthman Taha Naskh" w:hint="cs"/>
          <w:sz w:val="36"/>
          <w:szCs w:val="36"/>
          <w:rtl/>
        </w:rPr>
        <w:t>َ</w:t>
      </w:r>
      <w:r w:rsidRPr="00DC53FA">
        <w:rPr>
          <w:rFonts w:ascii="KFGQPCUthmanTahaNaskh" w:cs="KFGQPC Uthman Taha Naskh" w:hint="cs"/>
          <w:sz w:val="36"/>
          <w:szCs w:val="36"/>
          <w:rtl/>
        </w:rPr>
        <w:t>ي</w:t>
      </w:r>
      <w:r>
        <w:rPr>
          <w:rFonts w:ascii="KFGQPCUthmanTahaNaskh" w:cs="KFGQPC Uthman Taha Naskh" w:hint="cs"/>
          <w:sz w:val="36"/>
          <w:szCs w:val="36"/>
          <w:rtl/>
        </w:rPr>
        <w:t>ْ</w:t>
      </w:r>
      <w:r w:rsidRPr="00DC53FA">
        <w:rPr>
          <w:rFonts w:ascii="KFGQPCUthmanTahaNaskh" w:cs="KFGQPC Uthman Taha Naskh" w:hint="cs"/>
          <w:sz w:val="36"/>
          <w:szCs w:val="36"/>
          <w:rtl/>
        </w:rPr>
        <w:t>س</w:t>
      </w:r>
      <w:r>
        <w:rPr>
          <w:rFonts w:ascii="KFGQPCUthmanTahaNaskh" w:cs="KFGQPC Uthman Taha Naskh" w:hint="cs"/>
          <w:sz w:val="36"/>
          <w:szCs w:val="36"/>
          <w:rtl/>
        </w:rPr>
        <w:t>ُ</w:t>
      </w:r>
      <w:r w:rsidRPr="00DC53FA">
        <w:rPr>
          <w:rFonts w:ascii="KFGQPCUthmanTahaNaskh" w:cs="KFGQPC Uthman Taha Naskh" w:hint="cs"/>
          <w:sz w:val="36"/>
          <w:szCs w:val="36"/>
          <w:rtl/>
        </w:rPr>
        <w:t>و</w:t>
      </w:r>
      <w:r>
        <w:rPr>
          <w:rFonts w:ascii="KFGQPCUthmanTahaNaskh" w:cs="KFGQPC Uthman Taha Naskh" w:hint="cs"/>
          <w:sz w:val="36"/>
          <w:szCs w:val="36"/>
          <w:rtl/>
        </w:rPr>
        <w:t>ْ</w:t>
      </w:r>
      <w:r w:rsidRPr="00DC53FA">
        <w:rPr>
          <w:rFonts w:ascii="KFGQPCUthmanTahaNaskh" w:cs="KFGQPC Uthman Taha Naskh" w:hint="cs"/>
          <w:sz w:val="36"/>
          <w:szCs w:val="36"/>
          <w:rtl/>
        </w:rPr>
        <w:t>ر</w:t>
      </w:r>
      <w:r>
        <w:rPr>
          <w:rFonts w:ascii="KFGQPCUthmanTahaNaskh" w:cs="KFGQPC Uthman Taha Naskh" w:hint="cs"/>
          <w:sz w:val="36"/>
          <w:szCs w:val="36"/>
          <w:rtl/>
        </w:rPr>
        <w:t>ُ</w:t>
      </w:r>
      <w:r w:rsidRPr="00DC53FA">
        <w:rPr>
          <w:rFonts w:ascii="KFGQPCUthmanTahaNaskh" w:cs="KFGQPC Uthman Taha Naskh"/>
          <w:sz w:val="36"/>
          <w:szCs w:val="36"/>
        </w:rPr>
        <w:t xml:space="preserve"> </w:t>
      </w:r>
      <w:r w:rsidRPr="00DC53FA">
        <w:rPr>
          <w:rFonts w:ascii="KFGQPCUthmanTahaNaskh" w:cs="KFGQPC Uthman Taha Naskh" w:hint="cs"/>
          <w:sz w:val="36"/>
          <w:szCs w:val="36"/>
          <w:rtl/>
        </w:rPr>
        <w:t>ل</w:t>
      </w:r>
      <w:r>
        <w:rPr>
          <w:rFonts w:ascii="KFGQPCUthmanTahaNaskh" w:cs="KFGQPC Uthman Taha Naskh" w:hint="cs"/>
          <w:sz w:val="36"/>
          <w:szCs w:val="36"/>
          <w:rtl/>
        </w:rPr>
        <w:t>َ</w:t>
      </w:r>
      <w:r w:rsidRPr="00DC53FA">
        <w:rPr>
          <w:rFonts w:ascii="KFGQPCUthmanTahaNaskh" w:cs="KFGQPC Uthman Taha Naskh" w:hint="cs"/>
          <w:sz w:val="36"/>
          <w:szCs w:val="36"/>
          <w:rtl/>
        </w:rPr>
        <w:t>ا</w:t>
      </w:r>
      <w:r w:rsidRPr="00DC53FA">
        <w:rPr>
          <w:rFonts w:ascii="KFGQPCUthmanTahaNaskh" w:cs="KFGQPC Uthman Taha Naskh"/>
          <w:sz w:val="36"/>
          <w:szCs w:val="36"/>
        </w:rPr>
        <w:t xml:space="preserve"> </w:t>
      </w:r>
      <w:r w:rsidRPr="00DC53FA">
        <w:rPr>
          <w:rFonts w:ascii="KFGQPCUthmanTahaNaskh" w:cs="KFGQPC Uthman Taha Naskh" w:hint="cs"/>
          <w:sz w:val="36"/>
          <w:szCs w:val="36"/>
          <w:rtl/>
        </w:rPr>
        <w:t>ي</w:t>
      </w:r>
      <w:r>
        <w:rPr>
          <w:rFonts w:ascii="KFGQPCUthmanTahaNaskh" w:cs="KFGQPC Uthman Taha Naskh" w:hint="cs"/>
          <w:sz w:val="36"/>
          <w:szCs w:val="36"/>
          <w:rtl/>
        </w:rPr>
        <w:t>َ</w:t>
      </w:r>
      <w:r w:rsidRPr="00DC53FA">
        <w:rPr>
          <w:rFonts w:ascii="KFGQPCUthmanTahaNaskh" w:cs="KFGQPC Uthman Taha Naskh" w:hint="cs"/>
          <w:sz w:val="36"/>
          <w:szCs w:val="36"/>
          <w:rtl/>
        </w:rPr>
        <w:t>س</w:t>
      </w:r>
      <w:r>
        <w:rPr>
          <w:rFonts w:ascii="KFGQPCUthmanTahaNaskh" w:cs="KFGQPC Uthman Taha Naskh" w:hint="cs"/>
          <w:sz w:val="36"/>
          <w:szCs w:val="36"/>
          <w:rtl/>
        </w:rPr>
        <w:t>ْ</w:t>
      </w:r>
      <w:r w:rsidRPr="00DC53FA">
        <w:rPr>
          <w:rFonts w:ascii="KFGQPCUthmanTahaNaskh" w:cs="KFGQPC Uthman Taha Naskh" w:hint="cs"/>
          <w:sz w:val="36"/>
          <w:szCs w:val="36"/>
          <w:rtl/>
        </w:rPr>
        <w:t>ق</w:t>
      </w:r>
      <w:r>
        <w:rPr>
          <w:rFonts w:ascii="KFGQPCUthmanTahaNaskh" w:cs="KFGQPC Uthman Taha Naskh" w:hint="cs"/>
          <w:sz w:val="36"/>
          <w:szCs w:val="36"/>
          <w:rtl/>
        </w:rPr>
        <w:t>ُ</w:t>
      </w:r>
      <w:r w:rsidRPr="00DC53FA">
        <w:rPr>
          <w:rFonts w:ascii="KFGQPCUthmanTahaNaskh" w:cs="KFGQPC Uthman Taha Naskh" w:hint="cs"/>
          <w:sz w:val="36"/>
          <w:szCs w:val="36"/>
          <w:rtl/>
        </w:rPr>
        <w:t>ط</w:t>
      </w:r>
      <w:r>
        <w:rPr>
          <w:rFonts w:ascii="KFGQPCUthmanTahaNaskh" w:cs="KFGQPC Uthman Taha Naskh" w:hint="cs"/>
          <w:sz w:val="36"/>
          <w:szCs w:val="36"/>
          <w:rtl/>
        </w:rPr>
        <w:t>ُ</w:t>
      </w:r>
      <w:r w:rsidRPr="00DC53FA">
        <w:rPr>
          <w:rFonts w:ascii="KFGQPCUthmanTahaNaskh" w:cs="KFGQPC Uthman Taha Naskh"/>
          <w:sz w:val="36"/>
          <w:szCs w:val="36"/>
        </w:rPr>
        <w:t xml:space="preserve"> </w:t>
      </w:r>
      <w:r w:rsidRPr="00DC53FA">
        <w:rPr>
          <w:rFonts w:ascii="KFGQPCUthmanTahaNaskh" w:cs="KFGQPC Uthman Taha Naskh" w:hint="cs"/>
          <w:sz w:val="36"/>
          <w:szCs w:val="36"/>
          <w:rtl/>
        </w:rPr>
        <w:t>ب</w:t>
      </w:r>
      <w:r>
        <w:rPr>
          <w:rFonts w:ascii="KFGQPCUthmanTahaNaskh" w:cs="KFGQPC Uthman Taha Naskh" w:hint="cs"/>
          <w:sz w:val="36"/>
          <w:szCs w:val="36"/>
          <w:rtl/>
        </w:rPr>
        <w:t>ِ</w:t>
      </w:r>
      <w:r w:rsidRPr="00DC53FA">
        <w:rPr>
          <w:rFonts w:ascii="KFGQPCUthmanTahaNaskh" w:cs="KFGQPC Uthman Taha Naskh" w:hint="cs"/>
          <w:sz w:val="36"/>
          <w:szCs w:val="36"/>
          <w:rtl/>
        </w:rPr>
        <w:t>ال</w:t>
      </w:r>
      <w:r>
        <w:rPr>
          <w:rFonts w:ascii="KFGQPCUthmanTahaNaskh" w:cs="KFGQPC Uthman Taha Naskh" w:hint="cs"/>
          <w:sz w:val="36"/>
          <w:szCs w:val="36"/>
          <w:rtl/>
        </w:rPr>
        <w:t>ْ</w:t>
      </w:r>
      <w:r w:rsidRPr="00DC53FA">
        <w:rPr>
          <w:rFonts w:ascii="KFGQPCUthmanTahaNaskh" w:cs="KFGQPC Uthman Taha Naskh" w:hint="cs"/>
          <w:sz w:val="36"/>
          <w:szCs w:val="36"/>
          <w:rtl/>
        </w:rPr>
        <w:t>م</w:t>
      </w:r>
      <w:r>
        <w:rPr>
          <w:rFonts w:ascii="KFGQPCUthmanTahaNaskh" w:cs="KFGQPC Uthman Taha Naskh" w:hint="cs"/>
          <w:sz w:val="36"/>
          <w:szCs w:val="36"/>
          <w:rtl/>
        </w:rPr>
        <w:t>َ</w:t>
      </w:r>
      <w:r w:rsidRPr="00DC53FA">
        <w:rPr>
          <w:rFonts w:ascii="KFGQPCUthmanTahaNaskh" w:cs="KFGQPC Uthman Taha Naskh" w:hint="cs"/>
          <w:sz w:val="36"/>
          <w:szCs w:val="36"/>
          <w:rtl/>
        </w:rPr>
        <w:t>ع</w:t>
      </w:r>
      <w:r>
        <w:rPr>
          <w:rFonts w:ascii="KFGQPCUthmanTahaNaskh" w:cs="KFGQPC Uthman Taha Naskh" w:hint="cs"/>
          <w:sz w:val="36"/>
          <w:szCs w:val="36"/>
          <w:rtl/>
        </w:rPr>
        <w:t>ْ</w:t>
      </w:r>
      <w:r w:rsidRPr="00DC53FA">
        <w:rPr>
          <w:rFonts w:ascii="KFGQPCUthmanTahaNaskh" w:cs="KFGQPC Uthman Taha Naskh" w:hint="cs"/>
          <w:sz w:val="36"/>
          <w:szCs w:val="36"/>
          <w:rtl/>
        </w:rPr>
        <w:t>س</w:t>
      </w:r>
      <w:r>
        <w:rPr>
          <w:rFonts w:ascii="KFGQPCUthmanTahaNaskh" w:cs="KFGQPC Uthman Taha Naskh" w:hint="cs"/>
          <w:sz w:val="36"/>
          <w:szCs w:val="36"/>
          <w:rtl/>
        </w:rPr>
        <w:t>ُ</w:t>
      </w:r>
      <w:r w:rsidRPr="00DC53FA">
        <w:rPr>
          <w:rFonts w:ascii="KFGQPCUthmanTahaNaskh" w:cs="KFGQPC Uthman Taha Naskh" w:hint="cs"/>
          <w:sz w:val="36"/>
          <w:szCs w:val="36"/>
          <w:rtl/>
        </w:rPr>
        <w:t>و</w:t>
      </w:r>
      <w:r>
        <w:rPr>
          <w:rFonts w:ascii="KFGQPCUthmanTahaNaskh" w:cs="KFGQPC Uthman Taha Naskh" w:hint="cs"/>
          <w:sz w:val="36"/>
          <w:szCs w:val="36"/>
          <w:rtl/>
        </w:rPr>
        <w:t>ْ</w:t>
      </w:r>
      <w:r w:rsidRPr="00DC53FA">
        <w:rPr>
          <w:rFonts w:ascii="KFGQPCUthmanTahaNaskh" w:cs="KFGQPC Uthman Taha Naskh" w:hint="cs"/>
          <w:sz w:val="36"/>
          <w:szCs w:val="36"/>
          <w:rtl/>
        </w:rPr>
        <w:t>ر</w:t>
      </w:r>
      <w:r>
        <w:rPr>
          <w:rFonts w:ascii="KFGQPCUthmanTahaNaskh" w:cs="KFGQPC Uthman Taha Naskh" w:hint="cs"/>
          <w:sz w:val="36"/>
          <w:szCs w:val="36"/>
          <w:rtl/>
        </w:rPr>
        <w:t>ِ</w:t>
      </w:r>
    </w:p>
    <w:p w:rsidR="00065E44" w:rsidRDefault="00065E44" w:rsidP="00065E44">
      <w:pPr>
        <w:autoSpaceDE w:val="0"/>
        <w:autoSpaceDN w:val="0"/>
        <w:adjustRightInd w:val="0"/>
        <w:spacing w:after="0" w:line="240" w:lineRule="auto"/>
        <w:rPr>
          <w:rFonts w:ascii="GoudyOldStyleBT-Italic" w:hAnsi="GoudyOldStyleBT-Italic" w:cs="GoudyOldStyleBT-Italic"/>
          <w:i/>
          <w:iCs/>
        </w:rPr>
      </w:pPr>
    </w:p>
    <w:p w:rsidR="00065E44" w:rsidRPr="002E45B4" w:rsidRDefault="00065E44" w:rsidP="00065E44">
      <w:pPr>
        <w:autoSpaceDE w:val="0"/>
        <w:autoSpaceDN w:val="0"/>
        <w:adjustRightInd w:val="0"/>
        <w:spacing w:after="0" w:line="360" w:lineRule="auto"/>
        <w:jc w:val="both"/>
        <w:rPr>
          <w:rFonts w:ascii="Times New Roman" w:hAnsi="Times New Roman" w:cs="Times New Roman"/>
          <w:i/>
          <w:iCs/>
          <w:sz w:val="24"/>
          <w:szCs w:val="24"/>
        </w:rPr>
      </w:pPr>
      <w:proofErr w:type="gramStart"/>
      <w:r w:rsidRPr="002E45B4">
        <w:rPr>
          <w:rFonts w:ascii="Times New Roman" w:hAnsi="Times New Roman" w:cs="Times New Roman"/>
          <w:i/>
          <w:iCs/>
          <w:sz w:val="24"/>
          <w:szCs w:val="24"/>
        </w:rPr>
        <w:t>Kemampuan mengerjakan yang ringan tidak gugur kesunahannya atau kewajibannya disebabkan timbul kesulitan.</w:t>
      </w:r>
      <w:proofErr w:type="gramEnd"/>
    </w:p>
    <w:p w:rsidR="00065E44" w:rsidRDefault="00065E44" w:rsidP="00065E44">
      <w:pPr>
        <w:autoSpaceDE w:val="0"/>
        <w:autoSpaceDN w:val="0"/>
        <w:adjustRightInd w:val="0"/>
        <w:spacing w:after="0" w:line="240" w:lineRule="auto"/>
        <w:rPr>
          <w:rFonts w:ascii="GoudyOldStyleBT-Roman" w:hAnsi="GoudyOldStyleBT-Roman" w:cs="GoudyOldStyleBT-Roman"/>
        </w:rPr>
      </w:pPr>
    </w:p>
    <w:p w:rsidR="00065E44" w:rsidRPr="002E45B4" w:rsidRDefault="00065E44" w:rsidP="00065E44">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2E45B4">
        <w:rPr>
          <w:rFonts w:ascii="Times New Roman" w:hAnsi="Times New Roman" w:cs="Times New Roman"/>
          <w:sz w:val="24"/>
          <w:szCs w:val="24"/>
        </w:rPr>
        <w:lastRenderedPageBreak/>
        <w:t>Agama Islam sebaga</w:t>
      </w:r>
      <w:r w:rsidR="000B779B">
        <w:rPr>
          <w:rFonts w:ascii="Times New Roman" w:hAnsi="Times New Roman" w:cs="Times New Roman"/>
          <w:sz w:val="24"/>
          <w:szCs w:val="24"/>
        </w:rPr>
        <w:t>i bentuk kasih sayang Allah Swt</w:t>
      </w:r>
      <w:r w:rsidRPr="002E45B4">
        <w:rPr>
          <w:rFonts w:ascii="Times New Roman" w:hAnsi="Times New Roman" w:cs="Times New Roman"/>
          <w:sz w:val="24"/>
          <w:szCs w:val="24"/>
        </w:rPr>
        <w:t xml:space="preserve"> kepada </w:t>
      </w:r>
      <w:r w:rsidR="000B779B">
        <w:rPr>
          <w:rFonts w:ascii="Times New Roman" w:hAnsi="Times New Roman" w:cs="Times New Roman"/>
          <w:sz w:val="24"/>
          <w:szCs w:val="24"/>
        </w:rPr>
        <w:t>manusia, syariat</w:t>
      </w:r>
      <w:r w:rsidR="000B779B">
        <w:rPr>
          <w:rFonts w:ascii="Times New Roman" w:hAnsi="Times New Roman" w:cs="Times New Roman"/>
          <w:sz w:val="24"/>
          <w:szCs w:val="24"/>
          <w:lang w:val="id-ID"/>
        </w:rPr>
        <w:t>-N</w:t>
      </w:r>
      <w:r w:rsidRPr="002E45B4">
        <w:rPr>
          <w:rFonts w:ascii="Times New Roman" w:hAnsi="Times New Roman" w:cs="Times New Roman"/>
          <w:sz w:val="24"/>
          <w:szCs w:val="24"/>
        </w:rPr>
        <w:t>ya diciptakan sesu</w:t>
      </w:r>
      <w:r w:rsidR="000B779B">
        <w:rPr>
          <w:rFonts w:ascii="Times New Roman" w:hAnsi="Times New Roman" w:cs="Times New Roman"/>
          <w:sz w:val="24"/>
          <w:szCs w:val="24"/>
          <w:lang w:val="id-ID"/>
        </w:rPr>
        <w:t>a</w:t>
      </w:r>
      <w:r w:rsidRPr="002E45B4">
        <w:rPr>
          <w:rFonts w:ascii="Times New Roman" w:hAnsi="Times New Roman" w:cs="Times New Roman"/>
          <w:sz w:val="24"/>
          <w:szCs w:val="24"/>
        </w:rPr>
        <w:t>i dengan prototipe manusia itu sendiri.</w:t>
      </w:r>
      <w:proofErr w:type="gramEnd"/>
      <w:r w:rsidRPr="002E45B4">
        <w:rPr>
          <w:rFonts w:ascii="Times New Roman" w:hAnsi="Times New Roman" w:cs="Times New Roman"/>
          <w:sz w:val="24"/>
          <w:szCs w:val="24"/>
        </w:rPr>
        <w:t xml:space="preserve"> </w:t>
      </w:r>
      <w:proofErr w:type="gramStart"/>
      <w:r w:rsidRPr="002E45B4">
        <w:rPr>
          <w:rFonts w:ascii="Times New Roman" w:hAnsi="Times New Roman" w:cs="Times New Roman"/>
          <w:sz w:val="24"/>
          <w:szCs w:val="24"/>
        </w:rPr>
        <w:t xml:space="preserve">Adanya beban syari’at berupa kewajiban yang nampak berat bagi manusia, pasti disertai alternatif-alternatif tertentu yang sifatnya lebih ringan dengan tujuan agar syari’at Islam tetap dapat dilaksanakan oleh </w:t>
      </w:r>
      <w:r w:rsidRPr="000B779B">
        <w:rPr>
          <w:rFonts w:ascii="Times New Roman" w:hAnsi="Times New Roman" w:cs="Times New Roman"/>
          <w:i/>
          <w:sz w:val="24"/>
          <w:szCs w:val="24"/>
        </w:rPr>
        <w:t xml:space="preserve">mukallaf </w:t>
      </w:r>
      <w:r w:rsidRPr="002E45B4">
        <w:rPr>
          <w:rFonts w:ascii="Times New Roman" w:hAnsi="Times New Roman" w:cs="Times New Roman"/>
          <w:sz w:val="24"/>
          <w:szCs w:val="24"/>
        </w:rPr>
        <w:t>meskipun si mukallaf tersebut dalam kondisi sulit.</w:t>
      </w:r>
      <w:proofErr w:type="gramEnd"/>
      <w:r w:rsidRPr="002E45B4">
        <w:rPr>
          <w:rFonts w:ascii="Times New Roman" w:hAnsi="Times New Roman" w:cs="Times New Roman"/>
          <w:sz w:val="24"/>
          <w:szCs w:val="24"/>
        </w:rPr>
        <w:t xml:space="preserve"> Contoh dalam bidang ekonomi adalah seseorang yang yang memiliki harta sampai </w:t>
      </w:r>
      <w:r w:rsidRPr="002E45B4">
        <w:rPr>
          <w:rFonts w:ascii="Times New Roman" w:hAnsi="Times New Roman" w:cs="Times New Roman"/>
          <w:i/>
          <w:iCs/>
          <w:sz w:val="24"/>
          <w:szCs w:val="24"/>
        </w:rPr>
        <w:t xml:space="preserve">nishab </w:t>
      </w:r>
      <w:r w:rsidRPr="002E45B4">
        <w:rPr>
          <w:rFonts w:ascii="Times New Roman" w:hAnsi="Times New Roman" w:cs="Times New Roman"/>
          <w:sz w:val="24"/>
          <w:szCs w:val="24"/>
        </w:rPr>
        <w:t xml:space="preserve">(batas kewajiban dikeluarkan zakatnya) zakat, sementara sebagian hartanya tidak berada di tangannya, maka sesuai dengan pendapat yang kuat, </w:t>
      </w:r>
      <w:proofErr w:type="gramStart"/>
      <w:r w:rsidRPr="002E45B4">
        <w:rPr>
          <w:rFonts w:ascii="Times New Roman" w:hAnsi="Times New Roman" w:cs="Times New Roman"/>
          <w:sz w:val="24"/>
          <w:szCs w:val="24"/>
        </w:rPr>
        <w:t>ia</w:t>
      </w:r>
      <w:proofErr w:type="gramEnd"/>
      <w:r w:rsidRPr="002E45B4">
        <w:rPr>
          <w:rFonts w:ascii="Times New Roman" w:hAnsi="Times New Roman" w:cs="Times New Roman"/>
          <w:sz w:val="24"/>
          <w:szCs w:val="24"/>
        </w:rPr>
        <w:t xml:space="preserve"> diwajibkan membayar zakat sesuai dengan jumlah harta yang berada di tangannya.</w:t>
      </w:r>
      <w:r>
        <w:rPr>
          <w:rStyle w:val="FootnoteReference"/>
          <w:rFonts w:ascii="Times New Roman" w:hAnsi="Times New Roman" w:cs="Times New Roman"/>
          <w:sz w:val="24"/>
          <w:szCs w:val="24"/>
        </w:rPr>
        <w:footnoteReference w:id="45"/>
      </w:r>
    </w:p>
    <w:p w:rsidR="00B3192E" w:rsidRDefault="00B3192E" w:rsidP="001E0B4E">
      <w:pPr>
        <w:spacing w:line="360" w:lineRule="auto"/>
        <w:ind w:firstLine="567"/>
        <w:contextualSpacing/>
        <w:jc w:val="both"/>
        <w:rPr>
          <w:rFonts w:ascii="Times New Roman" w:eastAsia="Times New Roman" w:hAnsi="Times New Roman" w:cs="Times New Roman"/>
          <w:sz w:val="24"/>
          <w:szCs w:val="24"/>
          <w:lang w:eastAsia="id-ID"/>
        </w:rPr>
      </w:pPr>
    </w:p>
    <w:p w:rsidR="001E0B4E" w:rsidRPr="00BF492F" w:rsidRDefault="00BF492F" w:rsidP="006F5FFD">
      <w:pPr>
        <w:pStyle w:val="ListParagraph"/>
        <w:numPr>
          <w:ilvl w:val="0"/>
          <w:numId w:val="15"/>
        </w:numPr>
        <w:spacing w:line="360" w:lineRule="auto"/>
        <w:jc w:val="both"/>
        <w:rPr>
          <w:rFonts w:ascii="Times New Roman" w:eastAsia="Times New Roman" w:hAnsi="Times New Roman" w:cs="Times New Roman"/>
          <w:b/>
          <w:sz w:val="24"/>
          <w:szCs w:val="24"/>
          <w:lang w:val="id-ID" w:eastAsia="id-ID"/>
        </w:rPr>
      </w:pPr>
      <w:r w:rsidRPr="00BF492F">
        <w:rPr>
          <w:rFonts w:ascii="Times New Roman" w:eastAsia="Times New Roman" w:hAnsi="Times New Roman" w:cs="Times New Roman"/>
          <w:b/>
          <w:sz w:val="24"/>
          <w:szCs w:val="24"/>
          <w:lang w:val="id-ID" w:eastAsia="id-ID"/>
        </w:rPr>
        <w:t>SIMPULAN</w:t>
      </w:r>
    </w:p>
    <w:p w:rsidR="005C0255" w:rsidRPr="00B51D1D" w:rsidRDefault="001E0B4E" w:rsidP="00B51D1D">
      <w:pPr>
        <w:spacing w:after="0" w:line="360" w:lineRule="auto"/>
        <w:ind w:firstLine="567"/>
        <w:jc w:val="both"/>
        <w:rPr>
          <w:rFonts w:ascii="Times New Roman" w:hAnsi="Times New Roman" w:cs="Times New Roman"/>
          <w:sz w:val="24"/>
          <w:szCs w:val="24"/>
          <w:lang w:val="id-ID"/>
        </w:rPr>
      </w:pPr>
      <w:proofErr w:type="gramStart"/>
      <w:r w:rsidRPr="002E45B4">
        <w:rPr>
          <w:rFonts w:ascii="Times New Roman" w:hAnsi="Times New Roman" w:cs="Times New Roman"/>
          <w:sz w:val="24"/>
          <w:szCs w:val="24"/>
        </w:rPr>
        <w:t>Banyak kaidah-kaidah fikih yang berhubungan dengan masalah ibadah mahd</w:t>
      </w:r>
      <w:r w:rsidR="007B57FB">
        <w:rPr>
          <w:rFonts w:ascii="Times New Roman" w:hAnsi="Times New Roman" w:cs="Times New Roman"/>
          <w:sz w:val="24"/>
          <w:szCs w:val="24"/>
        </w:rPr>
        <w:t>h</w:t>
      </w:r>
      <w:r w:rsidRPr="002E45B4">
        <w:rPr>
          <w:rFonts w:ascii="Times New Roman" w:hAnsi="Times New Roman" w:cs="Times New Roman"/>
          <w:sz w:val="24"/>
          <w:szCs w:val="24"/>
        </w:rPr>
        <w:t xml:space="preserve">ah, muamalah atau transaksi </w:t>
      </w:r>
      <w:r w:rsidR="007B57FB">
        <w:rPr>
          <w:rFonts w:ascii="Times New Roman" w:hAnsi="Times New Roman" w:cs="Times New Roman"/>
          <w:sz w:val="24"/>
          <w:szCs w:val="24"/>
        </w:rPr>
        <w:t>ekonomi</w:t>
      </w:r>
      <w:r w:rsidRPr="002E45B4">
        <w:rPr>
          <w:rFonts w:ascii="Times New Roman" w:hAnsi="Times New Roman" w:cs="Times New Roman"/>
          <w:sz w:val="24"/>
          <w:szCs w:val="24"/>
        </w:rPr>
        <w:t>.</w:t>
      </w:r>
      <w:proofErr w:type="gramEnd"/>
      <w:r w:rsidRPr="002E45B4">
        <w:rPr>
          <w:rFonts w:ascii="Times New Roman" w:hAnsi="Times New Roman" w:cs="Times New Roman"/>
          <w:sz w:val="24"/>
          <w:szCs w:val="24"/>
        </w:rPr>
        <w:t xml:space="preserve"> </w:t>
      </w:r>
      <w:proofErr w:type="gramStart"/>
      <w:r w:rsidRPr="002E45B4">
        <w:rPr>
          <w:rFonts w:ascii="Times New Roman" w:hAnsi="Times New Roman" w:cs="Times New Roman"/>
          <w:sz w:val="24"/>
          <w:szCs w:val="24"/>
        </w:rPr>
        <w:t>Semua kaidah tersebut dimaksudkan untuk mempermudah manusia dalam mengambil suatu keputusan terhadap hal yang baru.</w:t>
      </w:r>
      <w:proofErr w:type="gramEnd"/>
      <w:r w:rsidRPr="002E45B4">
        <w:rPr>
          <w:rFonts w:ascii="Times New Roman" w:hAnsi="Times New Roman" w:cs="Times New Roman"/>
          <w:sz w:val="24"/>
          <w:szCs w:val="24"/>
        </w:rPr>
        <w:t xml:space="preserve"> </w:t>
      </w:r>
      <w:proofErr w:type="gramStart"/>
      <w:r w:rsidRPr="002E45B4">
        <w:rPr>
          <w:rFonts w:ascii="Times New Roman" w:hAnsi="Times New Roman" w:cs="Times New Roman"/>
          <w:sz w:val="24"/>
          <w:szCs w:val="24"/>
        </w:rPr>
        <w:t>Mengingat saat ini sudah semakin berkembangnya ilmu pengetahuan teknologi maupun pola pikir manusia yang mengarahkan pada permasalahan baru</w:t>
      </w:r>
      <w:r w:rsidR="00027707">
        <w:rPr>
          <w:rFonts w:ascii="Times New Roman" w:hAnsi="Times New Roman" w:cs="Times New Roman"/>
          <w:sz w:val="24"/>
          <w:szCs w:val="24"/>
          <w:lang w:val="id-ID"/>
        </w:rPr>
        <w:t xml:space="preserve"> khususnya dalam praktek ekonomi</w:t>
      </w:r>
      <w:r w:rsidRPr="002E45B4">
        <w:rPr>
          <w:rFonts w:ascii="Times New Roman" w:hAnsi="Times New Roman" w:cs="Times New Roman"/>
          <w:sz w:val="24"/>
          <w:szCs w:val="24"/>
        </w:rPr>
        <w:t xml:space="preserve"> yang harus ditemukan solusinya yang sesuai dengan kaidah fikih dan tidak bertentangan dengan ajaran Islam.</w:t>
      </w:r>
      <w:proofErr w:type="gramEnd"/>
    </w:p>
    <w:p w:rsidR="005C0255" w:rsidRPr="00B51D1D" w:rsidRDefault="001E0B4E" w:rsidP="00B51D1D">
      <w:pPr>
        <w:autoSpaceDE w:val="0"/>
        <w:autoSpaceDN w:val="0"/>
        <w:adjustRightInd w:val="0"/>
        <w:spacing w:after="0" w:line="360" w:lineRule="auto"/>
        <w:ind w:firstLine="720"/>
        <w:jc w:val="both"/>
        <w:rPr>
          <w:rFonts w:ascii="Times New Roman" w:hAnsi="Times New Roman" w:cs="Times New Roman"/>
          <w:sz w:val="24"/>
          <w:szCs w:val="24"/>
          <w:lang w:val="id-ID"/>
        </w:rPr>
      </w:pPr>
      <w:r w:rsidRPr="002E45B4">
        <w:rPr>
          <w:rFonts w:ascii="Times New Roman" w:hAnsi="Times New Roman" w:cs="Times New Roman"/>
          <w:sz w:val="24"/>
          <w:szCs w:val="24"/>
        </w:rPr>
        <w:t>Kaidah - kaidah fiqh dibangun atas dasar kesadaran dan penelitian ilmiah dengan pendekatan induktif, yang secara sederhana dalam merumuskan suatu kaidah didasarkan pada permasalahan cabang dal</w:t>
      </w:r>
      <w:r w:rsidR="007B57FB">
        <w:rPr>
          <w:rFonts w:ascii="Times New Roman" w:hAnsi="Times New Roman" w:cs="Times New Roman"/>
          <w:sz w:val="24"/>
          <w:szCs w:val="24"/>
        </w:rPr>
        <w:t>am satu term tertentu dengan ber</w:t>
      </w:r>
      <w:r w:rsidRPr="002E45B4">
        <w:rPr>
          <w:rFonts w:ascii="Times New Roman" w:hAnsi="Times New Roman" w:cs="Times New Roman"/>
          <w:sz w:val="24"/>
          <w:szCs w:val="24"/>
        </w:rPr>
        <w:t>bagai pendapat fuqaha, kemudian digeneralisasi dari hal-hal yang bersifat mirip atau bahkan sama dan dirumuskan dengan kalimat yang singkat dan padat makna. Konstruk</w:t>
      </w:r>
      <w:r w:rsidR="007B57FB">
        <w:rPr>
          <w:rFonts w:ascii="Times New Roman" w:hAnsi="Times New Roman" w:cs="Times New Roman"/>
          <w:sz w:val="24"/>
          <w:szCs w:val="24"/>
        </w:rPr>
        <w:t>si</w:t>
      </w:r>
      <w:r w:rsidRPr="002E45B4">
        <w:rPr>
          <w:rFonts w:ascii="Times New Roman" w:hAnsi="Times New Roman" w:cs="Times New Roman"/>
          <w:sz w:val="24"/>
          <w:szCs w:val="24"/>
        </w:rPr>
        <w:t xml:space="preserve"> ijtihad inilah yang pada gilirannya menjadi daya akseptabilitasnya dalam mencari solusi pada permasalahan </w:t>
      </w:r>
      <w:r w:rsidRPr="002E45B4">
        <w:rPr>
          <w:rFonts w:ascii="Times New Roman" w:hAnsi="Times New Roman" w:cs="Times New Roman"/>
          <w:i/>
          <w:iCs/>
          <w:sz w:val="24"/>
          <w:szCs w:val="24"/>
        </w:rPr>
        <w:t xml:space="preserve">furu’iyah </w:t>
      </w:r>
      <w:r w:rsidR="00027707" w:rsidRPr="00027707">
        <w:rPr>
          <w:rFonts w:ascii="Times New Roman" w:hAnsi="Times New Roman" w:cs="Times New Roman"/>
          <w:iCs/>
          <w:sz w:val="24"/>
          <w:szCs w:val="24"/>
          <w:lang w:val="id-ID"/>
        </w:rPr>
        <w:t xml:space="preserve">terkhusus bidang maliyah yang </w:t>
      </w:r>
      <w:proofErr w:type="gramStart"/>
      <w:r w:rsidR="00027707" w:rsidRPr="00027707">
        <w:rPr>
          <w:rFonts w:ascii="Times New Roman" w:hAnsi="Times New Roman" w:cs="Times New Roman"/>
          <w:iCs/>
          <w:sz w:val="24"/>
          <w:szCs w:val="24"/>
          <w:lang w:val="id-ID"/>
        </w:rPr>
        <w:t>akan</w:t>
      </w:r>
      <w:proofErr w:type="gramEnd"/>
      <w:r w:rsidR="00027707" w:rsidRPr="00027707">
        <w:rPr>
          <w:rFonts w:ascii="Times New Roman" w:hAnsi="Times New Roman" w:cs="Times New Roman"/>
          <w:iCs/>
          <w:sz w:val="24"/>
          <w:szCs w:val="24"/>
          <w:lang w:val="id-ID"/>
        </w:rPr>
        <w:t xml:space="preserve"> senantiasa muncul model baru seiring perkembangan zaman. </w:t>
      </w:r>
      <w:bookmarkStart w:id="0" w:name="_GoBack"/>
      <w:bookmarkEnd w:id="0"/>
    </w:p>
    <w:p w:rsidR="006F5FFD" w:rsidRDefault="001E0B4E" w:rsidP="003862A9">
      <w:pPr>
        <w:autoSpaceDE w:val="0"/>
        <w:autoSpaceDN w:val="0"/>
        <w:adjustRightInd w:val="0"/>
        <w:spacing w:after="0" w:line="360" w:lineRule="auto"/>
        <w:ind w:firstLine="720"/>
        <w:jc w:val="both"/>
        <w:rPr>
          <w:rFonts w:ascii="Times New Roman" w:hAnsi="Times New Roman" w:cs="Times New Roman"/>
          <w:b/>
          <w:bCs/>
          <w:sz w:val="28"/>
          <w:szCs w:val="28"/>
          <w:lang w:val="id-ID"/>
        </w:rPr>
      </w:pPr>
      <w:proofErr w:type="gramStart"/>
      <w:r w:rsidRPr="002E45B4">
        <w:rPr>
          <w:rFonts w:ascii="Times New Roman" w:hAnsi="Times New Roman" w:cs="Times New Roman"/>
          <w:sz w:val="24"/>
          <w:szCs w:val="24"/>
        </w:rPr>
        <w:t xml:space="preserve">Kaidah - kaidah fiqh dalam bidang ekonomi bertugas </w:t>
      </w:r>
      <w:r w:rsidRPr="002E45B4">
        <w:rPr>
          <w:rFonts w:ascii="Times New Roman" w:hAnsi="Times New Roman" w:cs="Times New Roman"/>
          <w:i/>
          <w:iCs/>
          <w:sz w:val="24"/>
          <w:szCs w:val="24"/>
        </w:rPr>
        <w:t xml:space="preserve">menjustifikasi </w:t>
      </w:r>
      <w:r w:rsidRPr="002E45B4">
        <w:rPr>
          <w:rFonts w:ascii="Times New Roman" w:hAnsi="Times New Roman" w:cs="Times New Roman"/>
          <w:sz w:val="24"/>
          <w:szCs w:val="24"/>
        </w:rPr>
        <w:t xml:space="preserve">dan </w:t>
      </w:r>
      <w:r w:rsidRPr="002E45B4">
        <w:rPr>
          <w:rFonts w:ascii="Times New Roman" w:hAnsi="Times New Roman" w:cs="Times New Roman"/>
          <w:i/>
          <w:iCs/>
          <w:sz w:val="24"/>
          <w:szCs w:val="24"/>
        </w:rPr>
        <w:t xml:space="preserve">melegitimasi </w:t>
      </w:r>
      <w:r w:rsidRPr="002E45B4">
        <w:rPr>
          <w:rFonts w:ascii="Times New Roman" w:hAnsi="Times New Roman" w:cs="Times New Roman"/>
          <w:sz w:val="24"/>
          <w:szCs w:val="24"/>
        </w:rPr>
        <w:t xml:space="preserve">seluruh aktifitas ekonomi umat Islam dalam berbagai bidang </w:t>
      </w:r>
      <w:r w:rsidRPr="002E45B4">
        <w:rPr>
          <w:rFonts w:ascii="Times New Roman" w:hAnsi="Times New Roman" w:cs="Times New Roman"/>
          <w:sz w:val="24"/>
          <w:szCs w:val="24"/>
        </w:rPr>
        <w:lastRenderedPageBreak/>
        <w:t>transaksi</w:t>
      </w:r>
      <w:r w:rsidR="00027707">
        <w:rPr>
          <w:rFonts w:ascii="Times New Roman" w:hAnsi="Times New Roman" w:cs="Times New Roman"/>
          <w:sz w:val="24"/>
          <w:szCs w:val="24"/>
          <w:lang w:val="id-ID"/>
        </w:rPr>
        <w:t xml:space="preserve"> ekonomi</w:t>
      </w:r>
      <w:r w:rsidRPr="002E45B4">
        <w:rPr>
          <w:rFonts w:ascii="Times New Roman" w:hAnsi="Times New Roman" w:cs="Times New Roman"/>
          <w:sz w:val="24"/>
          <w:szCs w:val="24"/>
        </w:rPr>
        <w:t>, baik yang terkait dengan transaksi-transaksi mono akad maupun multi akad.</w:t>
      </w:r>
      <w:proofErr w:type="gramEnd"/>
      <w:r w:rsidRPr="002E45B4">
        <w:rPr>
          <w:rFonts w:ascii="Times New Roman" w:hAnsi="Times New Roman" w:cs="Times New Roman"/>
          <w:sz w:val="24"/>
          <w:szCs w:val="24"/>
        </w:rPr>
        <w:t xml:space="preserve"> </w:t>
      </w:r>
      <w:proofErr w:type="gramStart"/>
      <w:r w:rsidRPr="002E45B4">
        <w:rPr>
          <w:rFonts w:ascii="Times New Roman" w:hAnsi="Times New Roman" w:cs="Times New Roman"/>
          <w:sz w:val="24"/>
          <w:szCs w:val="24"/>
        </w:rPr>
        <w:t>Transaksi mono akad atau akad tunggal seperti jaul-beli, sewa-menyewa, gadai, hutang-piutang pada gilirannya sesuai kebutuhan aktifitas ekonomi masyarakat kontemporer, memerlukan transaksi multi akad.</w:t>
      </w:r>
      <w:proofErr w:type="gramEnd"/>
      <w:r w:rsidRPr="002E45B4">
        <w:rPr>
          <w:rFonts w:ascii="Times New Roman" w:hAnsi="Times New Roman" w:cs="Times New Roman"/>
          <w:sz w:val="24"/>
          <w:szCs w:val="24"/>
        </w:rPr>
        <w:t xml:space="preserve"> </w:t>
      </w:r>
      <w:proofErr w:type="gramStart"/>
      <w:r w:rsidRPr="002E45B4">
        <w:rPr>
          <w:rFonts w:ascii="Times New Roman" w:hAnsi="Times New Roman" w:cs="Times New Roman"/>
          <w:sz w:val="24"/>
          <w:szCs w:val="24"/>
        </w:rPr>
        <w:t>Sebagai contoh maraknya masyarakat melakukan transaksi sewa beli kendaraan bermotor, perum</w:t>
      </w:r>
      <w:r w:rsidR="007B57FB">
        <w:rPr>
          <w:rFonts w:ascii="Times New Roman" w:hAnsi="Times New Roman" w:cs="Times New Roman"/>
          <w:sz w:val="24"/>
          <w:szCs w:val="24"/>
        </w:rPr>
        <w:t>ahan, barang elektronik dan yang lainnya</w:t>
      </w:r>
      <w:r w:rsidRPr="002E45B4">
        <w:rPr>
          <w:rFonts w:ascii="Times New Roman" w:hAnsi="Times New Roman" w:cs="Times New Roman"/>
          <w:sz w:val="24"/>
          <w:szCs w:val="24"/>
        </w:rPr>
        <w:t>.</w:t>
      </w:r>
      <w:proofErr w:type="gramEnd"/>
      <w:r w:rsidRPr="002E45B4">
        <w:rPr>
          <w:rFonts w:ascii="Times New Roman" w:hAnsi="Times New Roman" w:cs="Times New Roman"/>
          <w:sz w:val="24"/>
          <w:szCs w:val="24"/>
        </w:rPr>
        <w:t xml:space="preserve"> </w:t>
      </w:r>
      <w:proofErr w:type="gramStart"/>
      <w:r w:rsidRPr="002E45B4">
        <w:rPr>
          <w:rFonts w:ascii="Times New Roman" w:hAnsi="Times New Roman" w:cs="Times New Roman"/>
          <w:sz w:val="24"/>
          <w:szCs w:val="24"/>
        </w:rPr>
        <w:t xml:space="preserve">Maka kaidah - kaidah fiqh yang menjustifikasi adalah yang berkaitan dengan transaksi </w:t>
      </w:r>
      <w:r w:rsidRPr="007B57FB">
        <w:rPr>
          <w:rFonts w:ascii="Times New Roman" w:hAnsi="Times New Roman" w:cs="Times New Roman"/>
          <w:i/>
          <w:sz w:val="24"/>
          <w:szCs w:val="24"/>
        </w:rPr>
        <w:t>al-ijarah muntahiyah bi al-tamlîk</w:t>
      </w:r>
      <w:r w:rsidR="007B57FB">
        <w:rPr>
          <w:rFonts w:ascii="Times New Roman" w:hAnsi="Times New Roman" w:cs="Times New Roman"/>
          <w:i/>
          <w:sz w:val="24"/>
          <w:szCs w:val="24"/>
        </w:rPr>
        <w:t xml:space="preserve"> </w:t>
      </w:r>
      <w:r w:rsidR="007B57FB">
        <w:rPr>
          <w:rFonts w:ascii="Times New Roman" w:hAnsi="Times New Roman" w:cs="Times New Roman"/>
          <w:sz w:val="24"/>
          <w:szCs w:val="24"/>
        </w:rPr>
        <w:t>atau lebih dikenal dengan IMBT</w:t>
      </w:r>
      <w:r w:rsidRPr="007B57FB">
        <w:rPr>
          <w:rFonts w:ascii="Times New Roman" w:hAnsi="Times New Roman" w:cs="Times New Roman"/>
          <w:i/>
          <w:sz w:val="24"/>
          <w:szCs w:val="24"/>
        </w:rPr>
        <w:t>.</w:t>
      </w:r>
      <w:proofErr w:type="gramEnd"/>
      <w:r w:rsidRPr="002E45B4">
        <w:rPr>
          <w:rFonts w:ascii="Times New Roman" w:hAnsi="Times New Roman" w:cs="Times New Roman"/>
          <w:sz w:val="24"/>
          <w:szCs w:val="24"/>
        </w:rPr>
        <w:t xml:space="preserve"> </w:t>
      </w:r>
      <w:proofErr w:type="gramStart"/>
      <w:r w:rsidRPr="002E45B4">
        <w:rPr>
          <w:rFonts w:ascii="Times New Roman" w:hAnsi="Times New Roman" w:cs="Times New Roman"/>
          <w:sz w:val="24"/>
          <w:szCs w:val="24"/>
        </w:rPr>
        <w:t>Demikian seterusnya pa</w:t>
      </w:r>
      <w:r w:rsidR="00027707">
        <w:rPr>
          <w:rFonts w:ascii="Times New Roman" w:hAnsi="Times New Roman" w:cs="Times New Roman"/>
          <w:sz w:val="24"/>
          <w:szCs w:val="24"/>
        </w:rPr>
        <w:t>da permasalahan ekonomi lainnya</w:t>
      </w:r>
      <w:r w:rsidR="00027707">
        <w:rPr>
          <w:rFonts w:ascii="Times New Roman" w:hAnsi="Times New Roman" w:cs="Times New Roman"/>
          <w:sz w:val="24"/>
          <w:szCs w:val="24"/>
          <w:lang w:val="id-ID"/>
        </w:rPr>
        <w:t xml:space="preserve"> di lembaga keuangan syariah menjadi sah dengan menggunakan </w:t>
      </w:r>
      <w:r w:rsidR="00027707" w:rsidRPr="00767D04">
        <w:rPr>
          <w:rFonts w:ascii="Times New Roman" w:hAnsi="Times New Roman" w:cs="Times New Roman"/>
          <w:i/>
          <w:sz w:val="24"/>
          <w:szCs w:val="24"/>
          <w:lang w:val="id-ID"/>
        </w:rPr>
        <w:t>qawaidh fiqhiyyah</w:t>
      </w:r>
      <w:r w:rsidR="00767D04">
        <w:rPr>
          <w:rFonts w:ascii="Times New Roman" w:hAnsi="Times New Roman" w:cs="Times New Roman"/>
          <w:i/>
          <w:sz w:val="24"/>
          <w:szCs w:val="24"/>
          <w:lang w:val="id-ID"/>
        </w:rPr>
        <w:t xml:space="preserve"> </w:t>
      </w:r>
      <w:r w:rsidR="00767D04">
        <w:rPr>
          <w:rFonts w:ascii="Times New Roman" w:hAnsi="Times New Roman" w:cs="Times New Roman"/>
          <w:sz w:val="24"/>
          <w:szCs w:val="24"/>
          <w:lang w:val="id-ID"/>
        </w:rPr>
        <w:t>(kaidah-kaidah fiqih)</w:t>
      </w:r>
      <w:r w:rsidR="00027707">
        <w:rPr>
          <w:rFonts w:ascii="Times New Roman" w:hAnsi="Times New Roman" w:cs="Times New Roman"/>
          <w:sz w:val="24"/>
          <w:szCs w:val="24"/>
          <w:lang w:val="id-ID"/>
        </w:rPr>
        <w:t xml:space="preserve"> atau </w:t>
      </w:r>
      <w:r w:rsidR="00027707" w:rsidRPr="00767D04">
        <w:rPr>
          <w:rFonts w:ascii="Times New Roman" w:hAnsi="Times New Roman" w:cs="Times New Roman"/>
          <w:i/>
          <w:sz w:val="24"/>
          <w:szCs w:val="24"/>
          <w:lang w:val="id-ID"/>
        </w:rPr>
        <w:t>dhawabith fiqhiyyah</w:t>
      </w:r>
      <w:r w:rsidR="00027707">
        <w:rPr>
          <w:rFonts w:ascii="Times New Roman" w:hAnsi="Times New Roman" w:cs="Times New Roman"/>
          <w:sz w:val="24"/>
          <w:szCs w:val="24"/>
          <w:lang w:val="id-ID"/>
        </w:rPr>
        <w:t>.</w:t>
      </w:r>
      <w:proofErr w:type="gramEnd"/>
      <w:r w:rsidR="00027707">
        <w:rPr>
          <w:rFonts w:ascii="Times New Roman" w:hAnsi="Times New Roman" w:cs="Times New Roman"/>
          <w:sz w:val="24"/>
          <w:szCs w:val="24"/>
          <w:lang w:val="id-ID"/>
        </w:rPr>
        <w:t xml:space="preserve"> </w:t>
      </w:r>
    </w:p>
    <w:p w:rsidR="003862A9" w:rsidRPr="003862A9" w:rsidRDefault="003862A9" w:rsidP="003862A9">
      <w:pPr>
        <w:autoSpaceDE w:val="0"/>
        <w:autoSpaceDN w:val="0"/>
        <w:adjustRightInd w:val="0"/>
        <w:spacing w:after="0" w:line="360" w:lineRule="auto"/>
        <w:ind w:firstLine="720"/>
        <w:jc w:val="both"/>
        <w:rPr>
          <w:rFonts w:ascii="Times New Roman" w:hAnsi="Times New Roman" w:cs="Times New Roman"/>
          <w:b/>
          <w:bCs/>
          <w:sz w:val="28"/>
          <w:szCs w:val="28"/>
          <w:lang w:val="id-ID"/>
        </w:rPr>
      </w:pPr>
    </w:p>
    <w:p w:rsidR="005C0255" w:rsidRPr="002E45B4" w:rsidRDefault="005C0255" w:rsidP="001E0B4E">
      <w:pPr>
        <w:jc w:val="both"/>
        <w:rPr>
          <w:rFonts w:ascii="Times New Roman" w:hAnsi="Times New Roman" w:cs="Times New Roman"/>
          <w:b/>
          <w:bCs/>
          <w:sz w:val="24"/>
          <w:szCs w:val="24"/>
        </w:rPr>
      </w:pPr>
    </w:p>
    <w:p w:rsidR="001E0B4E" w:rsidRPr="00B532A8" w:rsidRDefault="00B532A8" w:rsidP="001E0B4E">
      <w:pPr>
        <w:jc w:val="center"/>
        <w:rPr>
          <w:rFonts w:ascii="Times New Roman" w:hAnsi="Times New Roman" w:cs="Times New Roman"/>
          <w:b/>
          <w:bCs/>
          <w:sz w:val="24"/>
          <w:szCs w:val="24"/>
        </w:rPr>
      </w:pPr>
      <w:r w:rsidRPr="00B532A8">
        <w:rPr>
          <w:rFonts w:ascii="Times New Roman" w:hAnsi="Times New Roman" w:cs="Times New Roman"/>
          <w:b/>
          <w:bCs/>
          <w:sz w:val="24"/>
          <w:szCs w:val="24"/>
        </w:rPr>
        <w:t>DAFTAR PUSTAKA</w:t>
      </w:r>
    </w:p>
    <w:p w:rsidR="001E0B4E" w:rsidRPr="003862A9" w:rsidRDefault="001E0B4E" w:rsidP="001E0B4E">
      <w:pPr>
        <w:autoSpaceDE w:val="0"/>
        <w:autoSpaceDN w:val="0"/>
        <w:adjustRightInd w:val="0"/>
        <w:spacing w:after="0" w:line="240" w:lineRule="auto"/>
        <w:jc w:val="both"/>
        <w:rPr>
          <w:rFonts w:ascii="Times New Roman" w:hAnsi="Times New Roman" w:cs="Times New Roman"/>
          <w:sz w:val="24"/>
          <w:szCs w:val="24"/>
          <w:lang w:val="id-ID"/>
        </w:rPr>
      </w:pPr>
    </w:p>
    <w:p w:rsidR="001E0B4E" w:rsidRPr="002E45B4" w:rsidRDefault="001E0B4E" w:rsidP="001E0B4E">
      <w:pPr>
        <w:autoSpaceDE w:val="0"/>
        <w:autoSpaceDN w:val="0"/>
        <w:adjustRightInd w:val="0"/>
        <w:spacing w:after="0" w:line="240" w:lineRule="auto"/>
        <w:jc w:val="both"/>
        <w:rPr>
          <w:rFonts w:ascii="Times New Roman" w:hAnsi="Times New Roman" w:cs="Times New Roman"/>
          <w:sz w:val="24"/>
          <w:szCs w:val="24"/>
        </w:rPr>
      </w:pPr>
      <w:proofErr w:type="gramStart"/>
      <w:r w:rsidRPr="002E45B4">
        <w:rPr>
          <w:rFonts w:ascii="Times New Roman" w:hAnsi="Times New Roman" w:cs="Times New Roman"/>
          <w:sz w:val="24"/>
          <w:szCs w:val="24"/>
        </w:rPr>
        <w:t>Abd .</w:t>
      </w:r>
      <w:proofErr w:type="gramEnd"/>
      <w:r w:rsidRPr="002E45B4">
        <w:rPr>
          <w:rFonts w:ascii="Times New Roman" w:hAnsi="Times New Roman" w:cs="Times New Roman"/>
          <w:sz w:val="24"/>
          <w:szCs w:val="24"/>
        </w:rPr>
        <w:t xml:space="preserve"> Rahman Dahlan, 2005, </w:t>
      </w:r>
      <w:r w:rsidRPr="002E45B4">
        <w:rPr>
          <w:rFonts w:ascii="Times New Roman" w:hAnsi="Times New Roman" w:cs="Times New Roman"/>
          <w:i/>
          <w:iCs/>
          <w:sz w:val="24"/>
          <w:szCs w:val="24"/>
        </w:rPr>
        <w:t>Ushul Fiqih</w:t>
      </w:r>
      <w:r w:rsidRPr="002E45B4">
        <w:rPr>
          <w:rFonts w:ascii="Times New Roman" w:hAnsi="Times New Roman" w:cs="Times New Roman"/>
          <w:sz w:val="24"/>
          <w:szCs w:val="24"/>
        </w:rPr>
        <w:t>. Jakarta: Amzah</w:t>
      </w:r>
    </w:p>
    <w:p w:rsidR="001E0B4E" w:rsidRPr="002E45B4" w:rsidRDefault="001E0B4E" w:rsidP="001E0B4E">
      <w:pPr>
        <w:autoSpaceDE w:val="0"/>
        <w:autoSpaceDN w:val="0"/>
        <w:adjustRightInd w:val="0"/>
        <w:spacing w:after="0" w:line="240" w:lineRule="auto"/>
        <w:rPr>
          <w:rFonts w:ascii="Times New Roman" w:hAnsi="Times New Roman" w:cs="Times New Roman"/>
          <w:sz w:val="24"/>
          <w:szCs w:val="24"/>
        </w:rPr>
      </w:pPr>
    </w:p>
    <w:p w:rsidR="001E0B4E" w:rsidRDefault="001E0B4E" w:rsidP="001E0B4E">
      <w:pPr>
        <w:spacing w:after="0" w:line="240" w:lineRule="auto"/>
        <w:ind w:left="567" w:hanging="567"/>
        <w:rPr>
          <w:rFonts w:ascii="Times New Roman" w:eastAsia="Times New Roman" w:hAnsi="Times New Roman" w:cs="Times New Roman"/>
          <w:i/>
          <w:iCs/>
          <w:sz w:val="24"/>
          <w:szCs w:val="24"/>
          <w:lang w:eastAsia="id-ID"/>
        </w:rPr>
      </w:pPr>
      <w:proofErr w:type="gramStart"/>
      <w:r>
        <w:rPr>
          <w:rFonts w:ascii="Times New Roman" w:eastAsia="Times New Roman" w:hAnsi="Times New Roman" w:cs="Times New Roman"/>
          <w:sz w:val="24"/>
          <w:szCs w:val="24"/>
          <w:lang w:eastAsia="id-ID"/>
        </w:rPr>
        <w:t>A</w:t>
      </w:r>
      <w:r w:rsidRPr="009C07CB">
        <w:rPr>
          <w:rFonts w:ascii="Times New Roman" w:eastAsia="Times New Roman" w:hAnsi="Times New Roman" w:cs="Times New Roman"/>
          <w:sz w:val="24"/>
          <w:szCs w:val="24"/>
          <w:lang w:eastAsia="id-ID"/>
        </w:rPr>
        <w:t>d-da’asi, Azat ubaid.</w:t>
      </w:r>
      <w:proofErr w:type="gramEnd"/>
      <w:r w:rsidRPr="009C07CB">
        <w:rPr>
          <w:rFonts w:ascii="Times New Roman" w:eastAsia="Times New Roman" w:hAnsi="Times New Roman" w:cs="Times New Roman"/>
          <w:sz w:val="24"/>
          <w:szCs w:val="24"/>
          <w:lang w:eastAsia="id-ID"/>
        </w:rPr>
        <w:t xml:space="preserve"> 1989, </w:t>
      </w:r>
      <w:r w:rsidRPr="009C07CB">
        <w:rPr>
          <w:rFonts w:ascii="Times New Roman" w:eastAsia="Times New Roman" w:hAnsi="Times New Roman" w:cs="Times New Roman"/>
          <w:i/>
          <w:iCs/>
          <w:sz w:val="24"/>
          <w:szCs w:val="24"/>
          <w:lang w:eastAsia="id-ID"/>
        </w:rPr>
        <w:t xml:space="preserve">al-Qawaid al-Fiqhiyyah ma’a syarhi al-Mujaz, </w:t>
      </w:r>
    </w:p>
    <w:p w:rsidR="001E0B4E" w:rsidRPr="009C07CB" w:rsidRDefault="001E0B4E" w:rsidP="001E0B4E">
      <w:pPr>
        <w:spacing w:after="0" w:line="240" w:lineRule="auto"/>
        <w:ind w:left="567"/>
        <w:rPr>
          <w:rFonts w:ascii="Times New Roman" w:eastAsia="Times New Roman" w:hAnsi="Times New Roman" w:cs="Times New Roman"/>
          <w:sz w:val="24"/>
          <w:szCs w:val="24"/>
          <w:lang w:eastAsia="id-ID"/>
        </w:rPr>
      </w:pPr>
      <w:r w:rsidRPr="009C07CB">
        <w:rPr>
          <w:rFonts w:ascii="Times New Roman" w:eastAsia="Times New Roman" w:hAnsi="Times New Roman" w:cs="Times New Roman"/>
          <w:sz w:val="24"/>
          <w:szCs w:val="24"/>
          <w:lang w:eastAsia="id-ID"/>
        </w:rPr>
        <w:t xml:space="preserve">cet. 3, Damaskus: dar at-Tarmizi </w:t>
      </w:r>
    </w:p>
    <w:p w:rsidR="001E0B4E" w:rsidRPr="002E45B4" w:rsidRDefault="001E0B4E" w:rsidP="001E0B4E">
      <w:pPr>
        <w:autoSpaceDE w:val="0"/>
        <w:autoSpaceDN w:val="0"/>
        <w:adjustRightInd w:val="0"/>
        <w:spacing w:after="0" w:line="240" w:lineRule="auto"/>
        <w:rPr>
          <w:rFonts w:ascii="Times New Roman" w:hAnsi="Times New Roman" w:cs="Times New Roman"/>
          <w:sz w:val="24"/>
          <w:szCs w:val="24"/>
        </w:rPr>
      </w:pPr>
    </w:p>
    <w:p w:rsidR="001E0B4E" w:rsidRPr="002E45B4" w:rsidRDefault="00B532A8" w:rsidP="001E0B4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Al-Nadwy, </w:t>
      </w:r>
      <w:r w:rsidR="001E0B4E" w:rsidRPr="002E45B4">
        <w:rPr>
          <w:rFonts w:ascii="Times New Roman" w:hAnsi="Times New Roman" w:cs="Times New Roman"/>
          <w:sz w:val="24"/>
          <w:szCs w:val="24"/>
        </w:rPr>
        <w:t xml:space="preserve">Ahmad, 2000, </w:t>
      </w:r>
      <w:r w:rsidR="001E0B4E" w:rsidRPr="002E45B4">
        <w:rPr>
          <w:rFonts w:ascii="Times New Roman" w:hAnsi="Times New Roman" w:cs="Times New Roman"/>
          <w:i/>
          <w:iCs/>
          <w:sz w:val="24"/>
          <w:szCs w:val="24"/>
        </w:rPr>
        <w:t>Jamharah al-Qawâid al-Fiqhiyyah</w:t>
      </w:r>
      <w:r w:rsidR="001E0B4E" w:rsidRPr="002E45B4">
        <w:rPr>
          <w:rFonts w:ascii="Times New Roman" w:hAnsi="Times New Roman" w:cs="Times New Roman"/>
          <w:sz w:val="24"/>
          <w:szCs w:val="24"/>
        </w:rPr>
        <w:t>, Damakus:</w:t>
      </w:r>
    </w:p>
    <w:p w:rsidR="001E0B4E" w:rsidRPr="002E45B4" w:rsidRDefault="001E0B4E" w:rsidP="001E0B4E">
      <w:pPr>
        <w:autoSpaceDE w:val="0"/>
        <w:autoSpaceDN w:val="0"/>
        <w:adjustRightInd w:val="0"/>
        <w:spacing w:after="0" w:line="240" w:lineRule="auto"/>
        <w:ind w:left="567"/>
        <w:rPr>
          <w:rFonts w:ascii="Times New Roman" w:hAnsi="Times New Roman" w:cs="Times New Roman"/>
          <w:sz w:val="24"/>
          <w:szCs w:val="24"/>
        </w:rPr>
      </w:pPr>
      <w:r w:rsidRPr="002E45B4">
        <w:rPr>
          <w:rFonts w:ascii="Times New Roman" w:hAnsi="Times New Roman" w:cs="Times New Roman"/>
          <w:sz w:val="24"/>
          <w:szCs w:val="24"/>
        </w:rPr>
        <w:t>Dar al-kalam,</w:t>
      </w:r>
    </w:p>
    <w:p w:rsidR="001E0B4E" w:rsidRPr="002E45B4" w:rsidRDefault="001E0B4E" w:rsidP="001E0B4E">
      <w:pPr>
        <w:autoSpaceDE w:val="0"/>
        <w:autoSpaceDN w:val="0"/>
        <w:adjustRightInd w:val="0"/>
        <w:spacing w:after="0" w:line="240" w:lineRule="auto"/>
        <w:rPr>
          <w:rFonts w:ascii="Times New Roman" w:hAnsi="Times New Roman" w:cs="Times New Roman"/>
          <w:sz w:val="24"/>
          <w:szCs w:val="24"/>
        </w:rPr>
      </w:pPr>
    </w:p>
    <w:p w:rsidR="001E0B4E" w:rsidRPr="002E45B4" w:rsidRDefault="001E0B4E" w:rsidP="001E0B4E">
      <w:pPr>
        <w:autoSpaceDE w:val="0"/>
        <w:autoSpaceDN w:val="0"/>
        <w:adjustRightInd w:val="0"/>
        <w:spacing w:after="0" w:line="240" w:lineRule="auto"/>
        <w:rPr>
          <w:rFonts w:ascii="Times New Roman" w:hAnsi="Times New Roman" w:cs="Times New Roman"/>
          <w:sz w:val="24"/>
          <w:szCs w:val="24"/>
        </w:rPr>
      </w:pPr>
      <w:r w:rsidRPr="002E45B4">
        <w:rPr>
          <w:rFonts w:ascii="Times New Roman" w:hAnsi="Times New Roman" w:cs="Times New Roman"/>
          <w:sz w:val="24"/>
          <w:szCs w:val="24"/>
        </w:rPr>
        <w:t xml:space="preserve">Al-Sayid, Muhammad Ali, 1996, </w:t>
      </w:r>
      <w:r w:rsidRPr="002E45B4">
        <w:rPr>
          <w:rFonts w:ascii="Times New Roman" w:hAnsi="Times New Roman" w:cs="Times New Roman"/>
          <w:i/>
          <w:iCs/>
          <w:sz w:val="24"/>
          <w:szCs w:val="24"/>
        </w:rPr>
        <w:t>Tafsir ayat al-Ahkam</w:t>
      </w:r>
      <w:r w:rsidRPr="002E45B4">
        <w:rPr>
          <w:rFonts w:ascii="Times New Roman" w:hAnsi="Times New Roman" w:cs="Times New Roman"/>
          <w:sz w:val="24"/>
          <w:szCs w:val="24"/>
        </w:rPr>
        <w:t>, Bayrut: Dar al-Fikr</w:t>
      </w:r>
    </w:p>
    <w:p w:rsidR="001E0B4E" w:rsidRPr="002E45B4" w:rsidRDefault="001E0B4E" w:rsidP="001E0B4E">
      <w:pPr>
        <w:autoSpaceDE w:val="0"/>
        <w:autoSpaceDN w:val="0"/>
        <w:adjustRightInd w:val="0"/>
        <w:spacing w:after="0" w:line="240" w:lineRule="auto"/>
        <w:rPr>
          <w:rFonts w:ascii="Times New Roman" w:hAnsi="Times New Roman" w:cs="Times New Roman"/>
          <w:sz w:val="24"/>
          <w:szCs w:val="24"/>
        </w:rPr>
      </w:pPr>
    </w:p>
    <w:p w:rsidR="001E0B4E" w:rsidRPr="002E45B4" w:rsidRDefault="001E0B4E" w:rsidP="001E0B4E">
      <w:pPr>
        <w:autoSpaceDE w:val="0"/>
        <w:autoSpaceDN w:val="0"/>
        <w:adjustRightInd w:val="0"/>
        <w:spacing w:after="0" w:line="240" w:lineRule="auto"/>
        <w:rPr>
          <w:rFonts w:ascii="Times New Roman" w:hAnsi="Times New Roman" w:cs="Times New Roman"/>
          <w:sz w:val="24"/>
          <w:szCs w:val="24"/>
        </w:rPr>
      </w:pPr>
      <w:r w:rsidRPr="002E45B4">
        <w:rPr>
          <w:rFonts w:ascii="Times New Roman" w:hAnsi="Times New Roman" w:cs="Times New Roman"/>
          <w:sz w:val="24"/>
          <w:szCs w:val="24"/>
        </w:rPr>
        <w:t xml:space="preserve">Al-Zarqa, Musthafa Ahmad, 1983, </w:t>
      </w:r>
      <w:r w:rsidRPr="002E45B4">
        <w:rPr>
          <w:rFonts w:ascii="Times New Roman" w:hAnsi="Times New Roman" w:cs="Times New Roman"/>
          <w:i/>
          <w:iCs/>
          <w:sz w:val="24"/>
          <w:szCs w:val="24"/>
        </w:rPr>
        <w:t>al-Madkhal al-Fiqh al-‘Amm</w:t>
      </w:r>
      <w:r w:rsidRPr="002E45B4">
        <w:rPr>
          <w:rFonts w:ascii="Times New Roman" w:hAnsi="Times New Roman" w:cs="Times New Roman"/>
          <w:sz w:val="24"/>
          <w:szCs w:val="24"/>
        </w:rPr>
        <w:t>,</w:t>
      </w:r>
    </w:p>
    <w:p w:rsidR="001E0B4E" w:rsidRPr="002E45B4" w:rsidRDefault="001E0B4E" w:rsidP="001E0B4E">
      <w:pPr>
        <w:autoSpaceDE w:val="0"/>
        <w:autoSpaceDN w:val="0"/>
        <w:adjustRightInd w:val="0"/>
        <w:spacing w:after="0" w:line="240" w:lineRule="auto"/>
        <w:ind w:left="567"/>
        <w:rPr>
          <w:rFonts w:ascii="Times New Roman" w:hAnsi="Times New Roman" w:cs="Times New Roman"/>
          <w:sz w:val="24"/>
          <w:szCs w:val="24"/>
        </w:rPr>
      </w:pPr>
      <w:r w:rsidRPr="002E45B4">
        <w:rPr>
          <w:rFonts w:ascii="Times New Roman" w:hAnsi="Times New Roman" w:cs="Times New Roman"/>
          <w:sz w:val="24"/>
          <w:szCs w:val="24"/>
        </w:rPr>
        <w:t>Damakus</w:t>
      </w:r>
      <w:proofErr w:type="gramStart"/>
      <w:r w:rsidRPr="002E45B4">
        <w:rPr>
          <w:rFonts w:ascii="Times New Roman" w:hAnsi="Times New Roman" w:cs="Times New Roman"/>
          <w:sz w:val="24"/>
          <w:szCs w:val="24"/>
        </w:rPr>
        <w:t>:Mathba’ah</w:t>
      </w:r>
      <w:proofErr w:type="gramEnd"/>
      <w:r w:rsidRPr="002E45B4">
        <w:rPr>
          <w:rFonts w:ascii="Times New Roman" w:hAnsi="Times New Roman" w:cs="Times New Roman"/>
          <w:sz w:val="24"/>
          <w:szCs w:val="24"/>
        </w:rPr>
        <w:t xml:space="preserve"> jami’ah</w:t>
      </w:r>
    </w:p>
    <w:p w:rsidR="001E0B4E" w:rsidRPr="002E45B4" w:rsidRDefault="001E0B4E" w:rsidP="001E0B4E">
      <w:pPr>
        <w:autoSpaceDE w:val="0"/>
        <w:autoSpaceDN w:val="0"/>
        <w:adjustRightInd w:val="0"/>
        <w:spacing w:after="0" w:line="240" w:lineRule="auto"/>
        <w:rPr>
          <w:rFonts w:ascii="Times New Roman" w:hAnsi="Times New Roman" w:cs="Times New Roman"/>
          <w:sz w:val="24"/>
          <w:szCs w:val="24"/>
        </w:rPr>
      </w:pPr>
    </w:p>
    <w:p w:rsidR="001E0B4E" w:rsidRPr="009C07CB" w:rsidRDefault="001E0B4E" w:rsidP="001E0B4E">
      <w:pPr>
        <w:spacing w:after="0" w:line="240" w:lineRule="auto"/>
        <w:ind w:left="567" w:hanging="567"/>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w:t>
      </w:r>
      <w:r w:rsidRPr="009C07CB">
        <w:rPr>
          <w:rFonts w:ascii="Times New Roman" w:eastAsia="Times New Roman" w:hAnsi="Times New Roman" w:cs="Times New Roman"/>
          <w:sz w:val="24"/>
          <w:szCs w:val="24"/>
          <w:lang w:eastAsia="id-ID"/>
        </w:rPr>
        <w:t xml:space="preserve">l-Zarqa’, Syaikh </w:t>
      </w:r>
      <w:proofErr w:type="gramStart"/>
      <w:r w:rsidRPr="009C07CB">
        <w:rPr>
          <w:rFonts w:ascii="Times New Roman" w:eastAsia="Times New Roman" w:hAnsi="Times New Roman" w:cs="Times New Roman"/>
          <w:sz w:val="24"/>
          <w:szCs w:val="24"/>
          <w:lang w:eastAsia="id-ID"/>
        </w:rPr>
        <w:t>ahmad</w:t>
      </w:r>
      <w:proofErr w:type="gramEnd"/>
      <w:r w:rsidRPr="009C07CB">
        <w:rPr>
          <w:rFonts w:ascii="Times New Roman" w:eastAsia="Times New Roman" w:hAnsi="Times New Roman" w:cs="Times New Roman"/>
          <w:sz w:val="24"/>
          <w:szCs w:val="24"/>
          <w:lang w:eastAsia="id-ID"/>
        </w:rPr>
        <w:t xml:space="preserve"> bin syaikh muhammad. 1989, </w:t>
      </w:r>
      <w:r w:rsidRPr="009C07CB">
        <w:rPr>
          <w:rFonts w:ascii="Times New Roman" w:eastAsia="Times New Roman" w:hAnsi="Times New Roman" w:cs="Times New Roman"/>
          <w:i/>
          <w:iCs/>
          <w:sz w:val="24"/>
          <w:szCs w:val="24"/>
          <w:lang w:eastAsia="id-ID"/>
        </w:rPr>
        <w:t>syarhu al-Qawaid al-Fiqhiyyah</w:t>
      </w:r>
      <w:proofErr w:type="gramStart"/>
      <w:r w:rsidRPr="009C07CB">
        <w:rPr>
          <w:rFonts w:ascii="Times New Roman" w:eastAsia="Times New Roman" w:hAnsi="Times New Roman" w:cs="Times New Roman"/>
          <w:i/>
          <w:iCs/>
          <w:sz w:val="24"/>
          <w:szCs w:val="24"/>
          <w:lang w:eastAsia="id-ID"/>
        </w:rPr>
        <w:t>,</w:t>
      </w:r>
      <w:r w:rsidRPr="009C07CB">
        <w:rPr>
          <w:rFonts w:ascii="Times New Roman" w:eastAsia="Times New Roman" w:hAnsi="Times New Roman" w:cs="Times New Roman"/>
          <w:sz w:val="24"/>
          <w:szCs w:val="24"/>
          <w:lang w:eastAsia="id-ID"/>
        </w:rPr>
        <w:t xml:space="preserve"> ,</w:t>
      </w:r>
      <w:proofErr w:type="gramEnd"/>
      <w:r w:rsidRPr="009C07CB">
        <w:rPr>
          <w:rFonts w:ascii="Times New Roman" w:eastAsia="Times New Roman" w:hAnsi="Times New Roman" w:cs="Times New Roman"/>
          <w:sz w:val="24"/>
          <w:szCs w:val="24"/>
          <w:lang w:eastAsia="id-ID"/>
        </w:rPr>
        <w:t xml:space="preserve"> cet. 2</w:t>
      </w:r>
      <w:r w:rsidRPr="009C07CB">
        <w:rPr>
          <w:rFonts w:ascii="Times New Roman" w:eastAsia="Times New Roman" w:hAnsi="Times New Roman" w:cs="Times New Roman"/>
          <w:i/>
          <w:iCs/>
          <w:sz w:val="24"/>
          <w:szCs w:val="24"/>
          <w:lang w:eastAsia="id-ID"/>
        </w:rPr>
        <w:t xml:space="preserve"> </w:t>
      </w:r>
      <w:r w:rsidRPr="009C07CB">
        <w:rPr>
          <w:rFonts w:ascii="Times New Roman" w:eastAsia="Times New Roman" w:hAnsi="Times New Roman" w:cs="Times New Roman"/>
          <w:sz w:val="24"/>
          <w:szCs w:val="24"/>
          <w:lang w:eastAsia="id-ID"/>
        </w:rPr>
        <w:t>Damaskus: dar al-Qalam</w:t>
      </w:r>
    </w:p>
    <w:p w:rsidR="001E0B4E" w:rsidRPr="002E45B4" w:rsidRDefault="001E0B4E" w:rsidP="001E0B4E">
      <w:pPr>
        <w:ind w:left="567" w:hanging="567"/>
        <w:jc w:val="both"/>
        <w:rPr>
          <w:rFonts w:ascii="Times New Roman" w:hAnsi="Times New Roman" w:cs="Times New Roman"/>
          <w:sz w:val="24"/>
          <w:szCs w:val="24"/>
        </w:rPr>
      </w:pPr>
    </w:p>
    <w:p w:rsidR="001E0B4E" w:rsidRPr="002E45B4" w:rsidRDefault="001E0B4E" w:rsidP="001E0B4E">
      <w:pPr>
        <w:ind w:left="567" w:hanging="567"/>
        <w:jc w:val="both"/>
        <w:rPr>
          <w:rFonts w:ascii="Times New Roman" w:hAnsi="Times New Roman" w:cs="Times New Roman"/>
          <w:sz w:val="24"/>
          <w:szCs w:val="24"/>
        </w:rPr>
      </w:pPr>
      <w:r w:rsidRPr="002E45B4">
        <w:rPr>
          <w:rFonts w:ascii="Times New Roman" w:hAnsi="Times New Roman" w:cs="Times New Roman"/>
          <w:sz w:val="24"/>
          <w:szCs w:val="24"/>
        </w:rPr>
        <w:t xml:space="preserve">Andiko, Toha. Dr. H. M.Ag. 2011. </w:t>
      </w:r>
      <w:r w:rsidRPr="002E45B4">
        <w:rPr>
          <w:rFonts w:ascii="Times New Roman" w:hAnsi="Times New Roman" w:cs="Times New Roman"/>
          <w:i/>
          <w:iCs/>
          <w:sz w:val="24"/>
          <w:szCs w:val="24"/>
        </w:rPr>
        <w:t xml:space="preserve">Ilmu Qawa’id </w:t>
      </w:r>
      <w:proofErr w:type="gramStart"/>
      <w:r w:rsidRPr="002E45B4">
        <w:rPr>
          <w:rFonts w:ascii="Times New Roman" w:hAnsi="Times New Roman" w:cs="Times New Roman"/>
          <w:i/>
          <w:iCs/>
          <w:sz w:val="24"/>
          <w:szCs w:val="24"/>
        </w:rPr>
        <w:t>Fiqhiyyah :</w:t>
      </w:r>
      <w:proofErr w:type="gramEnd"/>
      <w:r w:rsidRPr="002E45B4">
        <w:rPr>
          <w:rFonts w:ascii="Times New Roman" w:hAnsi="Times New Roman" w:cs="Times New Roman"/>
          <w:i/>
          <w:iCs/>
          <w:sz w:val="24"/>
          <w:szCs w:val="24"/>
        </w:rPr>
        <w:t xml:space="preserve"> Panduan Praktis dalam Merespon Problematika Hukum Islam, </w:t>
      </w:r>
      <w:r w:rsidRPr="002E45B4">
        <w:rPr>
          <w:rFonts w:ascii="Times New Roman" w:hAnsi="Times New Roman" w:cs="Times New Roman"/>
          <w:sz w:val="24"/>
          <w:szCs w:val="24"/>
        </w:rPr>
        <w:t>Yogyakarta : Teras.</w:t>
      </w:r>
    </w:p>
    <w:p w:rsidR="001E0B4E" w:rsidRPr="002E45B4" w:rsidRDefault="001E0B4E" w:rsidP="001E0B4E">
      <w:pPr>
        <w:autoSpaceDE w:val="0"/>
        <w:autoSpaceDN w:val="0"/>
        <w:adjustRightInd w:val="0"/>
        <w:spacing w:after="0" w:line="240" w:lineRule="auto"/>
        <w:rPr>
          <w:rFonts w:ascii="Times New Roman" w:hAnsi="Times New Roman" w:cs="Times New Roman"/>
          <w:sz w:val="24"/>
          <w:szCs w:val="24"/>
        </w:rPr>
      </w:pPr>
      <w:r w:rsidRPr="002E45B4">
        <w:rPr>
          <w:rFonts w:ascii="Times New Roman" w:hAnsi="Times New Roman" w:cs="Times New Roman"/>
          <w:sz w:val="24"/>
          <w:szCs w:val="24"/>
        </w:rPr>
        <w:t xml:space="preserve">Antonio, Muhammad Syafi’i, 2001, </w:t>
      </w:r>
      <w:r w:rsidRPr="002E45B4">
        <w:rPr>
          <w:rFonts w:ascii="Times New Roman" w:hAnsi="Times New Roman" w:cs="Times New Roman"/>
          <w:i/>
          <w:iCs/>
          <w:sz w:val="24"/>
          <w:szCs w:val="24"/>
        </w:rPr>
        <w:t>Bank Syari’ah dari Teori ke Praktek</w:t>
      </w:r>
      <w:r w:rsidRPr="002E45B4">
        <w:rPr>
          <w:rFonts w:ascii="Times New Roman" w:hAnsi="Times New Roman" w:cs="Times New Roman"/>
          <w:sz w:val="24"/>
          <w:szCs w:val="24"/>
        </w:rPr>
        <w:t>,</w:t>
      </w:r>
    </w:p>
    <w:p w:rsidR="001E0B4E" w:rsidRPr="002E45B4" w:rsidRDefault="001E0B4E" w:rsidP="001E0B4E">
      <w:pPr>
        <w:autoSpaceDE w:val="0"/>
        <w:autoSpaceDN w:val="0"/>
        <w:adjustRightInd w:val="0"/>
        <w:spacing w:after="0" w:line="240" w:lineRule="auto"/>
        <w:ind w:left="567"/>
        <w:rPr>
          <w:rFonts w:ascii="Times New Roman" w:hAnsi="Times New Roman" w:cs="Times New Roman"/>
          <w:sz w:val="24"/>
          <w:szCs w:val="24"/>
        </w:rPr>
      </w:pPr>
      <w:r w:rsidRPr="002E45B4">
        <w:rPr>
          <w:rFonts w:ascii="Times New Roman" w:hAnsi="Times New Roman" w:cs="Times New Roman"/>
          <w:sz w:val="24"/>
          <w:szCs w:val="24"/>
        </w:rPr>
        <w:t>Jakarta: Gema Insani</w:t>
      </w:r>
    </w:p>
    <w:p w:rsidR="001E0B4E" w:rsidRPr="002E45B4" w:rsidRDefault="001E0B4E" w:rsidP="001E0B4E">
      <w:pPr>
        <w:autoSpaceDE w:val="0"/>
        <w:autoSpaceDN w:val="0"/>
        <w:adjustRightInd w:val="0"/>
        <w:spacing w:after="0" w:line="240" w:lineRule="auto"/>
        <w:rPr>
          <w:rFonts w:ascii="Times New Roman" w:hAnsi="Times New Roman" w:cs="Times New Roman"/>
          <w:sz w:val="24"/>
          <w:szCs w:val="24"/>
        </w:rPr>
      </w:pPr>
    </w:p>
    <w:p w:rsidR="001E0B4E" w:rsidRPr="002E45B4" w:rsidRDefault="001E0B4E" w:rsidP="001E0B4E">
      <w:pPr>
        <w:autoSpaceDE w:val="0"/>
        <w:autoSpaceDN w:val="0"/>
        <w:adjustRightInd w:val="0"/>
        <w:spacing w:after="0" w:line="240" w:lineRule="auto"/>
        <w:jc w:val="both"/>
        <w:rPr>
          <w:rFonts w:ascii="Times New Roman" w:hAnsi="Times New Roman" w:cs="Times New Roman"/>
          <w:sz w:val="24"/>
          <w:szCs w:val="24"/>
        </w:rPr>
      </w:pPr>
      <w:r w:rsidRPr="002E45B4">
        <w:rPr>
          <w:rFonts w:ascii="Times New Roman" w:hAnsi="Times New Roman" w:cs="Times New Roman"/>
          <w:sz w:val="24"/>
          <w:szCs w:val="24"/>
        </w:rPr>
        <w:t xml:space="preserve">Arfan, Abbas, 2013, </w:t>
      </w:r>
      <w:r w:rsidRPr="002E45B4">
        <w:rPr>
          <w:rFonts w:ascii="Times New Roman" w:hAnsi="Times New Roman" w:cs="Times New Roman"/>
          <w:i/>
          <w:iCs/>
          <w:sz w:val="24"/>
          <w:szCs w:val="24"/>
        </w:rPr>
        <w:t>99 Kaidah Fiqh Muamalah Kulliyah</w:t>
      </w:r>
      <w:r w:rsidRPr="002E45B4">
        <w:rPr>
          <w:rFonts w:ascii="Times New Roman" w:hAnsi="Times New Roman" w:cs="Times New Roman"/>
          <w:sz w:val="24"/>
          <w:szCs w:val="24"/>
        </w:rPr>
        <w:t xml:space="preserve">, Malang: UIN </w:t>
      </w:r>
    </w:p>
    <w:p w:rsidR="001E0B4E" w:rsidRPr="002E45B4" w:rsidRDefault="001E0B4E" w:rsidP="001E0B4E">
      <w:pPr>
        <w:autoSpaceDE w:val="0"/>
        <w:autoSpaceDN w:val="0"/>
        <w:adjustRightInd w:val="0"/>
        <w:spacing w:after="0" w:line="240" w:lineRule="auto"/>
        <w:ind w:firstLine="720"/>
        <w:jc w:val="both"/>
        <w:rPr>
          <w:rFonts w:ascii="Times New Roman" w:hAnsi="Times New Roman" w:cs="Times New Roman"/>
          <w:sz w:val="24"/>
          <w:szCs w:val="24"/>
        </w:rPr>
      </w:pPr>
      <w:r w:rsidRPr="002E45B4">
        <w:rPr>
          <w:rFonts w:ascii="Times New Roman" w:hAnsi="Times New Roman" w:cs="Times New Roman"/>
          <w:sz w:val="24"/>
          <w:szCs w:val="24"/>
        </w:rPr>
        <w:t>Maliki Press</w:t>
      </w:r>
    </w:p>
    <w:p w:rsidR="001E0B4E" w:rsidRPr="002E45B4" w:rsidRDefault="001E0B4E" w:rsidP="001E0B4E">
      <w:pPr>
        <w:autoSpaceDE w:val="0"/>
        <w:autoSpaceDN w:val="0"/>
        <w:adjustRightInd w:val="0"/>
        <w:spacing w:after="0" w:line="240" w:lineRule="auto"/>
        <w:rPr>
          <w:rFonts w:ascii="Times New Roman" w:hAnsi="Times New Roman" w:cs="Times New Roman"/>
          <w:sz w:val="24"/>
          <w:szCs w:val="24"/>
        </w:rPr>
      </w:pPr>
    </w:p>
    <w:p w:rsidR="001E0B4E" w:rsidRPr="002E45B4" w:rsidRDefault="001E0B4E" w:rsidP="001E0B4E">
      <w:pPr>
        <w:autoSpaceDE w:val="0"/>
        <w:autoSpaceDN w:val="0"/>
        <w:adjustRightInd w:val="0"/>
        <w:spacing w:after="0" w:line="240" w:lineRule="auto"/>
        <w:rPr>
          <w:rFonts w:ascii="Times New Roman" w:hAnsi="Times New Roman" w:cs="Times New Roman"/>
          <w:sz w:val="24"/>
          <w:szCs w:val="24"/>
        </w:rPr>
      </w:pPr>
      <w:r w:rsidRPr="002E45B4">
        <w:rPr>
          <w:rFonts w:ascii="Times New Roman" w:hAnsi="Times New Roman" w:cs="Times New Roman"/>
          <w:sz w:val="24"/>
          <w:szCs w:val="24"/>
        </w:rPr>
        <w:t xml:space="preserve">Dahlan, Abdul Aziz, 1997, </w:t>
      </w:r>
      <w:r w:rsidRPr="002E45B4">
        <w:rPr>
          <w:rFonts w:ascii="Times New Roman" w:hAnsi="Times New Roman" w:cs="Times New Roman"/>
          <w:i/>
          <w:iCs/>
          <w:sz w:val="24"/>
          <w:szCs w:val="24"/>
        </w:rPr>
        <w:t>Ensiklopedi Hukum Islam</w:t>
      </w:r>
      <w:r w:rsidRPr="002E45B4">
        <w:rPr>
          <w:rFonts w:ascii="Times New Roman" w:hAnsi="Times New Roman" w:cs="Times New Roman"/>
          <w:sz w:val="24"/>
          <w:szCs w:val="24"/>
        </w:rPr>
        <w:t>, Jilid IV, Jakarta:</w:t>
      </w:r>
    </w:p>
    <w:p w:rsidR="001E0B4E" w:rsidRPr="002E45B4" w:rsidRDefault="001E0B4E" w:rsidP="001E0B4E">
      <w:pPr>
        <w:autoSpaceDE w:val="0"/>
        <w:autoSpaceDN w:val="0"/>
        <w:adjustRightInd w:val="0"/>
        <w:spacing w:after="0" w:line="240" w:lineRule="auto"/>
        <w:ind w:firstLine="720"/>
        <w:rPr>
          <w:rFonts w:ascii="Times New Roman" w:hAnsi="Times New Roman" w:cs="Times New Roman"/>
          <w:sz w:val="24"/>
          <w:szCs w:val="24"/>
        </w:rPr>
      </w:pPr>
      <w:r w:rsidRPr="002E45B4">
        <w:rPr>
          <w:rFonts w:ascii="Times New Roman" w:hAnsi="Times New Roman" w:cs="Times New Roman"/>
          <w:sz w:val="24"/>
          <w:szCs w:val="24"/>
        </w:rPr>
        <w:t>Ichtiar Baru van Houve</w:t>
      </w:r>
    </w:p>
    <w:p w:rsidR="001E0B4E" w:rsidRPr="002E45B4" w:rsidRDefault="001E0B4E" w:rsidP="001E0B4E">
      <w:pPr>
        <w:autoSpaceDE w:val="0"/>
        <w:autoSpaceDN w:val="0"/>
        <w:adjustRightInd w:val="0"/>
        <w:spacing w:after="0" w:line="240" w:lineRule="auto"/>
        <w:rPr>
          <w:rFonts w:ascii="Times New Roman" w:hAnsi="Times New Roman" w:cs="Times New Roman"/>
          <w:sz w:val="24"/>
          <w:szCs w:val="24"/>
        </w:rPr>
      </w:pPr>
    </w:p>
    <w:p w:rsidR="001E0B4E" w:rsidRPr="002E45B4" w:rsidRDefault="001E0B4E" w:rsidP="001E0B4E">
      <w:pPr>
        <w:autoSpaceDE w:val="0"/>
        <w:autoSpaceDN w:val="0"/>
        <w:adjustRightInd w:val="0"/>
        <w:spacing w:after="0" w:line="240" w:lineRule="auto"/>
        <w:rPr>
          <w:rFonts w:ascii="Times New Roman" w:hAnsi="Times New Roman" w:cs="Times New Roman"/>
          <w:sz w:val="24"/>
          <w:szCs w:val="24"/>
        </w:rPr>
      </w:pPr>
      <w:r w:rsidRPr="002E45B4">
        <w:rPr>
          <w:rFonts w:ascii="Times New Roman" w:hAnsi="Times New Roman" w:cs="Times New Roman"/>
          <w:sz w:val="24"/>
          <w:szCs w:val="24"/>
        </w:rPr>
        <w:t xml:space="preserve">Djazuli, 2006, </w:t>
      </w:r>
      <w:r w:rsidRPr="002E45B4">
        <w:rPr>
          <w:rFonts w:ascii="Times New Roman" w:hAnsi="Times New Roman" w:cs="Times New Roman"/>
          <w:i/>
          <w:iCs/>
          <w:sz w:val="24"/>
          <w:szCs w:val="24"/>
        </w:rPr>
        <w:t>Kaidah-Kaidah Fikih</w:t>
      </w:r>
      <w:r w:rsidRPr="002E45B4">
        <w:rPr>
          <w:rFonts w:ascii="Times New Roman" w:hAnsi="Times New Roman" w:cs="Times New Roman"/>
          <w:sz w:val="24"/>
          <w:szCs w:val="24"/>
        </w:rPr>
        <w:t>, Jakarta: kencna Prenada media Grup</w:t>
      </w:r>
    </w:p>
    <w:p w:rsidR="001E0B4E" w:rsidRPr="002E45B4" w:rsidRDefault="001E0B4E" w:rsidP="001E0B4E">
      <w:pPr>
        <w:autoSpaceDE w:val="0"/>
        <w:autoSpaceDN w:val="0"/>
        <w:adjustRightInd w:val="0"/>
        <w:spacing w:after="0" w:line="240" w:lineRule="auto"/>
        <w:rPr>
          <w:rFonts w:ascii="Times New Roman" w:hAnsi="Times New Roman" w:cs="Times New Roman"/>
          <w:sz w:val="24"/>
          <w:szCs w:val="24"/>
        </w:rPr>
      </w:pPr>
    </w:p>
    <w:p w:rsidR="001E0B4E" w:rsidRPr="002E45B4" w:rsidRDefault="001E0B4E" w:rsidP="001E0B4E">
      <w:pPr>
        <w:ind w:left="567" w:hanging="567"/>
        <w:jc w:val="both"/>
        <w:rPr>
          <w:rFonts w:ascii="Times New Roman" w:hAnsi="Times New Roman" w:cs="Times New Roman"/>
          <w:sz w:val="24"/>
          <w:szCs w:val="24"/>
        </w:rPr>
      </w:pPr>
      <w:r w:rsidRPr="002E45B4">
        <w:rPr>
          <w:rFonts w:ascii="Times New Roman" w:hAnsi="Times New Roman" w:cs="Times New Roman"/>
          <w:sz w:val="24"/>
          <w:szCs w:val="24"/>
        </w:rPr>
        <w:t>Djazuli,</w:t>
      </w:r>
      <w:r w:rsidRPr="002E45B4">
        <w:rPr>
          <w:rFonts w:ascii="Times New Roman" w:hAnsi="Times New Roman" w:cs="Times New Roman"/>
          <w:i/>
          <w:iCs/>
          <w:sz w:val="24"/>
          <w:szCs w:val="24"/>
        </w:rPr>
        <w:t xml:space="preserve"> </w:t>
      </w:r>
      <w:r w:rsidRPr="002E45B4">
        <w:rPr>
          <w:rFonts w:ascii="Times New Roman" w:hAnsi="Times New Roman" w:cs="Times New Roman"/>
          <w:sz w:val="24"/>
          <w:szCs w:val="24"/>
        </w:rPr>
        <w:t xml:space="preserve">A. Prof. H. 2006. </w:t>
      </w:r>
      <w:r w:rsidRPr="002E45B4">
        <w:rPr>
          <w:rFonts w:ascii="Times New Roman" w:hAnsi="Times New Roman" w:cs="Times New Roman"/>
          <w:i/>
          <w:iCs/>
          <w:sz w:val="24"/>
          <w:szCs w:val="24"/>
        </w:rPr>
        <w:t xml:space="preserve">Kaidah-Kaidah </w:t>
      </w:r>
      <w:proofErr w:type="gramStart"/>
      <w:r w:rsidRPr="002E45B4">
        <w:rPr>
          <w:rFonts w:ascii="Times New Roman" w:hAnsi="Times New Roman" w:cs="Times New Roman"/>
          <w:i/>
          <w:iCs/>
          <w:sz w:val="24"/>
          <w:szCs w:val="24"/>
        </w:rPr>
        <w:t>Fikih :</w:t>
      </w:r>
      <w:proofErr w:type="gramEnd"/>
      <w:r w:rsidRPr="002E45B4">
        <w:rPr>
          <w:rFonts w:ascii="Times New Roman" w:hAnsi="Times New Roman" w:cs="Times New Roman"/>
          <w:i/>
          <w:iCs/>
          <w:sz w:val="24"/>
          <w:szCs w:val="24"/>
        </w:rPr>
        <w:t xml:space="preserve"> Kaidah-Kaidah Hukum Islam Dalam Menyelesaikan Masalah-Masalah Yang Praktis, </w:t>
      </w:r>
      <w:r w:rsidRPr="002E45B4">
        <w:rPr>
          <w:rFonts w:ascii="Times New Roman" w:hAnsi="Times New Roman" w:cs="Times New Roman"/>
          <w:sz w:val="24"/>
          <w:szCs w:val="24"/>
        </w:rPr>
        <w:t>Jakarta : Kencana.</w:t>
      </w:r>
    </w:p>
    <w:p w:rsidR="001E0B4E" w:rsidRPr="002E45B4" w:rsidRDefault="001E0B4E" w:rsidP="001E0B4E">
      <w:pPr>
        <w:autoSpaceDE w:val="0"/>
        <w:autoSpaceDN w:val="0"/>
        <w:adjustRightInd w:val="0"/>
        <w:spacing w:after="0" w:line="240" w:lineRule="auto"/>
        <w:rPr>
          <w:rFonts w:ascii="Times New Roman" w:hAnsi="Times New Roman" w:cs="Times New Roman"/>
          <w:sz w:val="24"/>
          <w:szCs w:val="24"/>
        </w:rPr>
      </w:pPr>
      <w:r w:rsidRPr="002E45B4">
        <w:rPr>
          <w:rFonts w:ascii="Times New Roman" w:hAnsi="Times New Roman" w:cs="Times New Roman"/>
          <w:sz w:val="24"/>
          <w:szCs w:val="24"/>
        </w:rPr>
        <w:t>Dewan Syariah Nasional (DSN)-Majlis Ulama Indonesia (MUI), 2006,</w:t>
      </w:r>
    </w:p>
    <w:p w:rsidR="001E0B4E" w:rsidRPr="002E45B4" w:rsidRDefault="001E0B4E" w:rsidP="001E0B4E">
      <w:pPr>
        <w:autoSpaceDE w:val="0"/>
        <w:autoSpaceDN w:val="0"/>
        <w:adjustRightInd w:val="0"/>
        <w:spacing w:after="0" w:line="240" w:lineRule="auto"/>
        <w:rPr>
          <w:rFonts w:ascii="Times New Roman" w:hAnsi="Times New Roman" w:cs="Times New Roman"/>
          <w:sz w:val="24"/>
          <w:szCs w:val="24"/>
        </w:rPr>
      </w:pPr>
    </w:p>
    <w:p w:rsidR="001E0B4E" w:rsidRPr="002E45B4" w:rsidRDefault="001E0B4E" w:rsidP="001E0B4E">
      <w:pPr>
        <w:autoSpaceDE w:val="0"/>
        <w:autoSpaceDN w:val="0"/>
        <w:adjustRightInd w:val="0"/>
        <w:spacing w:after="0" w:line="240" w:lineRule="auto"/>
        <w:rPr>
          <w:rFonts w:ascii="Times New Roman" w:hAnsi="Times New Roman" w:cs="Times New Roman"/>
          <w:sz w:val="24"/>
          <w:szCs w:val="24"/>
        </w:rPr>
      </w:pPr>
      <w:r w:rsidRPr="002E45B4">
        <w:rPr>
          <w:rFonts w:ascii="Times New Roman" w:hAnsi="Times New Roman" w:cs="Times New Roman"/>
          <w:sz w:val="24"/>
          <w:szCs w:val="24"/>
        </w:rPr>
        <w:t>Himpunan Fatwa Dewan Syariah Nasional MUI, Ciputat: Gaung Persada</w:t>
      </w:r>
    </w:p>
    <w:p w:rsidR="001E0B4E" w:rsidRPr="002E45B4" w:rsidRDefault="001E0B4E" w:rsidP="001E0B4E">
      <w:pPr>
        <w:autoSpaceDE w:val="0"/>
        <w:autoSpaceDN w:val="0"/>
        <w:adjustRightInd w:val="0"/>
        <w:spacing w:after="0" w:line="240" w:lineRule="auto"/>
        <w:rPr>
          <w:rFonts w:ascii="Times New Roman" w:hAnsi="Times New Roman" w:cs="Times New Roman"/>
          <w:sz w:val="24"/>
          <w:szCs w:val="24"/>
        </w:rPr>
      </w:pPr>
    </w:p>
    <w:p w:rsidR="001E0B4E" w:rsidRPr="002E45B4" w:rsidRDefault="001E0B4E" w:rsidP="001E0B4E">
      <w:pPr>
        <w:autoSpaceDE w:val="0"/>
        <w:autoSpaceDN w:val="0"/>
        <w:adjustRightInd w:val="0"/>
        <w:spacing w:after="0" w:line="240" w:lineRule="auto"/>
        <w:rPr>
          <w:rFonts w:ascii="Times New Roman" w:hAnsi="Times New Roman" w:cs="Times New Roman"/>
          <w:sz w:val="24"/>
          <w:szCs w:val="24"/>
        </w:rPr>
      </w:pPr>
      <w:r w:rsidRPr="002E45B4">
        <w:rPr>
          <w:rFonts w:ascii="Times New Roman" w:hAnsi="Times New Roman" w:cs="Times New Roman"/>
          <w:sz w:val="24"/>
          <w:szCs w:val="24"/>
        </w:rPr>
        <w:t xml:space="preserve">Ismail, 2011, </w:t>
      </w:r>
      <w:r w:rsidRPr="002E45B4">
        <w:rPr>
          <w:rFonts w:ascii="Times New Roman" w:hAnsi="Times New Roman" w:cs="Times New Roman"/>
          <w:i/>
          <w:iCs/>
          <w:sz w:val="24"/>
          <w:szCs w:val="24"/>
        </w:rPr>
        <w:t xml:space="preserve">Perbankan Syari’ah, </w:t>
      </w:r>
      <w:proofErr w:type="gramStart"/>
      <w:r w:rsidRPr="002E45B4">
        <w:rPr>
          <w:rFonts w:ascii="Times New Roman" w:hAnsi="Times New Roman" w:cs="Times New Roman"/>
          <w:sz w:val="24"/>
          <w:szCs w:val="24"/>
        </w:rPr>
        <w:t>Jakarta :</w:t>
      </w:r>
      <w:proofErr w:type="gramEnd"/>
      <w:r w:rsidRPr="002E45B4">
        <w:rPr>
          <w:rFonts w:ascii="Times New Roman" w:hAnsi="Times New Roman" w:cs="Times New Roman"/>
          <w:sz w:val="24"/>
          <w:szCs w:val="24"/>
        </w:rPr>
        <w:t xml:space="preserve"> Kencana Media Group</w:t>
      </w:r>
    </w:p>
    <w:p w:rsidR="001E0B4E" w:rsidRPr="002E45B4" w:rsidRDefault="001E0B4E" w:rsidP="001E0B4E">
      <w:pPr>
        <w:autoSpaceDE w:val="0"/>
        <w:autoSpaceDN w:val="0"/>
        <w:adjustRightInd w:val="0"/>
        <w:spacing w:after="0" w:line="240" w:lineRule="auto"/>
        <w:rPr>
          <w:rFonts w:ascii="Times New Roman" w:hAnsi="Times New Roman" w:cs="Times New Roman"/>
          <w:sz w:val="24"/>
          <w:szCs w:val="24"/>
        </w:rPr>
      </w:pPr>
    </w:p>
    <w:p w:rsidR="001E0B4E" w:rsidRPr="002E45B4" w:rsidRDefault="001E0B4E" w:rsidP="001E0B4E">
      <w:pPr>
        <w:autoSpaceDE w:val="0"/>
        <w:autoSpaceDN w:val="0"/>
        <w:adjustRightInd w:val="0"/>
        <w:spacing w:after="0" w:line="240" w:lineRule="auto"/>
        <w:jc w:val="both"/>
        <w:rPr>
          <w:rFonts w:ascii="Times New Roman" w:hAnsi="Times New Roman" w:cs="Times New Roman"/>
          <w:sz w:val="24"/>
          <w:szCs w:val="24"/>
        </w:rPr>
      </w:pPr>
      <w:r w:rsidRPr="002E45B4">
        <w:rPr>
          <w:rFonts w:ascii="Times New Roman" w:hAnsi="Times New Roman" w:cs="Times New Roman"/>
          <w:sz w:val="24"/>
          <w:szCs w:val="24"/>
        </w:rPr>
        <w:t xml:space="preserve">Muhamad, 2000, </w:t>
      </w:r>
      <w:r w:rsidRPr="002E45B4">
        <w:rPr>
          <w:rFonts w:ascii="Times New Roman" w:hAnsi="Times New Roman" w:cs="Times New Roman"/>
          <w:i/>
          <w:iCs/>
          <w:sz w:val="24"/>
          <w:szCs w:val="24"/>
        </w:rPr>
        <w:t>Sistem dan Prosedur Operasional Bank Syariah</w:t>
      </w:r>
      <w:r w:rsidRPr="002E45B4">
        <w:rPr>
          <w:rFonts w:ascii="Times New Roman" w:hAnsi="Times New Roman" w:cs="Times New Roman"/>
          <w:sz w:val="24"/>
          <w:szCs w:val="24"/>
        </w:rPr>
        <w:t>, Yogyakarta:</w:t>
      </w:r>
    </w:p>
    <w:p w:rsidR="001E0B4E" w:rsidRPr="002E45B4" w:rsidRDefault="001E0B4E" w:rsidP="001E0B4E">
      <w:pPr>
        <w:autoSpaceDE w:val="0"/>
        <w:autoSpaceDN w:val="0"/>
        <w:adjustRightInd w:val="0"/>
        <w:spacing w:after="0" w:line="240" w:lineRule="auto"/>
        <w:ind w:firstLine="567"/>
        <w:rPr>
          <w:rFonts w:ascii="Times New Roman" w:hAnsi="Times New Roman" w:cs="Times New Roman"/>
          <w:sz w:val="24"/>
          <w:szCs w:val="24"/>
        </w:rPr>
      </w:pPr>
      <w:r w:rsidRPr="002E45B4">
        <w:rPr>
          <w:rFonts w:ascii="Times New Roman" w:hAnsi="Times New Roman" w:cs="Times New Roman"/>
          <w:sz w:val="24"/>
          <w:szCs w:val="24"/>
        </w:rPr>
        <w:t>UII Pres</w:t>
      </w:r>
    </w:p>
    <w:p w:rsidR="001E0B4E" w:rsidRPr="002E45B4" w:rsidRDefault="001E0B4E" w:rsidP="001E0B4E">
      <w:pPr>
        <w:autoSpaceDE w:val="0"/>
        <w:autoSpaceDN w:val="0"/>
        <w:adjustRightInd w:val="0"/>
        <w:spacing w:after="0" w:line="240" w:lineRule="auto"/>
        <w:rPr>
          <w:rFonts w:ascii="Times New Roman" w:hAnsi="Times New Roman" w:cs="Times New Roman"/>
          <w:sz w:val="24"/>
          <w:szCs w:val="24"/>
        </w:rPr>
      </w:pPr>
    </w:p>
    <w:p w:rsidR="001E0B4E" w:rsidRPr="002E45B4" w:rsidRDefault="001E0B4E" w:rsidP="001E0B4E">
      <w:pPr>
        <w:autoSpaceDE w:val="0"/>
        <w:autoSpaceDN w:val="0"/>
        <w:adjustRightInd w:val="0"/>
        <w:spacing w:after="0" w:line="240" w:lineRule="auto"/>
        <w:ind w:left="567" w:hanging="567"/>
        <w:jc w:val="both"/>
        <w:rPr>
          <w:rFonts w:ascii="Times New Roman" w:hAnsi="Times New Roman" w:cs="Times New Roman"/>
          <w:sz w:val="24"/>
          <w:szCs w:val="24"/>
        </w:rPr>
      </w:pPr>
      <w:r w:rsidRPr="002E45B4">
        <w:rPr>
          <w:rFonts w:ascii="Times New Roman" w:hAnsi="Times New Roman" w:cs="Times New Roman"/>
          <w:sz w:val="24"/>
          <w:szCs w:val="24"/>
        </w:rPr>
        <w:t xml:space="preserve">Mujib, M. Abdul, 1994, </w:t>
      </w:r>
      <w:r w:rsidRPr="002E45B4">
        <w:rPr>
          <w:rFonts w:ascii="Times New Roman" w:hAnsi="Times New Roman" w:cs="Times New Roman"/>
          <w:i/>
          <w:iCs/>
          <w:sz w:val="24"/>
          <w:szCs w:val="24"/>
        </w:rPr>
        <w:t>Kamus Istilah Fikih</w:t>
      </w:r>
      <w:r w:rsidRPr="002E45B4">
        <w:rPr>
          <w:rFonts w:ascii="Times New Roman" w:hAnsi="Times New Roman" w:cs="Times New Roman"/>
          <w:sz w:val="24"/>
          <w:szCs w:val="24"/>
        </w:rPr>
        <w:t xml:space="preserve">, Jakarta: Pustaka Firdaus Wiroso, 2005, </w:t>
      </w:r>
      <w:r w:rsidRPr="002E45B4">
        <w:rPr>
          <w:rFonts w:ascii="Times New Roman" w:hAnsi="Times New Roman" w:cs="Times New Roman"/>
          <w:i/>
          <w:iCs/>
          <w:sz w:val="24"/>
          <w:szCs w:val="24"/>
        </w:rPr>
        <w:t xml:space="preserve">Jual Beli Murabahah, </w:t>
      </w:r>
      <w:r w:rsidRPr="002E45B4">
        <w:rPr>
          <w:rFonts w:ascii="Times New Roman" w:hAnsi="Times New Roman" w:cs="Times New Roman"/>
          <w:sz w:val="24"/>
          <w:szCs w:val="24"/>
        </w:rPr>
        <w:t>Yogyakarta: UII Press.</w:t>
      </w:r>
    </w:p>
    <w:p w:rsidR="001E0B4E" w:rsidRPr="002E45B4" w:rsidRDefault="001E0B4E" w:rsidP="001E0B4E">
      <w:pPr>
        <w:ind w:left="567" w:hanging="567"/>
        <w:jc w:val="both"/>
        <w:rPr>
          <w:rFonts w:ascii="Times New Roman" w:hAnsi="Times New Roman" w:cs="Times New Roman"/>
          <w:sz w:val="24"/>
          <w:szCs w:val="24"/>
        </w:rPr>
      </w:pPr>
    </w:p>
    <w:p w:rsidR="001E0B4E" w:rsidRPr="002E45B4" w:rsidRDefault="001E0B4E" w:rsidP="001E0B4E">
      <w:pPr>
        <w:ind w:left="567" w:hanging="567"/>
        <w:jc w:val="both"/>
        <w:rPr>
          <w:rFonts w:ascii="Times New Roman" w:hAnsi="Times New Roman" w:cs="Times New Roman"/>
          <w:sz w:val="24"/>
          <w:szCs w:val="24"/>
        </w:rPr>
      </w:pPr>
      <w:r w:rsidRPr="002E45B4">
        <w:rPr>
          <w:rFonts w:ascii="Times New Roman" w:hAnsi="Times New Roman" w:cs="Times New Roman"/>
          <w:sz w:val="24"/>
          <w:szCs w:val="24"/>
        </w:rPr>
        <w:t xml:space="preserve">Rahman, Asjmuni A. Drs. H. 1976. </w:t>
      </w:r>
      <w:r w:rsidRPr="002E45B4">
        <w:rPr>
          <w:rFonts w:ascii="Times New Roman" w:hAnsi="Times New Roman" w:cs="Times New Roman"/>
          <w:i/>
          <w:iCs/>
          <w:sz w:val="24"/>
          <w:szCs w:val="24"/>
        </w:rPr>
        <w:t xml:space="preserve">Qa’idah-Qa’idah Fiqih (Qawa’idul Fiqhiyyah), </w:t>
      </w:r>
      <w:proofErr w:type="gramStart"/>
      <w:r w:rsidRPr="002E45B4">
        <w:rPr>
          <w:rFonts w:ascii="Times New Roman" w:hAnsi="Times New Roman" w:cs="Times New Roman"/>
          <w:sz w:val="24"/>
          <w:szCs w:val="24"/>
        </w:rPr>
        <w:t>Jakarta :</w:t>
      </w:r>
      <w:proofErr w:type="gramEnd"/>
      <w:r w:rsidRPr="002E45B4">
        <w:rPr>
          <w:rFonts w:ascii="Times New Roman" w:hAnsi="Times New Roman" w:cs="Times New Roman"/>
          <w:sz w:val="24"/>
          <w:szCs w:val="24"/>
        </w:rPr>
        <w:t xml:space="preserve"> Bulan Bintang.</w:t>
      </w:r>
    </w:p>
    <w:p w:rsidR="001E0B4E" w:rsidRPr="002E45B4" w:rsidRDefault="001E0B4E" w:rsidP="001E0B4E">
      <w:pPr>
        <w:ind w:left="567" w:hanging="567"/>
        <w:jc w:val="both"/>
        <w:rPr>
          <w:rFonts w:ascii="Times New Roman" w:hAnsi="Times New Roman" w:cs="Times New Roman"/>
          <w:sz w:val="24"/>
          <w:szCs w:val="24"/>
        </w:rPr>
      </w:pPr>
      <w:r w:rsidRPr="002E45B4">
        <w:rPr>
          <w:rFonts w:ascii="Times New Roman" w:hAnsi="Times New Roman" w:cs="Times New Roman"/>
          <w:sz w:val="24"/>
          <w:szCs w:val="24"/>
        </w:rPr>
        <w:t xml:space="preserve">Usman, Muhlish. Drs. H. MA. 1993. </w:t>
      </w:r>
      <w:r w:rsidRPr="002E45B4">
        <w:rPr>
          <w:rFonts w:ascii="Times New Roman" w:hAnsi="Times New Roman" w:cs="Times New Roman"/>
          <w:i/>
          <w:iCs/>
          <w:sz w:val="24"/>
          <w:szCs w:val="24"/>
        </w:rPr>
        <w:t xml:space="preserve">Kaidah-Kaidah Ushuliyah dan Fiqhiyyah, </w:t>
      </w:r>
      <w:proofErr w:type="gramStart"/>
      <w:r w:rsidRPr="002E45B4">
        <w:rPr>
          <w:rFonts w:ascii="Times New Roman" w:hAnsi="Times New Roman" w:cs="Times New Roman"/>
          <w:sz w:val="24"/>
          <w:szCs w:val="24"/>
        </w:rPr>
        <w:t>Jakarta :</w:t>
      </w:r>
      <w:proofErr w:type="gramEnd"/>
      <w:r w:rsidRPr="002E45B4">
        <w:rPr>
          <w:rFonts w:ascii="Times New Roman" w:hAnsi="Times New Roman" w:cs="Times New Roman"/>
          <w:sz w:val="24"/>
          <w:szCs w:val="24"/>
        </w:rPr>
        <w:t xml:space="preserve"> Rajawali Pers.</w:t>
      </w:r>
    </w:p>
    <w:p w:rsidR="001E0B4E" w:rsidRPr="00CD1EB0" w:rsidRDefault="00CD1EB0" w:rsidP="001E0B4E">
      <w:pPr>
        <w:jc w:val="both"/>
        <w:rPr>
          <w:rFonts w:ascii="Times New Roman" w:hAnsi="Times New Roman" w:cs="Times New Roman"/>
          <w:sz w:val="24"/>
          <w:szCs w:val="24"/>
          <w:lang w:val="id-ID"/>
        </w:rPr>
      </w:pPr>
      <w:r>
        <w:rPr>
          <w:rFonts w:ascii="Times New Roman" w:hAnsi="Times New Roman" w:cs="Times New Roman"/>
          <w:sz w:val="24"/>
          <w:szCs w:val="24"/>
          <w:lang w:val="id-ID"/>
        </w:rPr>
        <w:t>---------------------------</w:t>
      </w:r>
    </w:p>
    <w:p w:rsidR="001E0B4E" w:rsidRPr="002E45B4" w:rsidRDefault="001E0B4E" w:rsidP="001E0B4E">
      <w:pPr>
        <w:jc w:val="both"/>
        <w:rPr>
          <w:rFonts w:ascii="Times New Roman" w:hAnsi="Times New Roman" w:cs="Times New Roman"/>
          <w:b/>
          <w:bCs/>
          <w:sz w:val="24"/>
          <w:szCs w:val="24"/>
        </w:rPr>
      </w:pPr>
      <w:r w:rsidRPr="002E45B4">
        <w:rPr>
          <w:rFonts w:ascii="Times New Roman" w:hAnsi="Times New Roman" w:cs="Times New Roman"/>
          <w:b/>
          <w:bCs/>
          <w:sz w:val="24"/>
          <w:szCs w:val="24"/>
        </w:rPr>
        <w:t xml:space="preserve">Internet </w:t>
      </w:r>
    </w:p>
    <w:p w:rsidR="001E0B4E" w:rsidRPr="003862A9" w:rsidRDefault="001E0B4E" w:rsidP="001E0B4E">
      <w:pPr>
        <w:spacing w:after="0" w:line="240" w:lineRule="auto"/>
        <w:ind w:left="567" w:hanging="567"/>
        <w:rPr>
          <w:rFonts w:ascii="Times New Roman" w:eastAsia="Times New Roman" w:hAnsi="Times New Roman" w:cs="Times New Roman"/>
          <w:sz w:val="24"/>
          <w:szCs w:val="24"/>
          <w:lang w:val="id-ID" w:eastAsia="id-ID"/>
        </w:rPr>
      </w:pPr>
      <w:r w:rsidRPr="009C07CB">
        <w:rPr>
          <w:rFonts w:ascii="Times New Roman" w:eastAsia="Times New Roman" w:hAnsi="Times New Roman" w:cs="Times New Roman"/>
          <w:sz w:val="24"/>
          <w:szCs w:val="24"/>
          <w:lang w:eastAsia="id-ID"/>
        </w:rPr>
        <w:t xml:space="preserve">http://www.psycholovegy.com/2012/05/pengertian-dan-ruang-lingkup-fiqh.html diakses tanggal </w:t>
      </w:r>
      <w:r w:rsidR="003862A9">
        <w:rPr>
          <w:rFonts w:ascii="Times New Roman" w:eastAsia="Times New Roman" w:hAnsi="Times New Roman" w:cs="Times New Roman"/>
          <w:sz w:val="24"/>
          <w:szCs w:val="24"/>
          <w:lang w:val="id-ID" w:eastAsia="id-ID"/>
        </w:rPr>
        <w:t>20 januari 2020</w:t>
      </w:r>
    </w:p>
    <w:p w:rsidR="001E0B4E" w:rsidRPr="002E45B4" w:rsidRDefault="001E0B4E" w:rsidP="001E0B4E">
      <w:pPr>
        <w:jc w:val="both"/>
        <w:rPr>
          <w:rFonts w:ascii="Times New Roman" w:hAnsi="Times New Roman" w:cs="Times New Roman"/>
          <w:b/>
          <w:bCs/>
          <w:sz w:val="28"/>
          <w:szCs w:val="28"/>
        </w:rPr>
      </w:pPr>
    </w:p>
    <w:p w:rsidR="001E0B4E" w:rsidRPr="002E45B4" w:rsidRDefault="001E0B4E" w:rsidP="001E0B4E">
      <w:pPr>
        <w:jc w:val="both"/>
        <w:rPr>
          <w:rFonts w:ascii="Times New Roman" w:hAnsi="Times New Roman" w:cs="Times New Roman"/>
          <w:b/>
          <w:bCs/>
          <w:sz w:val="24"/>
          <w:szCs w:val="24"/>
        </w:rPr>
      </w:pPr>
    </w:p>
    <w:p w:rsidR="001E0B4E" w:rsidRPr="002E45B4" w:rsidRDefault="001E0B4E" w:rsidP="001E0B4E">
      <w:pPr>
        <w:jc w:val="both"/>
        <w:rPr>
          <w:rFonts w:ascii="Times New Roman" w:hAnsi="Times New Roman" w:cs="Times New Roman"/>
          <w:b/>
          <w:bCs/>
          <w:sz w:val="24"/>
          <w:szCs w:val="24"/>
        </w:rPr>
      </w:pPr>
    </w:p>
    <w:p w:rsidR="001E0B4E" w:rsidRPr="002E45B4" w:rsidRDefault="001E0B4E" w:rsidP="001E0B4E">
      <w:pPr>
        <w:jc w:val="both"/>
        <w:rPr>
          <w:rFonts w:ascii="Times New Roman" w:hAnsi="Times New Roman" w:cs="Times New Roman"/>
          <w:b/>
          <w:bCs/>
          <w:sz w:val="24"/>
          <w:szCs w:val="24"/>
        </w:rPr>
      </w:pPr>
    </w:p>
    <w:p w:rsidR="001E0B4E" w:rsidRPr="004C2DEC" w:rsidRDefault="001E0B4E" w:rsidP="00A81B47">
      <w:pPr>
        <w:spacing w:line="360" w:lineRule="auto"/>
        <w:ind w:left="1134" w:hanging="708"/>
        <w:jc w:val="both"/>
        <w:rPr>
          <w:rFonts w:ascii="Times New Roman" w:hAnsi="Times New Roman" w:cs="Times New Roman"/>
          <w:sz w:val="24"/>
          <w:szCs w:val="24"/>
          <w:lang w:val="id-ID"/>
        </w:rPr>
      </w:pPr>
    </w:p>
    <w:p w:rsidR="00A75685" w:rsidRPr="004C2DEC" w:rsidRDefault="00A75685" w:rsidP="00A75685">
      <w:pPr>
        <w:pStyle w:val="ListParagraph"/>
        <w:spacing w:line="360" w:lineRule="auto"/>
        <w:jc w:val="both"/>
        <w:rPr>
          <w:rFonts w:ascii="Times New Roman" w:hAnsi="Times New Roman" w:cs="Times New Roman"/>
          <w:sz w:val="24"/>
          <w:szCs w:val="24"/>
          <w:lang w:val="id-ID"/>
        </w:rPr>
      </w:pPr>
    </w:p>
    <w:sectPr w:rsidR="00A75685" w:rsidRPr="004C2DEC" w:rsidSect="00AB0321">
      <w:footerReference w:type="default" r:id="rId10"/>
      <w:footerReference w:type="first" r:id="rId11"/>
      <w:pgSz w:w="11906" w:h="16838" w:code="9"/>
      <w:pgMar w:top="1701" w:right="1701" w:bottom="1701" w:left="226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9D6" w:rsidRDefault="007F29D6" w:rsidP="00933086">
      <w:pPr>
        <w:spacing w:after="0" w:line="240" w:lineRule="auto"/>
      </w:pPr>
      <w:r>
        <w:separator/>
      </w:r>
    </w:p>
  </w:endnote>
  <w:endnote w:type="continuationSeparator" w:id="0">
    <w:p w:rsidR="007F29D6" w:rsidRDefault="007F29D6" w:rsidP="00933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Arabic">
    <w:altName w:val="Times New Arabic"/>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FGQPC Uthman Taha Naskh">
    <w:altName w:val="Times New Roman"/>
    <w:charset w:val="B2"/>
    <w:family w:val="auto"/>
    <w:pitch w:val="variable"/>
    <w:sig w:usb0="00002000" w:usb1="90000000" w:usb2="00000008" w:usb3="00000000" w:csb0="00000040" w:csb1="00000000"/>
  </w:font>
  <w:font w:name="ArialMT">
    <w:altName w:val="MS Gothic"/>
    <w:panose1 w:val="00000000000000000000"/>
    <w:charset w:val="80"/>
    <w:family w:val="auto"/>
    <w:notTrueType/>
    <w:pitch w:val="default"/>
    <w:sig w:usb0="00000001" w:usb1="08070000" w:usb2="00000010" w:usb3="00000000" w:csb0="00020000" w:csb1="00000000"/>
  </w:font>
  <w:font w:name="GoudyOldStyleBT-Italic">
    <w:altName w:val="Times New Roman"/>
    <w:panose1 w:val="00000000000000000000"/>
    <w:charset w:val="00"/>
    <w:family w:val="roman"/>
    <w:notTrueType/>
    <w:pitch w:val="default"/>
    <w:sig w:usb0="00000003" w:usb1="00000000" w:usb2="00000000" w:usb3="00000000" w:csb0="00000001" w:csb1="00000000"/>
  </w:font>
  <w:font w:name="KFGQPCUthmanTahaNaskh">
    <w:altName w:val="Times New Roman"/>
    <w:panose1 w:val="00000000000000000000"/>
    <w:charset w:val="B2"/>
    <w:family w:val="auto"/>
    <w:notTrueType/>
    <w:pitch w:val="default"/>
    <w:sig w:usb0="00002000" w:usb1="00000000" w:usb2="00000000" w:usb3="00000000" w:csb0="00000040" w:csb1="00000000"/>
  </w:font>
  <w:font w:name="GoudyOldStyleBT-Bold">
    <w:altName w:val="Times New Roman"/>
    <w:panose1 w:val="00000000000000000000"/>
    <w:charset w:val="00"/>
    <w:family w:val="roman"/>
    <w:notTrueType/>
    <w:pitch w:val="default"/>
    <w:sig w:usb0="00000003" w:usb1="00000000" w:usb2="00000000" w:usb3="00000000" w:csb0="00000001" w:csb1="00000000"/>
  </w:font>
  <w:font w:name="GoudyOldStyleBT-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8039439"/>
      <w:docPartObj>
        <w:docPartGallery w:val="Page Numbers (Bottom of Page)"/>
        <w:docPartUnique/>
      </w:docPartObj>
    </w:sdtPr>
    <w:sdtEndPr>
      <w:rPr>
        <w:noProof/>
      </w:rPr>
    </w:sdtEndPr>
    <w:sdtContent>
      <w:p w:rsidR="00726D8B" w:rsidRDefault="00726D8B">
        <w:pPr>
          <w:pStyle w:val="Footer"/>
          <w:jc w:val="center"/>
        </w:pPr>
        <w:r>
          <w:fldChar w:fldCharType="begin"/>
        </w:r>
        <w:r>
          <w:instrText xml:space="preserve"> PAGE   \* MERGEFORMAT </w:instrText>
        </w:r>
        <w:r>
          <w:fldChar w:fldCharType="separate"/>
        </w:r>
        <w:r w:rsidR="00B51D1D">
          <w:rPr>
            <w:noProof/>
          </w:rPr>
          <w:t>21</w:t>
        </w:r>
        <w:r>
          <w:rPr>
            <w:noProof/>
          </w:rPr>
          <w:fldChar w:fldCharType="end"/>
        </w:r>
      </w:p>
    </w:sdtContent>
  </w:sdt>
  <w:p w:rsidR="00726D8B" w:rsidRDefault="00726D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067612"/>
      <w:docPartObj>
        <w:docPartGallery w:val="Page Numbers (Bottom of Page)"/>
        <w:docPartUnique/>
      </w:docPartObj>
    </w:sdtPr>
    <w:sdtEndPr>
      <w:rPr>
        <w:noProof/>
      </w:rPr>
    </w:sdtEndPr>
    <w:sdtContent>
      <w:p w:rsidR="00726D8B" w:rsidRDefault="00726D8B">
        <w:pPr>
          <w:pStyle w:val="Footer"/>
          <w:jc w:val="center"/>
        </w:pPr>
        <w:r>
          <w:fldChar w:fldCharType="begin"/>
        </w:r>
        <w:r>
          <w:instrText xml:space="preserve"> PAGE   \* MERGEFORMAT </w:instrText>
        </w:r>
        <w:r>
          <w:fldChar w:fldCharType="separate"/>
        </w:r>
        <w:r w:rsidR="00B51D1D">
          <w:rPr>
            <w:noProof/>
          </w:rPr>
          <w:t>1</w:t>
        </w:r>
        <w:r>
          <w:rPr>
            <w:noProof/>
          </w:rPr>
          <w:fldChar w:fldCharType="end"/>
        </w:r>
      </w:p>
    </w:sdtContent>
  </w:sdt>
  <w:p w:rsidR="00726D8B" w:rsidRDefault="00726D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9D6" w:rsidRDefault="007F29D6" w:rsidP="00933086">
      <w:pPr>
        <w:spacing w:after="0" w:line="240" w:lineRule="auto"/>
      </w:pPr>
      <w:r>
        <w:separator/>
      </w:r>
    </w:p>
  </w:footnote>
  <w:footnote w:type="continuationSeparator" w:id="0">
    <w:p w:rsidR="007F29D6" w:rsidRDefault="007F29D6" w:rsidP="00933086">
      <w:pPr>
        <w:spacing w:after="0" w:line="240" w:lineRule="auto"/>
      </w:pPr>
      <w:r>
        <w:continuationSeparator/>
      </w:r>
    </w:p>
  </w:footnote>
  <w:footnote w:id="1">
    <w:p w:rsidR="00726D8B" w:rsidRPr="00B62FEF" w:rsidRDefault="00726D8B">
      <w:pPr>
        <w:pStyle w:val="FootnoteText"/>
        <w:rPr>
          <w:rFonts w:ascii="Times New Roman" w:hAnsi="Times New Roman" w:cs="Times New Roman"/>
          <w:lang w:val="en-US"/>
        </w:rPr>
      </w:pPr>
      <w:r w:rsidRPr="00B62FEF">
        <w:rPr>
          <w:rStyle w:val="FootnoteReference"/>
          <w:rFonts w:ascii="Times New Roman" w:hAnsi="Times New Roman" w:cs="Times New Roman"/>
        </w:rPr>
        <w:footnoteRef/>
      </w:r>
      <w:r w:rsidRPr="00B62FEF">
        <w:rPr>
          <w:rFonts w:ascii="Times New Roman" w:hAnsi="Times New Roman" w:cs="Times New Roman"/>
        </w:rPr>
        <w:t xml:space="preserve"> </w:t>
      </w:r>
      <w:proofErr w:type="gramStart"/>
      <w:r w:rsidRPr="00B62FEF">
        <w:rPr>
          <w:rFonts w:ascii="Times New Roman" w:hAnsi="Times New Roman" w:cs="Times New Roman"/>
        </w:rPr>
        <w:t>Abd.</w:t>
      </w:r>
      <w:proofErr w:type="gramEnd"/>
      <w:r w:rsidRPr="00B62FEF">
        <w:rPr>
          <w:rFonts w:ascii="Times New Roman" w:hAnsi="Times New Roman" w:cs="Times New Roman"/>
        </w:rPr>
        <w:t xml:space="preserve"> Rahman Dahlan, </w:t>
      </w:r>
      <w:r w:rsidRPr="00B62FEF">
        <w:rPr>
          <w:rFonts w:ascii="Times New Roman" w:hAnsi="Times New Roman" w:cs="Times New Roman"/>
          <w:i/>
        </w:rPr>
        <w:t xml:space="preserve">Ushul Fiqih. </w:t>
      </w:r>
      <w:proofErr w:type="gramStart"/>
      <w:r w:rsidRPr="00B62FEF">
        <w:rPr>
          <w:rFonts w:ascii="Times New Roman" w:hAnsi="Times New Roman" w:cs="Times New Roman"/>
        </w:rPr>
        <w:t>(Jakarta: Amzah, 2005) hlm.</w:t>
      </w:r>
      <w:proofErr w:type="gramEnd"/>
      <w:r w:rsidRPr="00B62FEF">
        <w:rPr>
          <w:rFonts w:ascii="Times New Roman" w:hAnsi="Times New Roman" w:cs="Times New Roman"/>
        </w:rPr>
        <w:t xml:space="preserve"> 13</w:t>
      </w:r>
      <w:r>
        <w:rPr>
          <w:rFonts w:ascii="Times New Roman" w:hAnsi="Times New Roman" w:cs="Times New Roman"/>
        </w:rPr>
        <w:t>.</w:t>
      </w:r>
    </w:p>
  </w:footnote>
  <w:footnote w:id="2">
    <w:p w:rsidR="00726D8B" w:rsidRPr="001E1DE6" w:rsidRDefault="00726D8B">
      <w:pPr>
        <w:pStyle w:val="FootnoteText"/>
        <w:rPr>
          <w:lang w:val="en-US"/>
        </w:rPr>
      </w:pPr>
      <w:r w:rsidRPr="00B62FEF">
        <w:rPr>
          <w:rStyle w:val="FootnoteReference"/>
          <w:rFonts w:ascii="Times New Roman" w:hAnsi="Times New Roman" w:cs="Times New Roman"/>
        </w:rPr>
        <w:footnoteRef/>
      </w:r>
      <w:r w:rsidRPr="00B62FEF">
        <w:rPr>
          <w:rFonts w:ascii="Times New Roman" w:hAnsi="Times New Roman" w:cs="Times New Roman"/>
        </w:rPr>
        <w:t xml:space="preserve"> Abbas Arfan, </w:t>
      </w:r>
      <w:r w:rsidRPr="00B62FEF">
        <w:rPr>
          <w:rFonts w:ascii="Times New Roman" w:hAnsi="Times New Roman" w:cs="Times New Roman"/>
          <w:i/>
          <w:iCs/>
        </w:rPr>
        <w:t>99 Kaidah Fiqh Muamalah Kulliyah</w:t>
      </w:r>
      <w:r w:rsidRPr="00B62FEF">
        <w:rPr>
          <w:rFonts w:ascii="Times New Roman" w:hAnsi="Times New Roman" w:cs="Times New Roman"/>
        </w:rPr>
        <w:t>, (</w:t>
      </w:r>
      <w:proofErr w:type="gramStart"/>
      <w:r w:rsidRPr="00B62FEF">
        <w:rPr>
          <w:rFonts w:ascii="Times New Roman" w:hAnsi="Times New Roman" w:cs="Times New Roman"/>
        </w:rPr>
        <w:t>Malang :</w:t>
      </w:r>
      <w:proofErr w:type="gramEnd"/>
      <w:r w:rsidRPr="00B62FEF">
        <w:rPr>
          <w:rFonts w:ascii="Times New Roman" w:hAnsi="Times New Roman" w:cs="Times New Roman"/>
        </w:rPr>
        <w:t xml:space="preserve"> UIN Maliki Press, 2013), hlm.103-105.</w:t>
      </w:r>
    </w:p>
  </w:footnote>
  <w:footnote w:id="3">
    <w:p w:rsidR="00726D8B" w:rsidRPr="00B62FEF" w:rsidRDefault="00726D8B">
      <w:pPr>
        <w:pStyle w:val="FootnoteText"/>
        <w:rPr>
          <w:rFonts w:ascii="Times New Roman" w:hAnsi="Times New Roman" w:cs="Times New Roman"/>
          <w:lang w:val="en-US"/>
        </w:rPr>
      </w:pPr>
      <w:r w:rsidRPr="00B62FEF">
        <w:rPr>
          <w:rStyle w:val="FootnoteReference"/>
          <w:rFonts w:ascii="Times New Roman" w:hAnsi="Times New Roman" w:cs="Times New Roman"/>
        </w:rPr>
        <w:footnoteRef/>
      </w:r>
      <w:r w:rsidRPr="00B62FEF">
        <w:rPr>
          <w:rFonts w:ascii="Times New Roman" w:hAnsi="Times New Roman" w:cs="Times New Roman"/>
        </w:rPr>
        <w:t xml:space="preserve"> </w:t>
      </w:r>
      <w:proofErr w:type="gramStart"/>
      <w:r w:rsidRPr="00B62FEF">
        <w:rPr>
          <w:rFonts w:ascii="Times New Roman" w:hAnsi="Times New Roman" w:cs="Times New Roman"/>
        </w:rPr>
        <w:t>Muhammad Ali al-Sayid, Tafsir Ayat al-Ahkam, Juz.</w:t>
      </w:r>
      <w:proofErr w:type="gramEnd"/>
      <w:r w:rsidRPr="00B62FEF">
        <w:rPr>
          <w:rFonts w:ascii="Times New Roman" w:hAnsi="Times New Roman" w:cs="Times New Roman"/>
        </w:rPr>
        <w:t xml:space="preserve"> </w:t>
      </w:r>
      <w:proofErr w:type="gramStart"/>
      <w:r w:rsidRPr="00B62FEF">
        <w:rPr>
          <w:rFonts w:ascii="Times New Roman" w:hAnsi="Times New Roman" w:cs="Times New Roman"/>
        </w:rPr>
        <w:t>2, (Bayrut: Dâr al-Fikr, 1996), hlm.</w:t>
      </w:r>
      <w:proofErr w:type="gramEnd"/>
      <w:r w:rsidRPr="00B62FEF">
        <w:rPr>
          <w:rFonts w:ascii="Times New Roman" w:hAnsi="Times New Roman" w:cs="Times New Roman"/>
        </w:rPr>
        <w:t xml:space="preserve"> 86</w:t>
      </w:r>
    </w:p>
  </w:footnote>
  <w:footnote w:id="4">
    <w:p w:rsidR="00AD230E" w:rsidRPr="00AD230E" w:rsidRDefault="00AD230E">
      <w:pPr>
        <w:pStyle w:val="FootnoteText"/>
        <w:rPr>
          <w:rFonts w:ascii="Times New Roman" w:hAnsi="Times New Roman" w:cs="Times New Roman"/>
          <w:lang w:val="id-ID"/>
        </w:rPr>
      </w:pPr>
      <w:r>
        <w:rPr>
          <w:rStyle w:val="FootnoteReference"/>
        </w:rPr>
        <w:footnoteRef/>
      </w:r>
      <w:r>
        <w:t xml:space="preserve"> </w:t>
      </w:r>
      <w:r w:rsidRPr="00AD230E">
        <w:rPr>
          <w:rFonts w:ascii="Times New Roman" w:hAnsi="Times New Roman" w:cs="Times New Roman"/>
          <w:i/>
          <w:lang w:val="id-ID"/>
        </w:rPr>
        <w:t>Dhawabith Fiqhiyyah</w:t>
      </w:r>
      <w:r w:rsidRPr="00AD230E">
        <w:rPr>
          <w:rFonts w:ascii="Times New Roman" w:hAnsi="Times New Roman" w:cs="Times New Roman"/>
          <w:lang w:val="id-ID"/>
        </w:rPr>
        <w:t xml:space="preserve"> sering digunakan oleh ulama fiqih untuk menyebut qaidah fiqih yang </w:t>
      </w:r>
      <w:r w:rsidRPr="00AD230E">
        <w:rPr>
          <w:rFonts w:ascii="Times New Roman" w:hAnsi="Times New Roman" w:cs="Times New Roman"/>
          <w:i/>
          <w:lang w:val="id-ID"/>
        </w:rPr>
        <w:t>khas</w:t>
      </w:r>
      <w:r w:rsidRPr="00AD230E">
        <w:rPr>
          <w:rFonts w:ascii="Times New Roman" w:hAnsi="Times New Roman" w:cs="Times New Roman"/>
          <w:lang w:val="id-ID"/>
        </w:rPr>
        <w:t xml:space="preserve"> (spesifik) berkaitan langsung mengenai masalah tertentu.</w:t>
      </w:r>
    </w:p>
  </w:footnote>
  <w:footnote w:id="5">
    <w:p w:rsidR="00726D8B" w:rsidRPr="00B62FEF" w:rsidRDefault="00726D8B" w:rsidP="00B62FEF">
      <w:pPr>
        <w:pStyle w:val="FootnoteText"/>
        <w:jc w:val="both"/>
        <w:rPr>
          <w:rFonts w:ascii="Times New Roman" w:hAnsi="Times New Roman" w:cs="Times New Roman"/>
          <w:lang w:val="en-US"/>
        </w:rPr>
      </w:pPr>
      <w:r w:rsidRPr="00B62FEF">
        <w:rPr>
          <w:rStyle w:val="FootnoteReference"/>
          <w:rFonts w:ascii="Times New Roman" w:hAnsi="Times New Roman" w:cs="Times New Roman"/>
        </w:rPr>
        <w:footnoteRef/>
      </w:r>
      <w:r w:rsidRPr="00B62FEF">
        <w:rPr>
          <w:rFonts w:ascii="Times New Roman" w:hAnsi="Times New Roman" w:cs="Times New Roman"/>
        </w:rPr>
        <w:t xml:space="preserve"> </w:t>
      </w:r>
      <w:proofErr w:type="gramStart"/>
      <w:r w:rsidRPr="00B62FEF">
        <w:rPr>
          <w:rFonts w:ascii="Times New Roman" w:hAnsi="Times New Roman" w:cs="Times New Roman"/>
        </w:rPr>
        <w:t xml:space="preserve">Azat Ubaid ad-Da’asi, </w:t>
      </w:r>
      <w:r w:rsidRPr="00B62FEF">
        <w:rPr>
          <w:rFonts w:ascii="Times New Roman" w:hAnsi="Times New Roman" w:cs="Times New Roman"/>
          <w:i/>
          <w:iCs/>
        </w:rPr>
        <w:t xml:space="preserve">al-Qawaid al-Fiqhiyyah ma’a syarhi al-Mujaz, </w:t>
      </w:r>
      <w:r w:rsidRPr="00B62FEF">
        <w:rPr>
          <w:rFonts w:ascii="Times New Roman" w:hAnsi="Times New Roman" w:cs="Times New Roman"/>
        </w:rPr>
        <w:t>(Damaskus: dar at-Tarmizi. 1989) cet. 3, hal 7</w:t>
      </w:r>
      <w:r>
        <w:rPr>
          <w:rFonts w:ascii="Times New Roman" w:hAnsi="Times New Roman" w:cs="Times New Roman"/>
        </w:rPr>
        <w:t>.</w:t>
      </w:r>
      <w:proofErr w:type="gramEnd"/>
    </w:p>
  </w:footnote>
  <w:footnote w:id="6">
    <w:p w:rsidR="00726D8B" w:rsidRPr="00CC679E" w:rsidRDefault="00726D8B">
      <w:pPr>
        <w:pStyle w:val="FootnoteText"/>
        <w:rPr>
          <w:lang w:val="id-ID"/>
        </w:rPr>
      </w:pPr>
      <w:r>
        <w:rPr>
          <w:rStyle w:val="FootnoteReference"/>
        </w:rPr>
        <w:footnoteRef/>
      </w:r>
      <w:r>
        <w:t xml:space="preserve"> </w:t>
      </w:r>
      <w:r>
        <w:rPr>
          <w:lang w:val="id-ID"/>
        </w:rPr>
        <w:t>Ibid, hlm 7.</w:t>
      </w:r>
    </w:p>
  </w:footnote>
  <w:footnote w:id="7">
    <w:p w:rsidR="00726D8B" w:rsidRPr="00B62FEF" w:rsidRDefault="00726D8B" w:rsidP="00B62FEF">
      <w:pPr>
        <w:pStyle w:val="FootnoteText"/>
        <w:jc w:val="both"/>
        <w:rPr>
          <w:rFonts w:ascii="Times New Roman" w:hAnsi="Times New Roman" w:cs="Times New Roman"/>
          <w:lang w:val="en-US"/>
        </w:rPr>
      </w:pPr>
      <w:r w:rsidRPr="00B62FEF">
        <w:rPr>
          <w:rStyle w:val="FootnoteReference"/>
          <w:rFonts w:ascii="Times New Roman" w:hAnsi="Times New Roman" w:cs="Times New Roman"/>
        </w:rPr>
        <w:footnoteRef/>
      </w:r>
      <w:r w:rsidRPr="00B62FEF">
        <w:rPr>
          <w:rFonts w:ascii="Times New Roman" w:hAnsi="Times New Roman" w:cs="Times New Roman"/>
        </w:rPr>
        <w:t xml:space="preserve"> Syaikh </w:t>
      </w:r>
      <w:proofErr w:type="gramStart"/>
      <w:r w:rsidRPr="00B62FEF">
        <w:rPr>
          <w:rFonts w:ascii="Times New Roman" w:hAnsi="Times New Roman" w:cs="Times New Roman"/>
        </w:rPr>
        <w:t>ahmad</w:t>
      </w:r>
      <w:proofErr w:type="gramEnd"/>
      <w:r w:rsidRPr="00B62FEF">
        <w:rPr>
          <w:rFonts w:ascii="Times New Roman" w:hAnsi="Times New Roman" w:cs="Times New Roman"/>
        </w:rPr>
        <w:t xml:space="preserve"> bin syaikh muhammad al-Zarqa’, </w:t>
      </w:r>
      <w:r w:rsidRPr="00B62FEF">
        <w:rPr>
          <w:rFonts w:ascii="Times New Roman" w:hAnsi="Times New Roman" w:cs="Times New Roman"/>
          <w:i/>
          <w:iCs/>
        </w:rPr>
        <w:t xml:space="preserve">syarhu al-Qawaid al-Fiqhiyyah, </w:t>
      </w:r>
      <w:r w:rsidRPr="00B62FEF">
        <w:rPr>
          <w:rFonts w:ascii="Times New Roman" w:hAnsi="Times New Roman" w:cs="Times New Roman"/>
        </w:rPr>
        <w:t>(Damaskus: dar al-Qalam 1989), cet. 2, hal 33</w:t>
      </w:r>
      <w:r>
        <w:rPr>
          <w:rFonts w:ascii="Times New Roman" w:hAnsi="Times New Roman" w:cs="Times New Roman"/>
        </w:rPr>
        <w:t>.</w:t>
      </w:r>
    </w:p>
  </w:footnote>
  <w:footnote w:id="8">
    <w:p w:rsidR="00726D8B" w:rsidRPr="00950999" w:rsidRDefault="00726D8B" w:rsidP="00B3192E">
      <w:pPr>
        <w:spacing w:after="0"/>
        <w:jc w:val="both"/>
        <w:rPr>
          <w:rFonts w:ascii="Times New Roman" w:hAnsi="Times New Roman" w:cs="Times New Roman"/>
          <w:sz w:val="20"/>
          <w:szCs w:val="20"/>
          <w:lang w:val="id-ID"/>
        </w:rPr>
      </w:pPr>
      <w:r w:rsidRPr="00B62FEF">
        <w:rPr>
          <w:rStyle w:val="FootnoteReference"/>
          <w:rFonts w:ascii="Times New Roman" w:hAnsi="Times New Roman" w:cs="Times New Roman"/>
          <w:sz w:val="20"/>
          <w:szCs w:val="20"/>
        </w:rPr>
        <w:footnoteRef/>
      </w:r>
      <w:r w:rsidRPr="00B62FEF">
        <w:rPr>
          <w:rFonts w:ascii="Times New Roman" w:hAnsi="Times New Roman" w:cs="Times New Roman"/>
          <w:sz w:val="20"/>
          <w:szCs w:val="20"/>
        </w:rPr>
        <w:t xml:space="preserve"> http://www.psycholovegy.com/2012/05/pengertian-dan-ruang-lingkup-fiqh.html diakses </w:t>
      </w:r>
      <w:r w:rsidR="00950999">
        <w:rPr>
          <w:rFonts w:ascii="Times New Roman" w:hAnsi="Times New Roman" w:cs="Times New Roman"/>
          <w:sz w:val="20"/>
          <w:szCs w:val="20"/>
          <w:lang w:val="id-ID"/>
        </w:rPr>
        <w:t>20 januari 2020</w:t>
      </w:r>
    </w:p>
  </w:footnote>
  <w:footnote w:id="9">
    <w:p w:rsidR="00726D8B" w:rsidRPr="00B62FEF" w:rsidRDefault="00726D8B" w:rsidP="00B3192E">
      <w:pPr>
        <w:pStyle w:val="FootnoteText"/>
        <w:jc w:val="both"/>
        <w:rPr>
          <w:rFonts w:ascii="Times New Roman" w:hAnsi="Times New Roman" w:cs="Times New Roman"/>
          <w:lang w:val="en-US"/>
        </w:rPr>
      </w:pPr>
      <w:r w:rsidRPr="00B62FEF">
        <w:rPr>
          <w:rStyle w:val="FootnoteReference"/>
          <w:rFonts w:ascii="Times New Roman" w:hAnsi="Times New Roman" w:cs="Times New Roman"/>
        </w:rPr>
        <w:footnoteRef/>
      </w:r>
      <w:r w:rsidRPr="00B62FEF">
        <w:rPr>
          <w:rFonts w:ascii="Times New Roman" w:hAnsi="Times New Roman" w:cs="Times New Roman"/>
        </w:rPr>
        <w:t xml:space="preserve"> Dr. H. Toha Andiko, </w:t>
      </w:r>
      <w:proofErr w:type="gramStart"/>
      <w:r w:rsidRPr="00B62FEF">
        <w:rPr>
          <w:rFonts w:ascii="Times New Roman" w:hAnsi="Times New Roman" w:cs="Times New Roman"/>
        </w:rPr>
        <w:t>M.Ag.,</w:t>
      </w:r>
      <w:proofErr w:type="gramEnd"/>
      <w:r w:rsidRPr="00B62FEF">
        <w:rPr>
          <w:rFonts w:ascii="Times New Roman" w:hAnsi="Times New Roman" w:cs="Times New Roman"/>
        </w:rPr>
        <w:t xml:space="preserve"> </w:t>
      </w:r>
      <w:r w:rsidRPr="00B62FEF">
        <w:rPr>
          <w:rFonts w:ascii="Times New Roman" w:hAnsi="Times New Roman" w:cs="Times New Roman"/>
          <w:i/>
          <w:iCs/>
        </w:rPr>
        <w:t xml:space="preserve">Ilmu Qawa’id Fiqhiyyah : Panduan Praktis dalam Merespon Problematika Hukum Islam, </w:t>
      </w:r>
      <w:r w:rsidRPr="00B62FEF">
        <w:rPr>
          <w:rFonts w:ascii="Times New Roman" w:hAnsi="Times New Roman" w:cs="Times New Roman"/>
        </w:rPr>
        <w:t>(Yogyakarta : Teras, 2011), hlm. 160-161</w:t>
      </w:r>
      <w:r>
        <w:rPr>
          <w:rFonts w:ascii="Times New Roman" w:hAnsi="Times New Roman" w:cs="Times New Roman"/>
        </w:rPr>
        <w:t>.</w:t>
      </w:r>
    </w:p>
  </w:footnote>
  <w:footnote w:id="10">
    <w:p w:rsidR="00726D8B" w:rsidRPr="00B62FEF" w:rsidRDefault="00726D8B" w:rsidP="00B62FEF">
      <w:pPr>
        <w:pStyle w:val="FootnoteText"/>
        <w:jc w:val="both"/>
        <w:rPr>
          <w:rFonts w:ascii="Times New Roman" w:hAnsi="Times New Roman" w:cs="Times New Roman"/>
          <w:lang w:val="en-US"/>
        </w:rPr>
      </w:pPr>
      <w:r w:rsidRPr="00B62FEF">
        <w:rPr>
          <w:rStyle w:val="FootnoteReference"/>
          <w:rFonts w:ascii="Times New Roman" w:hAnsi="Times New Roman" w:cs="Times New Roman"/>
        </w:rPr>
        <w:footnoteRef/>
      </w:r>
      <w:r w:rsidRPr="00B62FEF">
        <w:rPr>
          <w:rFonts w:ascii="Times New Roman" w:hAnsi="Times New Roman" w:cs="Times New Roman"/>
        </w:rPr>
        <w:t xml:space="preserve"> Prof. H. A. Djazuli,</w:t>
      </w:r>
      <w:r w:rsidRPr="00B62FEF">
        <w:rPr>
          <w:rFonts w:ascii="Times New Roman" w:hAnsi="Times New Roman" w:cs="Times New Roman"/>
          <w:i/>
          <w:iCs/>
        </w:rPr>
        <w:t xml:space="preserve"> Kaidah-Kaidah Fikih</w:t>
      </w:r>
      <w:r>
        <w:rPr>
          <w:rFonts w:ascii="Times New Roman" w:hAnsi="Times New Roman" w:cs="Times New Roman"/>
        </w:rPr>
        <w:t xml:space="preserve"> (Jakarta, 2006</w:t>
      </w:r>
      <w:proofErr w:type="gramStart"/>
      <w:r>
        <w:rPr>
          <w:rFonts w:ascii="Times New Roman" w:hAnsi="Times New Roman" w:cs="Times New Roman"/>
        </w:rPr>
        <w:t xml:space="preserve">) </w:t>
      </w:r>
      <w:r w:rsidRPr="00B62FEF">
        <w:rPr>
          <w:rFonts w:ascii="Times New Roman" w:hAnsi="Times New Roman" w:cs="Times New Roman"/>
        </w:rPr>
        <w:t>..hlm</w:t>
      </w:r>
      <w:proofErr w:type="gramEnd"/>
      <w:r w:rsidRPr="00B62FEF">
        <w:rPr>
          <w:rFonts w:ascii="Times New Roman" w:hAnsi="Times New Roman" w:cs="Times New Roman"/>
        </w:rPr>
        <w:t>. 129.</w:t>
      </w:r>
    </w:p>
  </w:footnote>
  <w:footnote w:id="11">
    <w:p w:rsidR="00726D8B" w:rsidRPr="00C252B6" w:rsidRDefault="00726D8B" w:rsidP="00B62FEF">
      <w:pPr>
        <w:pStyle w:val="FootnoteText"/>
        <w:jc w:val="both"/>
        <w:rPr>
          <w:lang w:val="en-US"/>
        </w:rPr>
      </w:pPr>
      <w:r w:rsidRPr="00B62FEF">
        <w:rPr>
          <w:rStyle w:val="FootnoteReference"/>
          <w:rFonts w:ascii="Times New Roman" w:hAnsi="Times New Roman" w:cs="Times New Roman"/>
        </w:rPr>
        <w:footnoteRef/>
      </w:r>
      <w:r w:rsidRPr="00B62FEF">
        <w:rPr>
          <w:rFonts w:ascii="Times New Roman" w:hAnsi="Times New Roman" w:cs="Times New Roman"/>
        </w:rPr>
        <w:t xml:space="preserve"> </w:t>
      </w:r>
      <w:proofErr w:type="gramStart"/>
      <w:r w:rsidRPr="00B62FEF">
        <w:rPr>
          <w:rFonts w:ascii="Times New Roman" w:hAnsi="Times New Roman" w:cs="Times New Roman"/>
          <w:i/>
          <w:iCs/>
        </w:rPr>
        <w:t>Ibid.,</w:t>
      </w:r>
      <w:proofErr w:type="gramEnd"/>
      <w:r w:rsidRPr="00B62FEF">
        <w:rPr>
          <w:rFonts w:ascii="Times New Roman" w:hAnsi="Times New Roman" w:cs="Times New Roman"/>
        </w:rPr>
        <w:t xml:space="preserve"> hlm. 130.</w:t>
      </w:r>
    </w:p>
  </w:footnote>
  <w:footnote w:id="12">
    <w:p w:rsidR="00726D8B" w:rsidRPr="00FD43F0" w:rsidRDefault="00726D8B" w:rsidP="00726D8B">
      <w:pPr>
        <w:autoSpaceDE w:val="0"/>
        <w:autoSpaceDN w:val="0"/>
        <w:adjustRightInd w:val="0"/>
        <w:spacing w:after="0" w:line="240" w:lineRule="auto"/>
        <w:jc w:val="both"/>
        <w:rPr>
          <w:rFonts w:ascii="Times New Roman" w:hAnsi="Times New Roman" w:cs="Times New Roman"/>
          <w:sz w:val="20"/>
          <w:szCs w:val="20"/>
          <w:lang w:val="en-US"/>
        </w:rPr>
      </w:pPr>
      <w:r w:rsidRPr="00FD43F0">
        <w:rPr>
          <w:rStyle w:val="FootnoteReference"/>
          <w:rFonts w:ascii="Times New Roman" w:hAnsi="Times New Roman" w:cs="Times New Roman"/>
          <w:sz w:val="20"/>
          <w:szCs w:val="20"/>
        </w:rPr>
        <w:footnoteRef/>
      </w:r>
      <w:r w:rsidRPr="00FD43F0">
        <w:rPr>
          <w:rFonts w:ascii="Times New Roman" w:hAnsi="Times New Roman" w:cs="Times New Roman"/>
          <w:sz w:val="20"/>
          <w:szCs w:val="20"/>
        </w:rPr>
        <w:t xml:space="preserve"> </w:t>
      </w:r>
      <w:r w:rsidRPr="00FD43F0">
        <w:rPr>
          <w:rFonts w:ascii="Times New Roman" w:hAnsi="Times New Roman" w:cs="Times New Roman"/>
          <w:i/>
          <w:iCs/>
          <w:sz w:val="20"/>
          <w:szCs w:val="20"/>
        </w:rPr>
        <w:t>Musya</w:t>
      </w:r>
      <w:r w:rsidRPr="00FD43F0">
        <w:rPr>
          <w:rFonts w:ascii="Times New Roman" w:eastAsia="ArialMT" w:hAnsi="Times New Roman" w:cs="Times New Roman"/>
          <w:sz w:val="20"/>
          <w:szCs w:val="20"/>
        </w:rPr>
        <w:t>̅</w:t>
      </w:r>
      <w:r w:rsidRPr="00FD43F0">
        <w:rPr>
          <w:rFonts w:ascii="Times New Roman" w:hAnsi="Times New Roman" w:cs="Times New Roman"/>
          <w:i/>
          <w:iCs/>
          <w:sz w:val="20"/>
          <w:szCs w:val="20"/>
        </w:rPr>
        <w:t xml:space="preserve">rakah </w:t>
      </w:r>
      <w:r w:rsidRPr="00FD43F0">
        <w:rPr>
          <w:rFonts w:ascii="Times New Roman" w:hAnsi="Times New Roman" w:cs="Times New Roman"/>
          <w:sz w:val="20"/>
          <w:szCs w:val="20"/>
        </w:rPr>
        <w:t>adalah aka</w:t>
      </w:r>
      <w:r w:rsidRPr="00FD43F0">
        <w:rPr>
          <w:rFonts w:ascii="Times New Roman" w:eastAsia="ArialMT" w:hAnsi="Times New Roman" w:cs="Times New Roman"/>
          <w:sz w:val="20"/>
          <w:szCs w:val="20"/>
        </w:rPr>
        <w:t>̅</w:t>
      </w:r>
      <w:r w:rsidRPr="00FD43F0">
        <w:rPr>
          <w:rFonts w:ascii="Times New Roman" w:hAnsi="Times New Roman" w:cs="Times New Roman"/>
          <w:sz w:val="20"/>
          <w:szCs w:val="20"/>
        </w:rPr>
        <w:t>d kerjasama antara dua pihak atau lebih untuk suatu usaha tertentu</w:t>
      </w:r>
      <w:r>
        <w:rPr>
          <w:rFonts w:ascii="Times New Roman" w:hAnsi="Times New Roman" w:cs="Times New Roman"/>
          <w:sz w:val="20"/>
          <w:szCs w:val="20"/>
        </w:rPr>
        <w:t xml:space="preserve"> </w:t>
      </w:r>
      <w:r w:rsidRPr="00FD43F0">
        <w:rPr>
          <w:rFonts w:ascii="Times New Roman" w:hAnsi="Times New Roman" w:cs="Times New Roman"/>
          <w:sz w:val="20"/>
          <w:szCs w:val="20"/>
        </w:rPr>
        <w:t xml:space="preserve">dimana masing-masing pihak memberikankontribusi </w:t>
      </w:r>
      <w:proofErr w:type="gramStart"/>
      <w:r w:rsidRPr="00FD43F0">
        <w:rPr>
          <w:rFonts w:ascii="Times New Roman" w:hAnsi="Times New Roman" w:cs="Times New Roman"/>
          <w:sz w:val="20"/>
          <w:szCs w:val="20"/>
        </w:rPr>
        <w:t>dana</w:t>
      </w:r>
      <w:proofErr w:type="gramEnd"/>
      <w:r w:rsidRPr="00FD43F0">
        <w:rPr>
          <w:rFonts w:ascii="Times New Roman" w:hAnsi="Times New Roman" w:cs="Times New Roman"/>
          <w:sz w:val="20"/>
          <w:szCs w:val="20"/>
        </w:rPr>
        <w:t xml:space="preserve"> yang di sepakati. Muhammad Syafi’</w:t>
      </w:r>
      <w:r>
        <w:rPr>
          <w:rFonts w:ascii="Times New Roman" w:hAnsi="Times New Roman" w:cs="Times New Roman"/>
          <w:sz w:val="20"/>
          <w:szCs w:val="20"/>
        </w:rPr>
        <w:t xml:space="preserve">I </w:t>
      </w:r>
      <w:r w:rsidRPr="00FD43F0">
        <w:rPr>
          <w:rFonts w:ascii="Times New Roman" w:hAnsi="Times New Roman" w:cs="Times New Roman"/>
          <w:sz w:val="20"/>
          <w:szCs w:val="20"/>
        </w:rPr>
        <w:t xml:space="preserve">Antonio, </w:t>
      </w:r>
      <w:r w:rsidRPr="00FD43F0">
        <w:rPr>
          <w:rFonts w:ascii="Times New Roman" w:hAnsi="Times New Roman" w:cs="Times New Roman"/>
          <w:i/>
          <w:iCs/>
          <w:sz w:val="20"/>
          <w:szCs w:val="20"/>
        </w:rPr>
        <w:t xml:space="preserve">Bank Syari’ah dari Teori ke Praktek </w:t>
      </w:r>
      <w:r w:rsidRPr="00FD43F0">
        <w:rPr>
          <w:rFonts w:ascii="Times New Roman" w:hAnsi="Times New Roman" w:cs="Times New Roman"/>
          <w:sz w:val="20"/>
          <w:szCs w:val="20"/>
        </w:rPr>
        <w:t>(</w:t>
      </w:r>
      <w:proofErr w:type="gramStart"/>
      <w:r w:rsidRPr="00FD43F0">
        <w:rPr>
          <w:rFonts w:ascii="Times New Roman" w:hAnsi="Times New Roman" w:cs="Times New Roman"/>
          <w:sz w:val="20"/>
          <w:szCs w:val="20"/>
        </w:rPr>
        <w:t>Jakarta :</w:t>
      </w:r>
      <w:proofErr w:type="gramEnd"/>
      <w:r w:rsidRPr="00FD43F0">
        <w:rPr>
          <w:rFonts w:ascii="Times New Roman" w:hAnsi="Times New Roman" w:cs="Times New Roman"/>
          <w:sz w:val="20"/>
          <w:szCs w:val="20"/>
        </w:rPr>
        <w:t xml:space="preserve"> Gema Insani, 2001), hlm. 90</w:t>
      </w:r>
      <w:r>
        <w:rPr>
          <w:rFonts w:ascii="Times New Roman" w:hAnsi="Times New Roman" w:cs="Times New Roman"/>
          <w:sz w:val="20"/>
          <w:szCs w:val="20"/>
        </w:rPr>
        <w:t>.</w:t>
      </w:r>
    </w:p>
  </w:footnote>
  <w:footnote w:id="13">
    <w:p w:rsidR="00726D8B" w:rsidRPr="00FD43F0" w:rsidRDefault="00726D8B" w:rsidP="00726D8B">
      <w:pPr>
        <w:autoSpaceDE w:val="0"/>
        <w:autoSpaceDN w:val="0"/>
        <w:adjustRightInd w:val="0"/>
        <w:spacing w:after="0" w:line="240" w:lineRule="auto"/>
        <w:jc w:val="both"/>
        <w:rPr>
          <w:rFonts w:ascii="Times New Roman" w:hAnsi="Times New Roman" w:cs="Times New Roman"/>
          <w:sz w:val="20"/>
          <w:szCs w:val="20"/>
          <w:lang w:val="en-US"/>
        </w:rPr>
      </w:pPr>
      <w:r w:rsidRPr="00FD43F0">
        <w:rPr>
          <w:rStyle w:val="FootnoteReference"/>
          <w:rFonts w:ascii="Times New Roman" w:hAnsi="Times New Roman" w:cs="Times New Roman"/>
          <w:sz w:val="20"/>
          <w:szCs w:val="20"/>
        </w:rPr>
        <w:footnoteRef/>
      </w:r>
      <w:r w:rsidRPr="00FD43F0">
        <w:rPr>
          <w:rFonts w:ascii="Times New Roman" w:hAnsi="Times New Roman" w:cs="Times New Roman"/>
          <w:sz w:val="20"/>
          <w:szCs w:val="20"/>
        </w:rPr>
        <w:t xml:space="preserve"> </w:t>
      </w:r>
      <w:r w:rsidRPr="00FD43F0">
        <w:rPr>
          <w:rFonts w:ascii="Times New Roman" w:hAnsi="Times New Roman" w:cs="Times New Roman"/>
          <w:i/>
          <w:iCs/>
          <w:sz w:val="20"/>
          <w:szCs w:val="20"/>
        </w:rPr>
        <w:t>Mudha</w:t>
      </w:r>
      <w:r w:rsidRPr="00FD43F0">
        <w:rPr>
          <w:rFonts w:ascii="Times New Roman" w:eastAsia="ArialMT" w:hAnsi="Times New Roman" w:cs="Times New Roman"/>
          <w:sz w:val="20"/>
          <w:szCs w:val="20"/>
        </w:rPr>
        <w:t>̅</w:t>
      </w:r>
      <w:r w:rsidRPr="00FD43F0">
        <w:rPr>
          <w:rFonts w:ascii="Times New Roman" w:hAnsi="Times New Roman" w:cs="Times New Roman"/>
          <w:i/>
          <w:iCs/>
          <w:sz w:val="20"/>
          <w:szCs w:val="20"/>
        </w:rPr>
        <w:t xml:space="preserve">rabah </w:t>
      </w:r>
      <w:r w:rsidRPr="00FD43F0">
        <w:rPr>
          <w:rFonts w:ascii="Times New Roman" w:hAnsi="Times New Roman" w:cs="Times New Roman"/>
          <w:sz w:val="20"/>
          <w:szCs w:val="20"/>
        </w:rPr>
        <w:t>adalah sebuah akad kerjasama antaradua pihak dimana pihak</w:t>
      </w:r>
      <w:r>
        <w:rPr>
          <w:rFonts w:ascii="Times New Roman" w:hAnsi="Times New Roman" w:cs="Times New Roman"/>
          <w:sz w:val="20"/>
          <w:szCs w:val="20"/>
        </w:rPr>
        <w:t xml:space="preserve"> </w:t>
      </w:r>
      <w:r w:rsidRPr="00FD43F0">
        <w:rPr>
          <w:rFonts w:ascii="Times New Roman" w:hAnsi="Times New Roman" w:cs="Times New Roman"/>
          <w:sz w:val="20"/>
          <w:szCs w:val="20"/>
        </w:rPr>
        <w:t xml:space="preserve">pertamamenyediakan </w:t>
      </w:r>
      <w:proofErr w:type="gramStart"/>
      <w:r w:rsidRPr="00FD43F0">
        <w:rPr>
          <w:rFonts w:ascii="Times New Roman" w:hAnsi="Times New Roman" w:cs="Times New Roman"/>
          <w:sz w:val="20"/>
          <w:szCs w:val="20"/>
        </w:rPr>
        <w:t>dana</w:t>
      </w:r>
      <w:proofErr w:type="gramEnd"/>
      <w:r w:rsidRPr="00FD43F0">
        <w:rPr>
          <w:rFonts w:ascii="Times New Roman" w:hAnsi="Times New Roman" w:cs="Times New Roman"/>
          <w:sz w:val="20"/>
          <w:szCs w:val="20"/>
        </w:rPr>
        <w:t xml:space="preserve"> 100% dan sedangkan</w:t>
      </w:r>
      <w:r>
        <w:rPr>
          <w:rFonts w:ascii="Times New Roman" w:hAnsi="Times New Roman" w:cs="Times New Roman"/>
          <w:sz w:val="20"/>
          <w:szCs w:val="20"/>
        </w:rPr>
        <w:t xml:space="preserve"> pihak lain menjadi pengelola. </w:t>
      </w:r>
      <w:r w:rsidRPr="00FD43F0">
        <w:rPr>
          <w:rFonts w:ascii="Times New Roman" w:hAnsi="Times New Roman" w:cs="Times New Roman"/>
          <w:sz w:val="20"/>
          <w:szCs w:val="20"/>
        </w:rPr>
        <w:t>Muhammad</w:t>
      </w:r>
      <w:r>
        <w:rPr>
          <w:rFonts w:ascii="Times New Roman" w:hAnsi="Times New Roman" w:cs="Times New Roman"/>
          <w:sz w:val="20"/>
          <w:szCs w:val="20"/>
        </w:rPr>
        <w:t xml:space="preserve"> </w:t>
      </w:r>
      <w:r w:rsidRPr="00FD43F0">
        <w:rPr>
          <w:rFonts w:ascii="Times New Roman" w:hAnsi="Times New Roman" w:cs="Times New Roman"/>
          <w:sz w:val="20"/>
          <w:szCs w:val="20"/>
        </w:rPr>
        <w:t xml:space="preserve">Syafi’i Antonio, </w:t>
      </w:r>
      <w:r w:rsidRPr="00FD43F0">
        <w:rPr>
          <w:rFonts w:ascii="Times New Roman" w:hAnsi="Times New Roman" w:cs="Times New Roman"/>
          <w:i/>
          <w:iCs/>
          <w:sz w:val="20"/>
          <w:szCs w:val="20"/>
        </w:rPr>
        <w:t>Bank Syari’ah dari Teori ke Praktek</w:t>
      </w:r>
      <w:r w:rsidRPr="00FD43F0">
        <w:rPr>
          <w:rFonts w:ascii="Times New Roman" w:hAnsi="Times New Roman" w:cs="Times New Roman"/>
          <w:sz w:val="20"/>
          <w:szCs w:val="20"/>
        </w:rPr>
        <w:t>……hlm. 95</w:t>
      </w:r>
      <w:r>
        <w:rPr>
          <w:rFonts w:ascii="Times New Roman" w:hAnsi="Times New Roman" w:cs="Times New Roman"/>
          <w:sz w:val="20"/>
          <w:szCs w:val="20"/>
        </w:rPr>
        <w:t>.</w:t>
      </w:r>
    </w:p>
  </w:footnote>
  <w:footnote w:id="14">
    <w:p w:rsidR="00726D8B" w:rsidRPr="00896E6B" w:rsidRDefault="00726D8B" w:rsidP="00726D8B">
      <w:pPr>
        <w:autoSpaceDE w:val="0"/>
        <w:autoSpaceDN w:val="0"/>
        <w:adjustRightInd w:val="0"/>
        <w:spacing w:after="0" w:line="240" w:lineRule="auto"/>
        <w:jc w:val="both"/>
        <w:rPr>
          <w:lang w:val="en-US"/>
        </w:rPr>
      </w:pPr>
      <w:r w:rsidRPr="00FD43F0">
        <w:rPr>
          <w:rStyle w:val="FootnoteReference"/>
          <w:rFonts w:ascii="Times New Roman" w:hAnsi="Times New Roman" w:cs="Times New Roman"/>
          <w:sz w:val="20"/>
          <w:szCs w:val="20"/>
        </w:rPr>
        <w:footnoteRef/>
      </w:r>
      <w:r w:rsidRPr="00FD43F0">
        <w:rPr>
          <w:rFonts w:ascii="Times New Roman" w:hAnsi="Times New Roman" w:cs="Times New Roman"/>
          <w:sz w:val="20"/>
          <w:szCs w:val="20"/>
        </w:rPr>
        <w:t xml:space="preserve"> </w:t>
      </w:r>
      <w:r w:rsidRPr="00FD43F0">
        <w:rPr>
          <w:rFonts w:ascii="Times New Roman" w:hAnsi="Times New Roman" w:cs="Times New Roman"/>
          <w:i/>
          <w:iCs/>
          <w:sz w:val="20"/>
          <w:szCs w:val="20"/>
        </w:rPr>
        <w:t>Mura</w:t>
      </w:r>
      <w:r w:rsidRPr="00FD43F0">
        <w:rPr>
          <w:rFonts w:ascii="Times New Roman" w:eastAsia="ArialMT" w:hAnsi="Times New Roman" w:cs="Times New Roman"/>
          <w:sz w:val="20"/>
          <w:szCs w:val="20"/>
        </w:rPr>
        <w:t>̅</w:t>
      </w:r>
      <w:r w:rsidRPr="00FD43F0">
        <w:rPr>
          <w:rFonts w:ascii="Times New Roman" w:hAnsi="Times New Roman" w:cs="Times New Roman"/>
          <w:i/>
          <w:iCs/>
          <w:sz w:val="20"/>
          <w:szCs w:val="20"/>
        </w:rPr>
        <w:t xml:space="preserve">bah ah </w:t>
      </w:r>
      <w:r w:rsidRPr="00FD43F0">
        <w:rPr>
          <w:rFonts w:ascii="Times New Roman" w:hAnsi="Times New Roman" w:cs="Times New Roman"/>
          <w:sz w:val="20"/>
          <w:szCs w:val="20"/>
        </w:rPr>
        <w:t xml:space="preserve">didefinisikan oleh para </w:t>
      </w:r>
      <w:r w:rsidRPr="00FD43F0">
        <w:rPr>
          <w:rFonts w:ascii="Times New Roman" w:hAnsi="Times New Roman" w:cs="Times New Roman"/>
          <w:i/>
          <w:iCs/>
          <w:sz w:val="20"/>
          <w:szCs w:val="20"/>
        </w:rPr>
        <w:t xml:space="preserve">Fuqaha </w:t>
      </w:r>
      <w:r w:rsidRPr="00FD43F0">
        <w:rPr>
          <w:rFonts w:ascii="Times New Roman" w:hAnsi="Times New Roman" w:cs="Times New Roman"/>
          <w:sz w:val="20"/>
          <w:szCs w:val="20"/>
        </w:rPr>
        <w:t>sebagai penjualan barang seharga biaya</w:t>
      </w:r>
      <w:r>
        <w:rPr>
          <w:rFonts w:ascii="Times New Roman" w:hAnsi="Times New Roman" w:cs="Times New Roman"/>
          <w:sz w:val="20"/>
          <w:szCs w:val="20"/>
        </w:rPr>
        <w:t xml:space="preserve"> </w:t>
      </w:r>
      <w:r w:rsidRPr="00FD43F0">
        <w:rPr>
          <w:rFonts w:ascii="Times New Roman" w:hAnsi="Times New Roman" w:cs="Times New Roman"/>
          <w:sz w:val="20"/>
          <w:szCs w:val="20"/>
        </w:rPr>
        <w:t xml:space="preserve">atau harga pokok </w:t>
      </w:r>
      <w:r w:rsidRPr="00FD43F0">
        <w:rPr>
          <w:rFonts w:ascii="Times New Roman" w:hAnsi="Times New Roman" w:cs="Times New Roman"/>
          <w:i/>
          <w:iCs/>
          <w:sz w:val="20"/>
          <w:szCs w:val="20"/>
        </w:rPr>
        <w:t xml:space="preserve">cost </w:t>
      </w:r>
      <w:r w:rsidRPr="00FD43F0">
        <w:rPr>
          <w:rFonts w:ascii="Times New Roman" w:hAnsi="Times New Roman" w:cs="Times New Roman"/>
          <w:sz w:val="20"/>
          <w:szCs w:val="20"/>
        </w:rPr>
        <w:t xml:space="preserve">barang tersebut ditambah </w:t>
      </w:r>
      <w:r w:rsidRPr="00FD43F0">
        <w:rPr>
          <w:rFonts w:ascii="Times New Roman" w:hAnsi="Times New Roman" w:cs="Times New Roman"/>
          <w:i/>
          <w:iCs/>
          <w:sz w:val="20"/>
          <w:szCs w:val="20"/>
        </w:rPr>
        <w:t xml:space="preserve">mark-up </w:t>
      </w:r>
      <w:r w:rsidRPr="00FD43F0">
        <w:rPr>
          <w:rFonts w:ascii="Times New Roman" w:hAnsi="Times New Roman" w:cs="Times New Roman"/>
          <w:sz w:val="20"/>
          <w:szCs w:val="20"/>
        </w:rPr>
        <w:t xml:space="preserve">atau </w:t>
      </w:r>
      <w:r w:rsidRPr="00FD43F0">
        <w:rPr>
          <w:rFonts w:ascii="Times New Roman" w:hAnsi="Times New Roman" w:cs="Times New Roman"/>
          <w:i/>
          <w:iCs/>
          <w:sz w:val="20"/>
          <w:szCs w:val="20"/>
        </w:rPr>
        <w:t xml:space="preserve">margin </w:t>
      </w:r>
      <w:r w:rsidRPr="00FD43F0">
        <w:rPr>
          <w:rFonts w:ascii="Times New Roman" w:hAnsi="Times New Roman" w:cs="Times New Roman"/>
          <w:sz w:val="20"/>
          <w:szCs w:val="20"/>
        </w:rPr>
        <w:t>keuntungan yang di</w:t>
      </w:r>
      <w:r>
        <w:rPr>
          <w:rFonts w:ascii="Times New Roman" w:hAnsi="Times New Roman" w:cs="Times New Roman"/>
          <w:sz w:val="20"/>
          <w:szCs w:val="20"/>
        </w:rPr>
        <w:t xml:space="preserve"> </w:t>
      </w:r>
      <w:r w:rsidRPr="00FD43F0">
        <w:rPr>
          <w:rFonts w:ascii="Times New Roman" w:hAnsi="Times New Roman" w:cs="Times New Roman"/>
          <w:sz w:val="20"/>
          <w:szCs w:val="20"/>
        </w:rPr>
        <w:t xml:space="preserve">sepakati. Wiroso, Jual </w:t>
      </w:r>
      <w:r w:rsidRPr="00FD43F0">
        <w:rPr>
          <w:rFonts w:ascii="Times New Roman" w:hAnsi="Times New Roman" w:cs="Times New Roman"/>
          <w:i/>
          <w:iCs/>
          <w:sz w:val="20"/>
          <w:szCs w:val="20"/>
        </w:rPr>
        <w:t>Beli Mura</w:t>
      </w:r>
      <w:r w:rsidRPr="00FD43F0">
        <w:rPr>
          <w:rFonts w:ascii="Times New Roman" w:eastAsia="ArialMT" w:hAnsi="Times New Roman" w:cs="Times New Roman"/>
          <w:sz w:val="20"/>
          <w:szCs w:val="20"/>
        </w:rPr>
        <w:t>̅</w:t>
      </w:r>
      <w:r w:rsidRPr="00FD43F0">
        <w:rPr>
          <w:rFonts w:ascii="Times New Roman" w:hAnsi="Times New Roman" w:cs="Times New Roman"/>
          <w:i/>
          <w:iCs/>
          <w:sz w:val="20"/>
          <w:szCs w:val="20"/>
        </w:rPr>
        <w:t xml:space="preserve">bah ah, </w:t>
      </w:r>
      <w:r w:rsidRPr="00FD43F0">
        <w:rPr>
          <w:rFonts w:ascii="Times New Roman" w:hAnsi="Times New Roman" w:cs="Times New Roman"/>
          <w:sz w:val="20"/>
          <w:szCs w:val="20"/>
        </w:rPr>
        <w:t>(Yogyakarta: UII Press, 2005), hlm.13</w:t>
      </w:r>
      <w:r>
        <w:rPr>
          <w:rFonts w:ascii="Times New Roman" w:hAnsi="Times New Roman" w:cs="Times New Roman"/>
          <w:sz w:val="20"/>
          <w:szCs w:val="20"/>
        </w:rPr>
        <w:t>.</w:t>
      </w:r>
    </w:p>
  </w:footnote>
  <w:footnote w:id="15">
    <w:p w:rsidR="00726D8B" w:rsidRPr="00FD43F0" w:rsidRDefault="00726D8B" w:rsidP="00726D8B">
      <w:pPr>
        <w:autoSpaceDE w:val="0"/>
        <w:autoSpaceDN w:val="0"/>
        <w:adjustRightInd w:val="0"/>
        <w:spacing w:after="0" w:line="240" w:lineRule="auto"/>
        <w:jc w:val="both"/>
        <w:rPr>
          <w:rFonts w:ascii="Times New Roman" w:hAnsi="Times New Roman" w:cs="Times New Roman"/>
          <w:sz w:val="20"/>
          <w:szCs w:val="20"/>
          <w:lang w:val="en-US"/>
        </w:rPr>
      </w:pPr>
      <w:r w:rsidRPr="00FD43F0">
        <w:rPr>
          <w:rStyle w:val="FootnoteReference"/>
          <w:rFonts w:ascii="Times New Roman" w:hAnsi="Times New Roman" w:cs="Times New Roman"/>
          <w:sz w:val="20"/>
          <w:szCs w:val="20"/>
        </w:rPr>
        <w:footnoteRef/>
      </w:r>
      <w:r w:rsidRPr="00FD43F0">
        <w:rPr>
          <w:rFonts w:ascii="Times New Roman" w:hAnsi="Times New Roman" w:cs="Times New Roman"/>
          <w:sz w:val="20"/>
          <w:szCs w:val="20"/>
        </w:rPr>
        <w:t xml:space="preserve"> </w:t>
      </w:r>
      <w:proofErr w:type="gramStart"/>
      <w:r w:rsidRPr="00FD43F0">
        <w:rPr>
          <w:rFonts w:ascii="Times New Roman" w:hAnsi="Times New Roman" w:cs="Times New Roman"/>
          <w:sz w:val="20"/>
          <w:szCs w:val="20"/>
        </w:rPr>
        <w:t>Musawamah adalah akad jual bell biasa dimana penjual memasang harga tanpa member</w:t>
      </w:r>
      <w:r>
        <w:rPr>
          <w:rFonts w:ascii="Times New Roman" w:hAnsi="Times New Roman" w:cs="Times New Roman"/>
          <w:sz w:val="20"/>
          <w:szCs w:val="20"/>
        </w:rPr>
        <w:t xml:space="preserve"> </w:t>
      </w:r>
      <w:r w:rsidRPr="00FD43F0">
        <w:rPr>
          <w:rFonts w:ascii="Times New Roman" w:hAnsi="Times New Roman" w:cs="Times New Roman"/>
          <w:sz w:val="20"/>
          <w:szCs w:val="20"/>
        </w:rPr>
        <w:t xml:space="preserve">tahu si pembeliberapa </w:t>
      </w:r>
      <w:r w:rsidRPr="00FD43F0">
        <w:rPr>
          <w:rFonts w:ascii="Times New Roman" w:hAnsi="Times New Roman" w:cs="Times New Roman"/>
          <w:i/>
          <w:iCs/>
          <w:sz w:val="20"/>
          <w:szCs w:val="20"/>
        </w:rPr>
        <w:t xml:space="preserve">margin </w:t>
      </w:r>
      <w:r w:rsidRPr="00FD43F0">
        <w:rPr>
          <w:rFonts w:ascii="Times New Roman" w:hAnsi="Times New Roman" w:cs="Times New Roman"/>
          <w:sz w:val="20"/>
          <w:szCs w:val="20"/>
        </w:rPr>
        <w:t>keuntungan.</w:t>
      </w:r>
      <w:proofErr w:type="gramEnd"/>
      <w:r w:rsidRPr="00FD43F0">
        <w:rPr>
          <w:rFonts w:ascii="Times New Roman" w:hAnsi="Times New Roman" w:cs="Times New Roman"/>
          <w:sz w:val="20"/>
          <w:szCs w:val="20"/>
        </w:rPr>
        <w:t xml:space="preserve"> Muhamad</w:t>
      </w:r>
      <w:proofErr w:type="gramStart"/>
      <w:r w:rsidRPr="00FD43F0">
        <w:rPr>
          <w:rFonts w:ascii="Times New Roman" w:hAnsi="Times New Roman" w:cs="Times New Roman"/>
          <w:sz w:val="20"/>
          <w:szCs w:val="20"/>
        </w:rPr>
        <w:t>,</w:t>
      </w:r>
      <w:r w:rsidRPr="00FD43F0">
        <w:rPr>
          <w:rFonts w:ascii="Times New Roman" w:hAnsi="Times New Roman" w:cs="Times New Roman"/>
          <w:i/>
          <w:iCs/>
          <w:sz w:val="20"/>
          <w:szCs w:val="20"/>
        </w:rPr>
        <w:t>Sistem</w:t>
      </w:r>
      <w:proofErr w:type="gramEnd"/>
      <w:r w:rsidRPr="00FD43F0">
        <w:rPr>
          <w:rFonts w:ascii="Times New Roman" w:hAnsi="Times New Roman" w:cs="Times New Roman"/>
          <w:i/>
          <w:iCs/>
          <w:sz w:val="20"/>
          <w:szCs w:val="20"/>
        </w:rPr>
        <w:t xml:space="preserve"> dan Prosedur Operasional Bank</w:t>
      </w:r>
      <w:r>
        <w:rPr>
          <w:rFonts w:ascii="Times New Roman" w:hAnsi="Times New Roman" w:cs="Times New Roman"/>
          <w:i/>
          <w:iCs/>
          <w:sz w:val="20"/>
          <w:szCs w:val="20"/>
        </w:rPr>
        <w:t xml:space="preserve"> </w:t>
      </w:r>
      <w:r w:rsidRPr="00FD43F0">
        <w:rPr>
          <w:rFonts w:ascii="Times New Roman" w:hAnsi="Times New Roman" w:cs="Times New Roman"/>
          <w:i/>
          <w:iCs/>
          <w:sz w:val="20"/>
          <w:szCs w:val="20"/>
        </w:rPr>
        <w:t xml:space="preserve">Syari’ah, </w:t>
      </w:r>
      <w:r w:rsidRPr="00FD43F0">
        <w:rPr>
          <w:rFonts w:ascii="Times New Roman" w:hAnsi="Times New Roman" w:cs="Times New Roman"/>
          <w:sz w:val="20"/>
          <w:szCs w:val="20"/>
        </w:rPr>
        <w:t>(Yogyakarta: UII Pres, 2000), hlm. 23</w:t>
      </w:r>
      <w:r>
        <w:rPr>
          <w:rFonts w:ascii="Times New Roman" w:hAnsi="Times New Roman" w:cs="Times New Roman"/>
          <w:sz w:val="20"/>
          <w:szCs w:val="20"/>
        </w:rPr>
        <w:t>.</w:t>
      </w:r>
    </w:p>
  </w:footnote>
  <w:footnote w:id="16">
    <w:p w:rsidR="00726D8B" w:rsidRPr="00FD43F0" w:rsidRDefault="00726D8B" w:rsidP="00726D8B">
      <w:pPr>
        <w:autoSpaceDE w:val="0"/>
        <w:autoSpaceDN w:val="0"/>
        <w:adjustRightInd w:val="0"/>
        <w:spacing w:after="0" w:line="240" w:lineRule="auto"/>
        <w:jc w:val="both"/>
        <w:rPr>
          <w:rFonts w:ascii="Times New Roman" w:hAnsi="Times New Roman" w:cs="Times New Roman"/>
          <w:sz w:val="20"/>
          <w:szCs w:val="20"/>
        </w:rPr>
      </w:pPr>
      <w:r w:rsidRPr="00FD43F0">
        <w:rPr>
          <w:rStyle w:val="FootnoteReference"/>
          <w:rFonts w:ascii="Times New Roman" w:hAnsi="Times New Roman" w:cs="Times New Roman"/>
          <w:sz w:val="20"/>
          <w:szCs w:val="20"/>
        </w:rPr>
        <w:footnoteRef/>
      </w:r>
      <w:r w:rsidRPr="00FD43F0">
        <w:rPr>
          <w:rFonts w:ascii="Times New Roman" w:hAnsi="Times New Roman" w:cs="Times New Roman"/>
          <w:sz w:val="20"/>
          <w:szCs w:val="20"/>
        </w:rPr>
        <w:t xml:space="preserve"> </w:t>
      </w:r>
      <w:proofErr w:type="gramStart"/>
      <w:r w:rsidRPr="00FD43F0">
        <w:rPr>
          <w:rFonts w:ascii="Times New Roman" w:hAnsi="Times New Roman" w:cs="Times New Roman"/>
          <w:sz w:val="20"/>
          <w:szCs w:val="20"/>
        </w:rPr>
        <w:t>Ijârah adalah transaksi terhadap suatu manfaat dengan imbalan atau transaksi terhadap</w:t>
      </w:r>
      <w:r>
        <w:rPr>
          <w:rFonts w:ascii="Times New Roman" w:hAnsi="Times New Roman" w:cs="Times New Roman"/>
          <w:sz w:val="20"/>
          <w:szCs w:val="20"/>
        </w:rPr>
        <w:t xml:space="preserve"> </w:t>
      </w:r>
      <w:r w:rsidRPr="00FD43F0">
        <w:rPr>
          <w:rFonts w:ascii="Times New Roman" w:hAnsi="Times New Roman" w:cs="Times New Roman"/>
          <w:sz w:val="20"/>
          <w:szCs w:val="20"/>
        </w:rPr>
        <w:t>suatu manfaat yang dituju, tertentu dengan imbalan yang disepakati.</w:t>
      </w:r>
      <w:proofErr w:type="gramEnd"/>
      <w:r w:rsidRPr="00FD43F0">
        <w:rPr>
          <w:rFonts w:ascii="Times New Roman" w:hAnsi="Times New Roman" w:cs="Times New Roman"/>
          <w:sz w:val="20"/>
          <w:szCs w:val="20"/>
        </w:rPr>
        <w:t xml:space="preserve"> Muhamad</w:t>
      </w:r>
      <w:proofErr w:type="gramStart"/>
      <w:r w:rsidRPr="00FD43F0">
        <w:rPr>
          <w:rFonts w:ascii="Times New Roman" w:hAnsi="Times New Roman" w:cs="Times New Roman"/>
          <w:sz w:val="20"/>
          <w:szCs w:val="20"/>
        </w:rPr>
        <w:t>,</w:t>
      </w:r>
      <w:r w:rsidRPr="00FD43F0">
        <w:rPr>
          <w:rFonts w:ascii="Times New Roman" w:hAnsi="Times New Roman" w:cs="Times New Roman"/>
          <w:i/>
          <w:iCs/>
          <w:sz w:val="20"/>
          <w:szCs w:val="20"/>
        </w:rPr>
        <w:t>Sistem</w:t>
      </w:r>
      <w:proofErr w:type="gramEnd"/>
      <w:r w:rsidRPr="00FD43F0">
        <w:rPr>
          <w:rFonts w:ascii="Times New Roman" w:hAnsi="Times New Roman" w:cs="Times New Roman"/>
          <w:i/>
          <w:iCs/>
          <w:sz w:val="20"/>
          <w:szCs w:val="20"/>
        </w:rPr>
        <w:t xml:space="preserve"> dan</w:t>
      </w:r>
      <w:r>
        <w:rPr>
          <w:rFonts w:ascii="Times New Roman" w:hAnsi="Times New Roman" w:cs="Times New Roman"/>
          <w:i/>
          <w:iCs/>
          <w:sz w:val="20"/>
          <w:szCs w:val="20"/>
        </w:rPr>
        <w:t xml:space="preserve"> </w:t>
      </w:r>
      <w:r w:rsidRPr="00FD43F0">
        <w:rPr>
          <w:rFonts w:ascii="Times New Roman" w:hAnsi="Times New Roman" w:cs="Times New Roman"/>
          <w:i/>
          <w:iCs/>
          <w:sz w:val="20"/>
          <w:szCs w:val="20"/>
        </w:rPr>
        <w:t>Prosedur Operasional Bank Syari’ah,</w:t>
      </w:r>
      <w:r w:rsidRPr="00FD43F0">
        <w:rPr>
          <w:rFonts w:ascii="Times New Roman" w:hAnsi="Times New Roman" w:cs="Times New Roman"/>
          <w:sz w:val="20"/>
          <w:szCs w:val="20"/>
        </w:rPr>
        <w:t>…. hlm. 34</w:t>
      </w:r>
      <w:r>
        <w:rPr>
          <w:rFonts w:ascii="Times New Roman" w:hAnsi="Times New Roman" w:cs="Times New Roman"/>
          <w:sz w:val="20"/>
          <w:szCs w:val="20"/>
        </w:rPr>
        <w:t>.</w:t>
      </w:r>
    </w:p>
  </w:footnote>
  <w:footnote w:id="17">
    <w:p w:rsidR="00726D8B" w:rsidRPr="00FD43F0" w:rsidRDefault="00726D8B" w:rsidP="00726D8B">
      <w:pPr>
        <w:autoSpaceDE w:val="0"/>
        <w:autoSpaceDN w:val="0"/>
        <w:adjustRightInd w:val="0"/>
        <w:spacing w:after="0" w:line="240" w:lineRule="auto"/>
        <w:jc w:val="both"/>
        <w:rPr>
          <w:rFonts w:ascii="Times New Roman" w:hAnsi="Times New Roman" w:cs="Times New Roman"/>
          <w:sz w:val="20"/>
          <w:szCs w:val="20"/>
        </w:rPr>
      </w:pPr>
      <w:r w:rsidRPr="00FD43F0">
        <w:rPr>
          <w:rStyle w:val="FootnoteReference"/>
          <w:rFonts w:ascii="Times New Roman" w:hAnsi="Times New Roman" w:cs="Times New Roman"/>
          <w:sz w:val="20"/>
          <w:szCs w:val="20"/>
        </w:rPr>
        <w:footnoteRef/>
      </w:r>
      <w:r w:rsidRPr="00FD43F0">
        <w:rPr>
          <w:rFonts w:ascii="Times New Roman" w:hAnsi="Times New Roman" w:cs="Times New Roman"/>
          <w:sz w:val="20"/>
          <w:szCs w:val="20"/>
        </w:rPr>
        <w:t xml:space="preserve"> Wakalah adalah pendelegasian wewenang seseorang kepada orang </w:t>
      </w:r>
      <w:proofErr w:type="gramStart"/>
      <w:r w:rsidRPr="00FD43F0">
        <w:rPr>
          <w:rFonts w:ascii="Times New Roman" w:hAnsi="Times New Roman" w:cs="Times New Roman"/>
          <w:sz w:val="20"/>
          <w:szCs w:val="20"/>
        </w:rPr>
        <w:t>lain</w:t>
      </w:r>
      <w:proofErr w:type="gramEnd"/>
      <w:r w:rsidRPr="00FD43F0">
        <w:rPr>
          <w:rFonts w:ascii="Times New Roman" w:hAnsi="Times New Roman" w:cs="Times New Roman"/>
          <w:sz w:val="20"/>
          <w:szCs w:val="20"/>
        </w:rPr>
        <w:t xml:space="preserve"> baik secara</w:t>
      </w:r>
      <w:r>
        <w:rPr>
          <w:rFonts w:ascii="Times New Roman" w:hAnsi="Times New Roman" w:cs="Times New Roman"/>
          <w:sz w:val="20"/>
          <w:szCs w:val="20"/>
        </w:rPr>
        <w:t xml:space="preserve"> </w:t>
      </w:r>
      <w:r w:rsidRPr="00FD43F0">
        <w:rPr>
          <w:rFonts w:ascii="Times New Roman" w:hAnsi="Times New Roman" w:cs="Times New Roman"/>
          <w:sz w:val="20"/>
          <w:szCs w:val="20"/>
        </w:rPr>
        <w:t xml:space="preserve">mutlak maupun dengan syarat tertentu. Ismail, </w:t>
      </w:r>
      <w:r w:rsidRPr="00FD43F0">
        <w:rPr>
          <w:rFonts w:ascii="Times New Roman" w:hAnsi="Times New Roman" w:cs="Times New Roman"/>
          <w:i/>
          <w:iCs/>
          <w:sz w:val="20"/>
          <w:szCs w:val="20"/>
        </w:rPr>
        <w:t xml:space="preserve">Perbankan Syari’ah, </w:t>
      </w:r>
      <w:r w:rsidRPr="00FD43F0">
        <w:rPr>
          <w:rFonts w:ascii="Times New Roman" w:hAnsi="Times New Roman" w:cs="Times New Roman"/>
          <w:sz w:val="20"/>
          <w:szCs w:val="20"/>
        </w:rPr>
        <w:t>(</w:t>
      </w:r>
      <w:proofErr w:type="gramStart"/>
      <w:r w:rsidRPr="00FD43F0">
        <w:rPr>
          <w:rFonts w:ascii="Times New Roman" w:hAnsi="Times New Roman" w:cs="Times New Roman"/>
          <w:sz w:val="20"/>
          <w:szCs w:val="20"/>
        </w:rPr>
        <w:t>Jakarta :</w:t>
      </w:r>
      <w:proofErr w:type="gramEnd"/>
      <w:r w:rsidRPr="00FD43F0">
        <w:rPr>
          <w:rFonts w:ascii="Times New Roman" w:hAnsi="Times New Roman" w:cs="Times New Roman"/>
          <w:sz w:val="20"/>
          <w:szCs w:val="20"/>
        </w:rPr>
        <w:t xml:space="preserve"> Kencana Media</w:t>
      </w:r>
      <w:r>
        <w:rPr>
          <w:rFonts w:ascii="Times New Roman" w:hAnsi="Times New Roman" w:cs="Times New Roman"/>
          <w:sz w:val="20"/>
          <w:szCs w:val="20"/>
        </w:rPr>
        <w:t xml:space="preserve"> </w:t>
      </w:r>
      <w:r w:rsidRPr="00FD43F0">
        <w:rPr>
          <w:rFonts w:ascii="Times New Roman" w:hAnsi="Times New Roman" w:cs="Times New Roman"/>
          <w:sz w:val="20"/>
          <w:szCs w:val="20"/>
        </w:rPr>
        <w:t>Group, 2011), hlm. 194</w:t>
      </w:r>
      <w:r>
        <w:rPr>
          <w:rFonts w:ascii="Times New Roman" w:hAnsi="Times New Roman" w:cs="Times New Roman"/>
          <w:sz w:val="20"/>
          <w:szCs w:val="20"/>
        </w:rPr>
        <w:t>.</w:t>
      </w:r>
    </w:p>
  </w:footnote>
  <w:footnote w:id="18">
    <w:p w:rsidR="00726D8B" w:rsidRPr="00FD43F0" w:rsidRDefault="00726D8B" w:rsidP="00726D8B">
      <w:pPr>
        <w:pStyle w:val="FootnoteText"/>
        <w:jc w:val="both"/>
        <w:rPr>
          <w:rFonts w:ascii="Times New Roman" w:hAnsi="Times New Roman" w:cs="Times New Roman"/>
          <w:lang w:val="en-US"/>
        </w:rPr>
      </w:pPr>
      <w:r w:rsidRPr="00FD43F0">
        <w:rPr>
          <w:rStyle w:val="FootnoteReference"/>
          <w:rFonts w:ascii="Times New Roman" w:hAnsi="Times New Roman" w:cs="Times New Roman"/>
        </w:rPr>
        <w:footnoteRef/>
      </w:r>
      <w:r w:rsidRPr="00FD43F0">
        <w:rPr>
          <w:rFonts w:ascii="Times New Roman" w:hAnsi="Times New Roman" w:cs="Times New Roman"/>
        </w:rPr>
        <w:t xml:space="preserve"> Musâhamah adalah saling memberikan modal atau saham atau dengan bahasa </w:t>
      </w:r>
      <w:proofErr w:type="gramStart"/>
      <w:r w:rsidRPr="00FD43F0">
        <w:rPr>
          <w:rFonts w:ascii="Times New Roman" w:hAnsi="Times New Roman" w:cs="Times New Roman"/>
        </w:rPr>
        <w:t>lain</w:t>
      </w:r>
      <w:proofErr w:type="gramEnd"/>
      <w:r w:rsidRPr="00FD43F0">
        <w:rPr>
          <w:rFonts w:ascii="Times New Roman" w:hAnsi="Times New Roman" w:cs="Times New Roman"/>
        </w:rPr>
        <w:t xml:space="preserve"> bahwa sebagian saham perusahaan yang diperjualbelikan kepada masyarakat dengan ketentuan bahwa imbalan yang diberikan kepada pemilik modal sesuai dengan prosentase modal masing masing dalam suatu perusahaan dan dibayarkan pada waktu yang telah ditentukan. Abdul Aziz Dahlan, </w:t>
      </w:r>
      <w:r w:rsidRPr="00FD43F0">
        <w:rPr>
          <w:rFonts w:ascii="Times New Roman" w:hAnsi="Times New Roman" w:cs="Times New Roman"/>
          <w:i/>
          <w:iCs/>
        </w:rPr>
        <w:t xml:space="preserve">Ensiklopedi Hukum Islam, Jilid IV, </w:t>
      </w:r>
      <w:r w:rsidRPr="00FD43F0">
        <w:rPr>
          <w:rFonts w:ascii="Times New Roman" w:hAnsi="Times New Roman" w:cs="Times New Roman"/>
        </w:rPr>
        <w:t>(Jakarta: Ichtiar Baru van Houve, 1997), hlm. 1244.</w:t>
      </w:r>
    </w:p>
  </w:footnote>
  <w:footnote w:id="19">
    <w:p w:rsidR="00726D8B" w:rsidRPr="00896E6B" w:rsidRDefault="00726D8B" w:rsidP="00726D8B">
      <w:pPr>
        <w:pStyle w:val="FootnoteText"/>
        <w:jc w:val="both"/>
        <w:rPr>
          <w:lang w:val="en-US"/>
        </w:rPr>
      </w:pPr>
      <w:r w:rsidRPr="00FD43F0">
        <w:rPr>
          <w:rStyle w:val="FootnoteReference"/>
          <w:rFonts w:ascii="Times New Roman" w:hAnsi="Times New Roman" w:cs="Times New Roman"/>
        </w:rPr>
        <w:footnoteRef/>
      </w:r>
      <w:r w:rsidRPr="00FD43F0">
        <w:rPr>
          <w:rFonts w:ascii="Times New Roman" w:hAnsi="Times New Roman" w:cs="Times New Roman"/>
        </w:rPr>
        <w:t xml:space="preserve"> Wadi’ah adalah menitipkan sesuatu kepada orang </w:t>
      </w:r>
      <w:proofErr w:type="gramStart"/>
      <w:r w:rsidRPr="00FD43F0">
        <w:rPr>
          <w:rFonts w:ascii="Times New Roman" w:hAnsi="Times New Roman" w:cs="Times New Roman"/>
        </w:rPr>
        <w:t>lain</w:t>
      </w:r>
      <w:proofErr w:type="gramEnd"/>
      <w:r w:rsidRPr="00FD43F0">
        <w:rPr>
          <w:rFonts w:ascii="Times New Roman" w:hAnsi="Times New Roman" w:cs="Times New Roman"/>
        </w:rPr>
        <w:t xml:space="preserve"> dengan berdasarkan amanah atau kepercayaan agar dijaga dengan sebaik-baiknya dan dipelihara dengan semestinya. M. Abdul Mujib, </w:t>
      </w:r>
      <w:r w:rsidRPr="00FD43F0">
        <w:rPr>
          <w:rFonts w:ascii="Times New Roman" w:hAnsi="Times New Roman" w:cs="Times New Roman"/>
          <w:i/>
          <w:iCs/>
        </w:rPr>
        <w:t>Kamus Istilah Fikih</w:t>
      </w:r>
      <w:r w:rsidRPr="00FD43F0">
        <w:rPr>
          <w:rFonts w:ascii="Times New Roman" w:hAnsi="Times New Roman" w:cs="Times New Roman"/>
        </w:rPr>
        <w:t>, (Jakarta: Pustaka Firdaus, 1994), hlm 410.</w:t>
      </w:r>
    </w:p>
  </w:footnote>
  <w:footnote w:id="20">
    <w:p w:rsidR="00726D8B" w:rsidRPr="00B62FEF" w:rsidRDefault="00726D8B" w:rsidP="00B62FEF">
      <w:pPr>
        <w:spacing w:after="0" w:line="240" w:lineRule="auto"/>
        <w:jc w:val="both"/>
        <w:rPr>
          <w:rFonts w:ascii="Times New Roman" w:hAnsi="Times New Roman" w:cs="Times New Roman"/>
          <w:sz w:val="20"/>
          <w:szCs w:val="20"/>
        </w:rPr>
      </w:pPr>
      <w:r w:rsidRPr="00B62FEF">
        <w:rPr>
          <w:rStyle w:val="FootnoteReference"/>
          <w:rFonts w:ascii="Times New Roman" w:hAnsi="Times New Roman" w:cs="Times New Roman"/>
          <w:sz w:val="20"/>
          <w:szCs w:val="20"/>
        </w:rPr>
        <w:footnoteRef/>
      </w:r>
      <w:r w:rsidRPr="00B62FEF">
        <w:rPr>
          <w:rFonts w:ascii="Times New Roman" w:hAnsi="Times New Roman" w:cs="Times New Roman"/>
          <w:sz w:val="20"/>
          <w:szCs w:val="20"/>
        </w:rPr>
        <w:t xml:space="preserve"> Drs. H. Muhlish Usman, </w:t>
      </w:r>
      <w:proofErr w:type="gramStart"/>
      <w:r w:rsidRPr="00B62FEF">
        <w:rPr>
          <w:rFonts w:ascii="Times New Roman" w:hAnsi="Times New Roman" w:cs="Times New Roman"/>
          <w:sz w:val="20"/>
          <w:szCs w:val="20"/>
        </w:rPr>
        <w:t>MA.,</w:t>
      </w:r>
      <w:proofErr w:type="gramEnd"/>
      <w:r w:rsidRPr="00B62FEF">
        <w:rPr>
          <w:rFonts w:ascii="Times New Roman" w:hAnsi="Times New Roman" w:cs="Times New Roman"/>
          <w:sz w:val="20"/>
          <w:szCs w:val="20"/>
        </w:rPr>
        <w:t xml:space="preserve"> </w:t>
      </w:r>
      <w:r w:rsidRPr="00B62FEF">
        <w:rPr>
          <w:rFonts w:ascii="Times New Roman" w:hAnsi="Times New Roman" w:cs="Times New Roman"/>
          <w:i/>
          <w:iCs/>
          <w:sz w:val="20"/>
          <w:szCs w:val="20"/>
        </w:rPr>
        <w:t xml:space="preserve">Kaidah-Kaidah Ushuliyah dan Fiqhiyyah, </w:t>
      </w:r>
      <w:r w:rsidRPr="00B62FEF">
        <w:rPr>
          <w:rFonts w:ascii="Times New Roman" w:hAnsi="Times New Roman" w:cs="Times New Roman"/>
          <w:sz w:val="20"/>
          <w:szCs w:val="20"/>
        </w:rPr>
        <w:t>(Jakarta : Rajawali Pers, 1993), hlm.184.</w:t>
      </w:r>
    </w:p>
  </w:footnote>
  <w:footnote w:id="21">
    <w:p w:rsidR="00726D8B" w:rsidRPr="003043C3" w:rsidRDefault="00726D8B" w:rsidP="00B62FEF">
      <w:pPr>
        <w:pStyle w:val="FootnoteText"/>
        <w:jc w:val="both"/>
        <w:rPr>
          <w:lang w:val="en-US"/>
        </w:rPr>
      </w:pPr>
      <w:r w:rsidRPr="00B62FEF">
        <w:rPr>
          <w:rStyle w:val="FootnoteReference"/>
          <w:rFonts w:ascii="Times New Roman" w:hAnsi="Times New Roman" w:cs="Times New Roman"/>
        </w:rPr>
        <w:footnoteRef/>
      </w:r>
      <w:r w:rsidRPr="00B62FEF">
        <w:rPr>
          <w:rFonts w:ascii="Times New Roman" w:hAnsi="Times New Roman" w:cs="Times New Roman"/>
        </w:rPr>
        <w:t xml:space="preserve"> Prof. H. A. Djazuli,</w:t>
      </w:r>
      <w:r>
        <w:rPr>
          <w:rFonts w:ascii="Times New Roman" w:hAnsi="Times New Roman" w:cs="Times New Roman"/>
          <w:i/>
          <w:iCs/>
        </w:rPr>
        <w:t xml:space="preserve"> Kaidah-Kaidah Fikih., (</w:t>
      </w:r>
      <w:r w:rsidRPr="00B3192E">
        <w:rPr>
          <w:rFonts w:ascii="Times New Roman" w:hAnsi="Times New Roman" w:cs="Times New Roman"/>
          <w:iCs/>
        </w:rPr>
        <w:t>Jakarta, 2006</w:t>
      </w:r>
      <w:proofErr w:type="gramStart"/>
      <w:r w:rsidRPr="00B3192E">
        <w:rPr>
          <w:rFonts w:ascii="Times New Roman" w:hAnsi="Times New Roman" w:cs="Times New Roman"/>
          <w:iCs/>
        </w:rPr>
        <w:t xml:space="preserve">) </w:t>
      </w:r>
      <w:r w:rsidRPr="00B3192E">
        <w:rPr>
          <w:rFonts w:ascii="Times New Roman" w:hAnsi="Times New Roman" w:cs="Times New Roman"/>
        </w:rPr>
        <w:t xml:space="preserve"> </w:t>
      </w:r>
      <w:r w:rsidRPr="00B62FEF">
        <w:rPr>
          <w:rFonts w:ascii="Times New Roman" w:hAnsi="Times New Roman" w:cs="Times New Roman"/>
        </w:rPr>
        <w:t>hlm</w:t>
      </w:r>
      <w:proofErr w:type="gramEnd"/>
      <w:r w:rsidRPr="00B62FEF">
        <w:rPr>
          <w:rFonts w:ascii="Times New Roman" w:hAnsi="Times New Roman" w:cs="Times New Roman"/>
        </w:rPr>
        <w:t>. 131.</w:t>
      </w:r>
    </w:p>
  </w:footnote>
  <w:footnote w:id="22">
    <w:p w:rsidR="00726D8B" w:rsidRPr="00B62FEF" w:rsidRDefault="00726D8B">
      <w:pPr>
        <w:pStyle w:val="FootnoteText"/>
        <w:rPr>
          <w:rFonts w:ascii="Times New Roman" w:hAnsi="Times New Roman" w:cs="Times New Roman"/>
          <w:lang w:val="en-US"/>
        </w:rPr>
      </w:pPr>
      <w:r w:rsidRPr="00B62FEF">
        <w:rPr>
          <w:rStyle w:val="FootnoteReference"/>
          <w:rFonts w:ascii="Times New Roman" w:hAnsi="Times New Roman" w:cs="Times New Roman"/>
        </w:rPr>
        <w:footnoteRef/>
      </w:r>
      <w:r w:rsidRPr="00B62FEF">
        <w:rPr>
          <w:rFonts w:ascii="Times New Roman" w:hAnsi="Times New Roman" w:cs="Times New Roman"/>
        </w:rPr>
        <w:t xml:space="preserve"> </w:t>
      </w:r>
      <w:proofErr w:type="gramStart"/>
      <w:r w:rsidRPr="00B62FEF">
        <w:rPr>
          <w:rFonts w:ascii="Times New Roman" w:hAnsi="Times New Roman" w:cs="Times New Roman"/>
          <w:i/>
          <w:iCs/>
        </w:rPr>
        <w:t>Ibid.,</w:t>
      </w:r>
      <w:proofErr w:type="gramEnd"/>
      <w:r w:rsidRPr="00B62FEF">
        <w:rPr>
          <w:rFonts w:ascii="Times New Roman" w:hAnsi="Times New Roman" w:cs="Times New Roman"/>
        </w:rPr>
        <w:t xml:space="preserve"> hlm. 135.</w:t>
      </w:r>
    </w:p>
  </w:footnote>
  <w:footnote w:id="23">
    <w:p w:rsidR="00726D8B" w:rsidRPr="00B62FEF" w:rsidRDefault="00726D8B">
      <w:pPr>
        <w:pStyle w:val="FootnoteText"/>
        <w:rPr>
          <w:rFonts w:ascii="Times New Roman" w:hAnsi="Times New Roman" w:cs="Times New Roman"/>
          <w:lang w:val="en-US"/>
        </w:rPr>
      </w:pPr>
      <w:r w:rsidRPr="00B62FEF">
        <w:rPr>
          <w:rStyle w:val="FootnoteReference"/>
          <w:rFonts w:ascii="Times New Roman" w:hAnsi="Times New Roman" w:cs="Times New Roman"/>
        </w:rPr>
        <w:footnoteRef/>
      </w:r>
      <w:r w:rsidRPr="00B62FEF">
        <w:rPr>
          <w:rFonts w:ascii="Times New Roman" w:hAnsi="Times New Roman" w:cs="Times New Roman"/>
        </w:rPr>
        <w:t xml:space="preserve"> </w:t>
      </w:r>
      <w:proofErr w:type="gramStart"/>
      <w:r w:rsidRPr="00B62FEF">
        <w:rPr>
          <w:rFonts w:ascii="Times New Roman" w:hAnsi="Times New Roman" w:cs="Times New Roman"/>
          <w:i/>
          <w:iCs/>
        </w:rPr>
        <w:t>Ibid.,</w:t>
      </w:r>
      <w:proofErr w:type="gramEnd"/>
      <w:r w:rsidRPr="00B62FEF">
        <w:rPr>
          <w:rFonts w:ascii="Times New Roman" w:hAnsi="Times New Roman" w:cs="Times New Roman"/>
        </w:rPr>
        <w:t xml:space="preserve"> hlm. 137.</w:t>
      </w:r>
    </w:p>
  </w:footnote>
  <w:footnote w:id="24">
    <w:p w:rsidR="00726D8B" w:rsidRPr="00FD43F0" w:rsidRDefault="00726D8B" w:rsidP="00B3192E">
      <w:pPr>
        <w:pStyle w:val="FootnoteText"/>
        <w:rPr>
          <w:rFonts w:ascii="Times New Roman" w:hAnsi="Times New Roman" w:cs="Times New Roman"/>
          <w:lang w:val="en-US"/>
        </w:rPr>
      </w:pPr>
      <w:r w:rsidRPr="00FD43F0">
        <w:rPr>
          <w:rStyle w:val="FootnoteReference"/>
          <w:rFonts w:ascii="Times New Roman" w:hAnsi="Times New Roman" w:cs="Times New Roman"/>
        </w:rPr>
        <w:footnoteRef/>
      </w:r>
      <w:r w:rsidRPr="00FD43F0">
        <w:rPr>
          <w:rFonts w:ascii="Times New Roman" w:hAnsi="Times New Roman" w:cs="Times New Roman"/>
        </w:rPr>
        <w:t xml:space="preserve"> </w:t>
      </w:r>
      <w:proofErr w:type="gramStart"/>
      <w:r w:rsidRPr="00FD43F0">
        <w:rPr>
          <w:rFonts w:ascii="Times New Roman" w:hAnsi="Times New Roman" w:cs="Times New Roman"/>
        </w:rPr>
        <w:t>Ibid, hlm.</w:t>
      </w:r>
      <w:proofErr w:type="gramEnd"/>
      <w:r w:rsidRPr="00FD43F0">
        <w:rPr>
          <w:rFonts w:ascii="Times New Roman" w:hAnsi="Times New Roman" w:cs="Times New Roman"/>
        </w:rPr>
        <w:t xml:space="preserve"> 130.</w:t>
      </w:r>
    </w:p>
  </w:footnote>
  <w:footnote w:id="25">
    <w:p w:rsidR="00726D8B" w:rsidRPr="00FD43F0" w:rsidRDefault="00726D8B" w:rsidP="00B3192E">
      <w:pPr>
        <w:pStyle w:val="FootnoteText"/>
        <w:rPr>
          <w:rFonts w:ascii="Times New Roman" w:hAnsi="Times New Roman" w:cs="Times New Roman"/>
          <w:lang w:val="en-US"/>
        </w:rPr>
      </w:pPr>
      <w:r w:rsidRPr="00FD43F0">
        <w:rPr>
          <w:rStyle w:val="FootnoteReference"/>
          <w:rFonts w:ascii="Times New Roman" w:hAnsi="Times New Roman" w:cs="Times New Roman"/>
        </w:rPr>
        <w:footnoteRef/>
      </w:r>
      <w:r w:rsidRPr="00FD43F0">
        <w:rPr>
          <w:rFonts w:ascii="Times New Roman" w:hAnsi="Times New Roman" w:cs="Times New Roman"/>
        </w:rPr>
        <w:t xml:space="preserve"> </w:t>
      </w:r>
      <w:proofErr w:type="gramStart"/>
      <w:r w:rsidRPr="00FD43F0">
        <w:rPr>
          <w:rFonts w:ascii="Times New Roman" w:hAnsi="Times New Roman" w:cs="Times New Roman"/>
        </w:rPr>
        <w:t>Ibid, hlm.</w:t>
      </w:r>
      <w:proofErr w:type="gramEnd"/>
      <w:r w:rsidRPr="00FD43F0">
        <w:rPr>
          <w:rFonts w:ascii="Times New Roman" w:hAnsi="Times New Roman" w:cs="Times New Roman"/>
        </w:rPr>
        <w:t xml:space="preserve"> 131.</w:t>
      </w:r>
    </w:p>
  </w:footnote>
  <w:footnote w:id="26">
    <w:p w:rsidR="00726D8B" w:rsidRPr="00FD43F0" w:rsidRDefault="00726D8B" w:rsidP="00B3192E">
      <w:pPr>
        <w:pStyle w:val="FootnoteText"/>
        <w:rPr>
          <w:rFonts w:ascii="Times New Roman" w:hAnsi="Times New Roman" w:cs="Times New Roman"/>
          <w:lang w:val="en-US"/>
        </w:rPr>
      </w:pPr>
      <w:r w:rsidRPr="00FD43F0">
        <w:rPr>
          <w:rStyle w:val="FootnoteReference"/>
          <w:rFonts w:ascii="Times New Roman" w:hAnsi="Times New Roman" w:cs="Times New Roman"/>
        </w:rPr>
        <w:footnoteRef/>
      </w:r>
      <w:r w:rsidRPr="00FD43F0">
        <w:rPr>
          <w:rFonts w:ascii="Times New Roman" w:hAnsi="Times New Roman" w:cs="Times New Roman"/>
        </w:rPr>
        <w:t xml:space="preserve"> </w:t>
      </w:r>
      <w:proofErr w:type="gramStart"/>
      <w:r w:rsidRPr="00FD43F0">
        <w:rPr>
          <w:rFonts w:ascii="Times New Roman" w:hAnsi="Times New Roman" w:cs="Times New Roman"/>
        </w:rPr>
        <w:t>Ibid, hlm.</w:t>
      </w:r>
      <w:proofErr w:type="gramEnd"/>
      <w:r w:rsidRPr="00FD43F0">
        <w:rPr>
          <w:rFonts w:ascii="Times New Roman" w:hAnsi="Times New Roman" w:cs="Times New Roman"/>
        </w:rPr>
        <w:t xml:space="preserve"> 134.</w:t>
      </w:r>
    </w:p>
  </w:footnote>
  <w:footnote w:id="27">
    <w:p w:rsidR="00726D8B" w:rsidRPr="00FD43F0" w:rsidRDefault="00726D8B" w:rsidP="00B3192E">
      <w:pPr>
        <w:pStyle w:val="FootnoteText"/>
        <w:rPr>
          <w:rFonts w:ascii="Times New Roman" w:hAnsi="Times New Roman" w:cs="Times New Roman"/>
          <w:lang w:val="en-US"/>
        </w:rPr>
      </w:pPr>
      <w:r w:rsidRPr="00FD43F0">
        <w:rPr>
          <w:rStyle w:val="FootnoteReference"/>
          <w:rFonts w:ascii="Times New Roman" w:hAnsi="Times New Roman" w:cs="Times New Roman"/>
        </w:rPr>
        <w:footnoteRef/>
      </w:r>
      <w:r w:rsidRPr="00FD43F0">
        <w:rPr>
          <w:rFonts w:ascii="Times New Roman" w:hAnsi="Times New Roman" w:cs="Times New Roman"/>
        </w:rPr>
        <w:t xml:space="preserve"> </w:t>
      </w:r>
      <w:proofErr w:type="gramStart"/>
      <w:r w:rsidRPr="00FD43F0">
        <w:rPr>
          <w:rFonts w:ascii="Times New Roman" w:hAnsi="Times New Roman" w:cs="Times New Roman"/>
        </w:rPr>
        <w:t>Ibid, hlm.</w:t>
      </w:r>
      <w:proofErr w:type="gramEnd"/>
      <w:r w:rsidRPr="00FD43F0">
        <w:rPr>
          <w:rFonts w:ascii="Times New Roman" w:hAnsi="Times New Roman" w:cs="Times New Roman"/>
        </w:rPr>
        <w:t xml:space="preserve"> 135.</w:t>
      </w:r>
    </w:p>
  </w:footnote>
  <w:footnote w:id="28">
    <w:p w:rsidR="00726D8B" w:rsidRPr="00FD43F0" w:rsidRDefault="00726D8B" w:rsidP="00B3192E">
      <w:pPr>
        <w:pStyle w:val="FootnoteText"/>
        <w:rPr>
          <w:rFonts w:ascii="Times New Roman" w:hAnsi="Times New Roman" w:cs="Times New Roman"/>
          <w:lang w:val="en-US"/>
        </w:rPr>
      </w:pPr>
      <w:r w:rsidRPr="00FD43F0">
        <w:rPr>
          <w:rStyle w:val="FootnoteReference"/>
          <w:rFonts w:ascii="Times New Roman" w:hAnsi="Times New Roman" w:cs="Times New Roman"/>
        </w:rPr>
        <w:footnoteRef/>
      </w:r>
      <w:r w:rsidRPr="00FD43F0">
        <w:rPr>
          <w:rFonts w:ascii="Times New Roman" w:hAnsi="Times New Roman" w:cs="Times New Roman"/>
        </w:rPr>
        <w:t xml:space="preserve"> </w:t>
      </w:r>
      <w:proofErr w:type="gramStart"/>
      <w:r w:rsidRPr="00FD43F0">
        <w:rPr>
          <w:rFonts w:ascii="Times New Roman" w:hAnsi="Times New Roman" w:cs="Times New Roman"/>
        </w:rPr>
        <w:t>Ibid, hlm.</w:t>
      </w:r>
      <w:proofErr w:type="gramEnd"/>
      <w:r w:rsidRPr="00FD43F0">
        <w:rPr>
          <w:rFonts w:ascii="Times New Roman" w:hAnsi="Times New Roman" w:cs="Times New Roman"/>
        </w:rPr>
        <w:t xml:space="preserve"> 137.</w:t>
      </w:r>
    </w:p>
  </w:footnote>
  <w:footnote w:id="29">
    <w:p w:rsidR="00726D8B" w:rsidRPr="00B62FEF" w:rsidRDefault="00726D8B" w:rsidP="00F404C7">
      <w:pPr>
        <w:pStyle w:val="FootnoteText"/>
        <w:rPr>
          <w:rFonts w:ascii="Times New Roman" w:hAnsi="Times New Roman" w:cs="Times New Roman"/>
          <w:lang w:val="en-US"/>
        </w:rPr>
      </w:pPr>
      <w:r w:rsidRPr="00B62FEF">
        <w:rPr>
          <w:rStyle w:val="FootnoteReference"/>
          <w:rFonts w:ascii="Times New Roman" w:hAnsi="Times New Roman" w:cs="Times New Roman"/>
        </w:rPr>
        <w:footnoteRef/>
      </w:r>
      <w:r w:rsidRPr="00B62FEF">
        <w:rPr>
          <w:rFonts w:ascii="Times New Roman" w:hAnsi="Times New Roman" w:cs="Times New Roman"/>
        </w:rPr>
        <w:t xml:space="preserve"> </w:t>
      </w:r>
      <w:proofErr w:type="gramStart"/>
      <w:r w:rsidRPr="00B62FEF">
        <w:rPr>
          <w:rFonts w:ascii="Times New Roman" w:hAnsi="Times New Roman" w:cs="Times New Roman"/>
          <w:i/>
          <w:iCs/>
        </w:rPr>
        <w:t>Ibid.,</w:t>
      </w:r>
      <w:proofErr w:type="gramEnd"/>
      <w:r w:rsidRPr="00B62FEF">
        <w:rPr>
          <w:rFonts w:ascii="Times New Roman" w:hAnsi="Times New Roman" w:cs="Times New Roman"/>
          <w:i/>
          <w:iCs/>
        </w:rPr>
        <w:t xml:space="preserve"> </w:t>
      </w:r>
      <w:r w:rsidRPr="00B62FEF">
        <w:rPr>
          <w:rFonts w:ascii="Times New Roman" w:hAnsi="Times New Roman" w:cs="Times New Roman"/>
        </w:rPr>
        <w:t>hlm. 175.</w:t>
      </w:r>
    </w:p>
  </w:footnote>
  <w:footnote w:id="30">
    <w:p w:rsidR="00726D8B" w:rsidRPr="003043C3" w:rsidRDefault="00726D8B" w:rsidP="00F404C7">
      <w:pPr>
        <w:pStyle w:val="FootnoteText"/>
        <w:rPr>
          <w:lang w:val="en-US"/>
        </w:rPr>
      </w:pPr>
      <w:r w:rsidRPr="00B62FEF">
        <w:rPr>
          <w:rStyle w:val="FootnoteReference"/>
          <w:rFonts w:ascii="Times New Roman" w:hAnsi="Times New Roman" w:cs="Times New Roman"/>
        </w:rPr>
        <w:footnoteRef/>
      </w:r>
      <w:r w:rsidRPr="00B62FEF">
        <w:rPr>
          <w:rFonts w:ascii="Times New Roman" w:hAnsi="Times New Roman" w:cs="Times New Roman"/>
        </w:rPr>
        <w:t xml:space="preserve"> </w:t>
      </w:r>
      <w:proofErr w:type="gramStart"/>
      <w:r w:rsidRPr="00B62FEF">
        <w:rPr>
          <w:rFonts w:ascii="Times New Roman" w:hAnsi="Times New Roman" w:cs="Times New Roman"/>
          <w:i/>
          <w:iCs/>
        </w:rPr>
        <w:t>Ibid.,</w:t>
      </w:r>
      <w:proofErr w:type="gramEnd"/>
      <w:r w:rsidRPr="00B62FEF">
        <w:rPr>
          <w:rFonts w:ascii="Times New Roman" w:hAnsi="Times New Roman" w:cs="Times New Roman"/>
          <w:i/>
          <w:iCs/>
        </w:rPr>
        <w:t xml:space="preserve"> </w:t>
      </w:r>
      <w:r w:rsidRPr="00B62FEF">
        <w:rPr>
          <w:rFonts w:ascii="Times New Roman" w:hAnsi="Times New Roman" w:cs="Times New Roman"/>
        </w:rPr>
        <w:t>hlm. 176-177.</w:t>
      </w:r>
    </w:p>
  </w:footnote>
  <w:footnote w:id="31">
    <w:p w:rsidR="00726D8B" w:rsidRPr="00FD43F0" w:rsidRDefault="00726D8B" w:rsidP="00B3192E">
      <w:pPr>
        <w:pStyle w:val="FootnoteText"/>
        <w:rPr>
          <w:rFonts w:ascii="Times New Roman" w:hAnsi="Times New Roman" w:cs="Times New Roman"/>
          <w:lang w:val="en-US"/>
        </w:rPr>
      </w:pPr>
      <w:r w:rsidRPr="00FD43F0">
        <w:rPr>
          <w:rStyle w:val="FootnoteReference"/>
          <w:rFonts w:ascii="Times New Roman" w:hAnsi="Times New Roman" w:cs="Times New Roman"/>
        </w:rPr>
        <w:footnoteRef/>
      </w:r>
      <w:r w:rsidRPr="00FD43F0">
        <w:rPr>
          <w:rFonts w:ascii="Times New Roman" w:hAnsi="Times New Roman" w:cs="Times New Roman"/>
        </w:rPr>
        <w:t xml:space="preserve"> </w:t>
      </w:r>
      <w:proofErr w:type="gramStart"/>
      <w:r w:rsidRPr="00FD43F0">
        <w:rPr>
          <w:rFonts w:ascii="Times New Roman" w:hAnsi="Times New Roman" w:cs="Times New Roman"/>
        </w:rPr>
        <w:t>Ahmad al-Nadwy, Jamharah al-Qawâid al-Fiqhiyyah, hlm 356.</w:t>
      </w:r>
      <w:proofErr w:type="gramEnd"/>
    </w:p>
  </w:footnote>
  <w:footnote w:id="32">
    <w:p w:rsidR="00726D8B" w:rsidRPr="00BE57F4" w:rsidRDefault="00726D8B" w:rsidP="00B3192E">
      <w:pPr>
        <w:pStyle w:val="FootnoteText"/>
        <w:jc w:val="both"/>
        <w:rPr>
          <w:rFonts w:ascii="Times New Roman" w:hAnsi="Times New Roman" w:cs="Times New Roman"/>
          <w:lang w:val="en-US"/>
        </w:rPr>
      </w:pPr>
      <w:r w:rsidRPr="00FD43F0">
        <w:rPr>
          <w:rStyle w:val="FootnoteReference"/>
          <w:rFonts w:ascii="Times New Roman" w:hAnsi="Times New Roman" w:cs="Times New Roman"/>
        </w:rPr>
        <w:footnoteRef/>
      </w:r>
      <w:r w:rsidRPr="00FD43F0">
        <w:rPr>
          <w:rFonts w:ascii="Times New Roman" w:hAnsi="Times New Roman" w:cs="Times New Roman"/>
        </w:rPr>
        <w:t xml:space="preserve"> </w:t>
      </w:r>
      <w:proofErr w:type="gramStart"/>
      <w:r w:rsidRPr="00BE57F4">
        <w:rPr>
          <w:rFonts w:ascii="Times New Roman" w:hAnsi="Times New Roman" w:cs="Times New Roman"/>
        </w:rPr>
        <w:t>Transaksi sewa-beli adalah perjanjian sewa-menyewa yang disertai dengan opsi pemindahan hak milik atas benda yang disewakan kepada penyewa setelah selesai masa sewa.</w:t>
      </w:r>
      <w:proofErr w:type="gramEnd"/>
      <w:r w:rsidRPr="00BE57F4">
        <w:rPr>
          <w:rFonts w:ascii="Times New Roman" w:hAnsi="Times New Roman" w:cs="Times New Roman"/>
        </w:rPr>
        <w:t xml:space="preserve"> Dewan Syariah Nasional (DSN)-Majlis Ulama Indonesia (MUI), Himpunan Fatwa Dewan Syariah Nasional MUI, (Ciputat: Gaung Persada, 2006), hlm. 160.</w:t>
      </w:r>
    </w:p>
  </w:footnote>
  <w:footnote w:id="33">
    <w:p w:rsidR="00726D8B" w:rsidRPr="00BE57F4" w:rsidRDefault="00726D8B" w:rsidP="00B3192E">
      <w:pPr>
        <w:autoSpaceDE w:val="0"/>
        <w:autoSpaceDN w:val="0"/>
        <w:adjustRightInd w:val="0"/>
        <w:spacing w:after="0" w:line="240" w:lineRule="auto"/>
        <w:jc w:val="both"/>
        <w:rPr>
          <w:rFonts w:ascii="Times New Roman" w:hAnsi="Times New Roman" w:cs="Times New Roman"/>
          <w:lang w:val="en-US"/>
        </w:rPr>
      </w:pPr>
      <w:r w:rsidRPr="00BE57F4">
        <w:rPr>
          <w:rStyle w:val="FootnoteReference"/>
          <w:rFonts w:ascii="Times New Roman" w:hAnsi="Times New Roman" w:cs="Times New Roman"/>
          <w:sz w:val="20"/>
          <w:szCs w:val="20"/>
        </w:rPr>
        <w:footnoteRef/>
      </w:r>
      <w:r w:rsidRPr="00BE57F4">
        <w:rPr>
          <w:rFonts w:ascii="Times New Roman" w:hAnsi="Times New Roman" w:cs="Times New Roman"/>
          <w:sz w:val="20"/>
          <w:szCs w:val="20"/>
        </w:rPr>
        <w:t xml:space="preserve"> Wakalah bi al-Ujrah adalah salah satu bentuk akad wakalah di mana peserta (pemegang polis asuransi) memberikan kuasa kepada perusahaan asuransi dalam pengelolaan </w:t>
      </w:r>
      <w:proofErr w:type="gramStart"/>
      <w:r w:rsidRPr="00BE57F4">
        <w:rPr>
          <w:rFonts w:ascii="Times New Roman" w:hAnsi="Times New Roman" w:cs="Times New Roman"/>
          <w:sz w:val="20"/>
          <w:szCs w:val="20"/>
        </w:rPr>
        <w:t>dana</w:t>
      </w:r>
      <w:proofErr w:type="gramEnd"/>
      <w:r w:rsidRPr="00BE57F4">
        <w:rPr>
          <w:rFonts w:ascii="Times New Roman" w:hAnsi="Times New Roman" w:cs="Times New Roman"/>
          <w:sz w:val="20"/>
          <w:szCs w:val="20"/>
        </w:rPr>
        <w:t xml:space="preserve"> mereka dengan pemberian upah (fee). </w:t>
      </w:r>
      <w:proofErr w:type="gramStart"/>
      <w:r w:rsidRPr="00BE57F4">
        <w:rPr>
          <w:rFonts w:ascii="Times New Roman" w:hAnsi="Times New Roman" w:cs="Times New Roman"/>
          <w:sz w:val="20"/>
          <w:szCs w:val="20"/>
        </w:rPr>
        <w:t>DSN, Himpunan Fatwa Dewan Syariah Nasional MUI, hlm.</w:t>
      </w:r>
      <w:proofErr w:type="gramEnd"/>
      <w:r w:rsidRPr="00BE57F4">
        <w:rPr>
          <w:rFonts w:ascii="Times New Roman" w:hAnsi="Times New Roman" w:cs="Times New Roman"/>
          <w:sz w:val="20"/>
          <w:szCs w:val="20"/>
        </w:rPr>
        <w:t xml:space="preserve"> 392.</w:t>
      </w:r>
    </w:p>
  </w:footnote>
  <w:footnote w:id="34">
    <w:p w:rsidR="00726D8B" w:rsidRPr="00F8762A" w:rsidRDefault="00726D8B" w:rsidP="009F1F8F">
      <w:pPr>
        <w:pStyle w:val="FootnoteText"/>
        <w:rPr>
          <w:lang w:val="en-US"/>
        </w:rPr>
      </w:pPr>
      <w:r w:rsidRPr="00FD43F0">
        <w:rPr>
          <w:rStyle w:val="FootnoteReference"/>
          <w:rFonts w:ascii="Times New Roman" w:hAnsi="Times New Roman" w:cs="Times New Roman"/>
        </w:rPr>
        <w:footnoteRef/>
      </w:r>
      <w:r w:rsidRPr="00FD43F0">
        <w:rPr>
          <w:rFonts w:ascii="Times New Roman" w:hAnsi="Times New Roman" w:cs="Times New Roman"/>
        </w:rPr>
        <w:t xml:space="preserve"> </w:t>
      </w:r>
      <w:proofErr w:type="gramStart"/>
      <w:r w:rsidRPr="00FD43F0">
        <w:rPr>
          <w:rFonts w:ascii="Times New Roman" w:hAnsi="Times New Roman" w:cs="Times New Roman"/>
        </w:rPr>
        <w:t xml:space="preserve">Ahmad al-Nadwy, </w:t>
      </w:r>
      <w:r w:rsidRPr="00FD43F0">
        <w:rPr>
          <w:rFonts w:ascii="Times New Roman" w:hAnsi="Times New Roman" w:cs="Times New Roman"/>
          <w:i/>
        </w:rPr>
        <w:t>Jamharah al-Qawaid al-Fiqhiyyah</w:t>
      </w:r>
      <w:r w:rsidRPr="00FD43F0">
        <w:rPr>
          <w:rFonts w:ascii="Times New Roman" w:hAnsi="Times New Roman" w:cs="Times New Roman"/>
        </w:rPr>
        <w:t>, hlm.</w:t>
      </w:r>
      <w:proofErr w:type="gramEnd"/>
      <w:r w:rsidRPr="00FD43F0">
        <w:rPr>
          <w:rFonts w:ascii="Times New Roman" w:hAnsi="Times New Roman" w:cs="Times New Roman"/>
        </w:rPr>
        <w:t xml:space="preserve"> 305.</w:t>
      </w:r>
    </w:p>
  </w:footnote>
  <w:footnote w:id="35">
    <w:p w:rsidR="00726D8B" w:rsidRPr="00FD43F0" w:rsidRDefault="00726D8B" w:rsidP="009F1F8F">
      <w:pPr>
        <w:pStyle w:val="FootnoteText"/>
        <w:rPr>
          <w:rFonts w:ascii="Times New Roman" w:hAnsi="Times New Roman" w:cs="Times New Roman"/>
          <w:lang w:val="en-US"/>
        </w:rPr>
      </w:pPr>
      <w:r w:rsidRPr="00FD43F0">
        <w:rPr>
          <w:rStyle w:val="FootnoteReference"/>
          <w:rFonts w:ascii="Times New Roman" w:hAnsi="Times New Roman" w:cs="Times New Roman"/>
        </w:rPr>
        <w:footnoteRef/>
      </w:r>
      <w:r w:rsidRPr="00FD43F0">
        <w:rPr>
          <w:rFonts w:ascii="Times New Roman" w:hAnsi="Times New Roman" w:cs="Times New Roman"/>
        </w:rPr>
        <w:t xml:space="preserve"> </w:t>
      </w:r>
      <w:proofErr w:type="gramStart"/>
      <w:r w:rsidRPr="00FD43F0">
        <w:rPr>
          <w:rFonts w:ascii="Times New Roman" w:hAnsi="Times New Roman" w:cs="Times New Roman"/>
        </w:rPr>
        <w:t>Ibid, hlm.</w:t>
      </w:r>
      <w:proofErr w:type="gramEnd"/>
      <w:r w:rsidRPr="00FD43F0">
        <w:rPr>
          <w:rFonts w:ascii="Times New Roman" w:hAnsi="Times New Roman" w:cs="Times New Roman"/>
        </w:rPr>
        <w:t xml:space="preserve"> 344.</w:t>
      </w:r>
    </w:p>
  </w:footnote>
  <w:footnote w:id="36">
    <w:p w:rsidR="00726D8B" w:rsidRPr="00FD43F0" w:rsidRDefault="00726D8B" w:rsidP="009F1F8F">
      <w:pPr>
        <w:pStyle w:val="FootnoteText"/>
        <w:rPr>
          <w:rFonts w:ascii="Times New Roman" w:hAnsi="Times New Roman" w:cs="Times New Roman"/>
          <w:lang w:val="en-US"/>
        </w:rPr>
      </w:pPr>
      <w:r w:rsidRPr="00FD43F0">
        <w:rPr>
          <w:rStyle w:val="FootnoteReference"/>
          <w:rFonts w:ascii="Times New Roman" w:hAnsi="Times New Roman" w:cs="Times New Roman"/>
        </w:rPr>
        <w:footnoteRef/>
      </w:r>
      <w:r w:rsidRPr="00FD43F0">
        <w:rPr>
          <w:rFonts w:ascii="Times New Roman" w:hAnsi="Times New Roman" w:cs="Times New Roman"/>
        </w:rPr>
        <w:t xml:space="preserve"> </w:t>
      </w:r>
      <w:proofErr w:type="gramStart"/>
      <w:r w:rsidRPr="00FD43F0">
        <w:rPr>
          <w:rFonts w:ascii="Times New Roman" w:hAnsi="Times New Roman" w:cs="Times New Roman"/>
        </w:rPr>
        <w:t>Ibid, hlm.</w:t>
      </w:r>
      <w:proofErr w:type="gramEnd"/>
      <w:r w:rsidRPr="00FD43F0">
        <w:rPr>
          <w:rFonts w:ascii="Times New Roman" w:hAnsi="Times New Roman" w:cs="Times New Roman"/>
        </w:rPr>
        <w:t xml:space="preserve"> 370.</w:t>
      </w:r>
    </w:p>
  </w:footnote>
  <w:footnote w:id="37">
    <w:p w:rsidR="00726D8B" w:rsidRPr="002E45B4" w:rsidRDefault="00726D8B" w:rsidP="009F1F8F">
      <w:pPr>
        <w:pStyle w:val="FootnoteText"/>
        <w:rPr>
          <w:rFonts w:ascii="Times New Roman" w:hAnsi="Times New Roman" w:cs="Times New Roman"/>
        </w:rPr>
      </w:pPr>
      <w:r w:rsidRPr="00FD43F0">
        <w:rPr>
          <w:rStyle w:val="FootnoteReference"/>
          <w:rFonts w:ascii="Times New Roman" w:hAnsi="Times New Roman" w:cs="Times New Roman"/>
        </w:rPr>
        <w:footnoteRef/>
      </w:r>
      <w:r w:rsidRPr="00FD43F0">
        <w:rPr>
          <w:rFonts w:ascii="Times New Roman" w:hAnsi="Times New Roman" w:cs="Times New Roman"/>
        </w:rPr>
        <w:t xml:space="preserve"> </w:t>
      </w:r>
      <w:proofErr w:type="gramStart"/>
      <w:r w:rsidRPr="00FD43F0">
        <w:rPr>
          <w:rFonts w:ascii="Times New Roman" w:hAnsi="Times New Roman" w:cs="Times New Roman"/>
        </w:rPr>
        <w:t>Ibid, hlm.</w:t>
      </w:r>
      <w:proofErr w:type="gramEnd"/>
      <w:r w:rsidRPr="00FD43F0">
        <w:rPr>
          <w:rFonts w:ascii="Times New Roman" w:hAnsi="Times New Roman" w:cs="Times New Roman"/>
        </w:rPr>
        <w:t xml:space="preserve"> 403.</w:t>
      </w:r>
    </w:p>
  </w:footnote>
  <w:footnote w:id="38">
    <w:p w:rsidR="00726D8B" w:rsidRPr="00FD43F0" w:rsidRDefault="00726D8B" w:rsidP="009F1F8F">
      <w:pPr>
        <w:pStyle w:val="FootnoteText"/>
        <w:rPr>
          <w:rFonts w:ascii="Times New Roman" w:hAnsi="Times New Roman" w:cs="Times New Roman"/>
          <w:lang w:val="en-US"/>
        </w:rPr>
      </w:pPr>
      <w:r w:rsidRPr="00FD43F0">
        <w:rPr>
          <w:rStyle w:val="FootnoteReference"/>
          <w:rFonts w:ascii="Times New Roman" w:hAnsi="Times New Roman" w:cs="Times New Roman"/>
        </w:rPr>
        <w:footnoteRef/>
      </w:r>
      <w:r w:rsidRPr="00FD43F0">
        <w:rPr>
          <w:rFonts w:ascii="Times New Roman" w:hAnsi="Times New Roman" w:cs="Times New Roman"/>
        </w:rPr>
        <w:t xml:space="preserve"> Musthafa Ahmad al-Zarqa, al-Madkhal al-Fiqh al-‘Amm</w:t>
      </w:r>
      <w:proofErr w:type="gramStart"/>
      <w:r w:rsidRPr="00FD43F0">
        <w:rPr>
          <w:rFonts w:ascii="Times New Roman" w:hAnsi="Times New Roman" w:cs="Times New Roman"/>
        </w:rPr>
        <w:t>,hlm</w:t>
      </w:r>
      <w:proofErr w:type="gramEnd"/>
      <w:r w:rsidRPr="00FD43F0">
        <w:rPr>
          <w:rFonts w:ascii="Times New Roman" w:hAnsi="Times New Roman" w:cs="Times New Roman"/>
        </w:rPr>
        <w:t>. 431</w:t>
      </w:r>
    </w:p>
  </w:footnote>
  <w:footnote w:id="39">
    <w:p w:rsidR="00726D8B" w:rsidRPr="00F8762A" w:rsidRDefault="00726D8B" w:rsidP="009F1F8F">
      <w:pPr>
        <w:pStyle w:val="FootnoteText"/>
        <w:rPr>
          <w:lang w:val="en-US"/>
        </w:rPr>
      </w:pPr>
      <w:r w:rsidRPr="00FD43F0">
        <w:rPr>
          <w:rStyle w:val="FootnoteReference"/>
          <w:rFonts w:ascii="Times New Roman" w:hAnsi="Times New Roman" w:cs="Times New Roman"/>
        </w:rPr>
        <w:footnoteRef/>
      </w:r>
      <w:r w:rsidRPr="00FD43F0">
        <w:rPr>
          <w:rFonts w:ascii="Times New Roman" w:hAnsi="Times New Roman" w:cs="Times New Roman"/>
        </w:rPr>
        <w:t xml:space="preserve"> Ahmad Al-Nadwy, Jamharah al-Qawaid al-Fiqhiyyah</w:t>
      </w:r>
      <w:proofErr w:type="gramStart"/>
      <w:r w:rsidRPr="00FD43F0">
        <w:rPr>
          <w:rFonts w:ascii="Times New Roman" w:hAnsi="Times New Roman" w:cs="Times New Roman"/>
        </w:rPr>
        <w:t>,hlm</w:t>
      </w:r>
      <w:proofErr w:type="gramEnd"/>
      <w:r w:rsidRPr="00FD43F0">
        <w:rPr>
          <w:rFonts w:ascii="Times New Roman" w:hAnsi="Times New Roman" w:cs="Times New Roman"/>
        </w:rPr>
        <w:t>. 480.</w:t>
      </w:r>
    </w:p>
  </w:footnote>
  <w:footnote w:id="40">
    <w:p w:rsidR="00726D8B" w:rsidRPr="00FD43F0" w:rsidRDefault="00726D8B" w:rsidP="00065E44">
      <w:pPr>
        <w:pStyle w:val="FootnoteText"/>
        <w:rPr>
          <w:rFonts w:ascii="Times New Roman" w:hAnsi="Times New Roman" w:cs="Times New Roman"/>
          <w:lang w:val="en-US"/>
        </w:rPr>
      </w:pPr>
      <w:r w:rsidRPr="00FD43F0">
        <w:rPr>
          <w:rStyle w:val="FootnoteReference"/>
          <w:rFonts w:ascii="Times New Roman" w:hAnsi="Times New Roman" w:cs="Times New Roman"/>
        </w:rPr>
        <w:footnoteRef/>
      </w:r>
      <w:r w:rsidRPr="00FD43F0">
        <w:rPr>
          <w:rFonts w:ascii="Times New Roman" w:hAnsi="Times New Roman" w:cs="Times New Roman"/>
        </w:rPr>
        <w:t xml:space="preserve"> </w:t>
      </w:r>
      <w:proofErr w:type="gramStart"/>
      <w:r w:rsidRPr="00FD43F0">
        <w:rPr>
          <w:rFonts w:ascii="Times New Roman" w:hAnsi="Times New Roman" w:cs="Times New Roman"/>
        </w:rPr>
        <w:t>Ahmad al-Nadwy, Jamharah al-Qawâid al-Fiqhiyyah, hlm 423.</w:t>
      </w:r>
      <w:proofErr w:type="gramEnd"/>
    </w:p>
  </w:footnote>
  <w:footnote w:id="41">
    <w:p w:rsidR="00726D8B" w:rsidRPr="00FD43F0" w:rsidRDefault="00726D8B" w:rsidP="00065E44">
      <w:pPr>
        <w:pStyle w:val="FootnoteText"/>
        <w:rPr>
          <w:lang w:val="en-US"/>
        </w:rPr>
      </w:pPr>
      <w:r w:rsidRPr="00FD43F0">
        <w:rPr>
          <w:rStyle w:val="FootnoteReference"/>
          <w:rFonts w:ascii="Times New Roman" w:hAnsi="Times New Roman" w:cs="Times New Roman"/>
        </w:rPr>
        <w:footnoteRef/>
      </w:r>
      <w:r w:rsidRPr="00FD43F0">
        <w:rPr>
          <w:rFonts w:ascii="Times New Roman" w:hAnsi="Times New Roman" w:cs="Times New Roman"/>
        </w:rPr>
        <w:t xml:space="preserve"> </w:t>
      </w:r>
      <w:proofErr w:type="gramStart"/>
      <w:r w:rsidRPr="00FD43F0">
        <w:rPr>
          <w:rFonts w:ascii="Times New Roman" w:hAnsi="Times New Roman" w:cs="Times New Roman"/>
          <w:lang w:val="en-US"/>
        </w:rPr>
        <w:t>Ibid, hlm.</w:t>
      </w:r>
      <w:proofErr w:type="gramEnd"/>
      <w:r w:rsidRPr="00FD43F0">
        <w:rPr>
          <w:rFonts w:ascii="Times New Roman" w:hAnsi="Times New Roman" w:cs="Times New Roman"/>
          <w:lang w:val="en-US"/>
        </w:rPr>
        <w:t xml:space="preserve"> 424</w:t>
      </w:r>
    </w:p>
  </w:footnote>
  <w:footnote w:id="42">
    <w:p w:rsidR="00726D8B" w:rsidRPr="00FD43F0" w:rsidRDefault="00726D8B" w:rsidP="00065E44">
      <w:pPr>
        <w:pStyle w:val="FootnoteText"/>
        <w:rPr>
          <w:rFonts w:ascii="Times New Roman" w:hAnsi="Times New Roman" w:cs="Times New Roman"/>
          <w:lang w:val="en-US"/>
        </w:rPr>
      </w:pPr>
      <w:r>
        <w:rPr>
          <w:rStyle w:val="FootnoteReference"/>
        </w:rPr>
        <w:footnoteRef/>
      </w:r>
      <w:r>
        <w:t xml:space="preserve"> </w:t>
      </w:r>
      <w:proofErr w:type="gramStart"/>
      <w:r w:rsidRPr="00FD43F0">
        <w:rPr>
          <w:rFonts w:ascii="Times New Roman" w:hAnsi="Times New Roman" w:cs="Times New Roman"/>
        </w:rPr>
        <w:t>Ibid, hlm.</w:t>
      </w:r>
      <w:proofErr w:type="gramEnd"/>
      <w:r w:rsidRPr="00FD43F0">
        <w:rPr>
          <w:rFonts w:ascii="Times New Roman" w:hAnsi="Times New Roman" w:cs="Times New Roman"/>
        </w:rPr>
        <w:t xml:space="preserve"> 425</w:t>
      </w:r>
    </w:p>
  </w:footnote>
  <w:footnote w:id="43">
    <w:p w:rsidR="00726D8B" w:rsidRPr="00FD43F0" w:rsidRDefault="00726D8B" w:rsidP="00065E44">
      <w:pPr>
        <w:pStyle w:val="FootnoteText"/>
        <w:rPr>
          <w:rFonts w:ascii="Times New Roman" w:hAnsi="Times New Roman" w:cs="Times New Roman"/>
          <w:lang w:val="en-US"/>
        </w:rPr>
      </w:pPr>
      <w:r w:rsidRPr="00FD43F0">
        <w:rPr>
          <w:rStyle w:val="FootnoteReference"/>
          <w:rFonts w:ascii="Times New Roman" w:hAnsi="Times New Roman" w:cs="Times New Roman"/>
        </w:rPr>
        <w:footnoteRef/>
      </w:r>
      <w:r w:rsidRPr="00FD43F0">
        <w:rPr>
          <w:rFonts w:ascii="Times New Roman" w:hAnsi="Times New Roman" w:cs="Times New Roman"/>
        </w:rPr>
        <w:t xml:space="preserve"> </w:t>
      </w:r>
      <w:proofErr w:type="gramStart"/>
      <w:r w:rsidRPr="00FD43F0">
        <w:rPr>
          <w:rFonts w:ascii="Times New Roman" w:hAnsi="Times New Roman" w:cs="Times New Roman"/>
        </w:rPr>
        <w:t>Ibid, hlm.</w:t>
      </w:r>
      <w:proofErr w:type="gramEnd"/>
      <w:r w:rsidRPr="00FD43F0">
        <w:rPr>
          <w:rFonts w:ascii="Times New Roman" w:hAnsi="Times New Roman" w:cs="Times New Roman"/>
        </w:rPr>
        <w:t xml:space="preserve"> 428</w:t>
      </w:r>
    </w:p>
  </w:footnote>
  <w:footnote w:id="44">
    <w:p w:rsidR="00726D8B" w:rsidRPr="00FD43F0" w:rsidRDefault="00726D8B" w:rsidP="00065E44">
      <w:pPr>
        <w:pStyle w:val="FootnoteText"/>
        <w:rPr>
          <w:lang w:val="en-US"/>
        </w:rPr>
      </w:pPr>
      <w:r w:rsidRPr="00FD43F0">
        <w:rPr>
          <w:rStyle w:val="FootnoteReference"/>
          <w:rFonts w:ascii="Times New Roman" w:hAnsi="Times New Roman" w:cs="Times New Roman"/>
        </w:rPr>
        <w:footnoteRef/>
      </w:r>
      <w:r w:rsidRPr="00FD43F0">
        <w:rPr>
          <w:rFonts w:ascii="Times New Roman" w:hAnsi="Times New Roman" w:cs="Times New Roman"/>
        </w:rPr>
        <w:t xml:space="preserve"> </w:t>
      </w:r>
      <w:proofErr w:type="gramStart"/>
      <w:r w:rsidRPr="00FD43F0">
        <w:rPr>
          <w:rFonts w:ascii="Times New Roman" w:hAnsi="Times New Roman" w:cs="Times New Roman"/>
        </w:rPr>
        <w:t>Ibid, hlm.</w:t>
      </w:r>
      <w:proofErr w:type="gramEnd"/>
      <w:r w:rsidRPr="00FD43F0">
        <w:rPr>
          <w:rFonts w:ascii="Times New Roman" w:hAnsi="Times New Roman" w:cs="Times New Roman"/>
        </w:rPr>
        <w:t xml:space="preserve"> 429</w:t>
      </w:r>
    </w:p>
  </w:footnote>
  <w:footnote w:id="45">
    <w:p w:rsidR="00726D8B" w:rsidRPr="00FD43F0" w:rsidRDefault="00726D8B" w:rsidP="00065E44">
      <w:pPr>
        <w:pStyle w:val="FootnoteText"/>
        <w:rPr>
          <w:lang w:val="en-US"/>
        </w:rPr>
      </w:pPr>
      <w:r>
        <w:rPr>
          <w:rStyle w:val="FootnoteReference"/>
        </w:rPr>
        <w:footnoteRef/>
      </w:r>
      <w:r>
        <w:t xml:space="preserve"> </w:t>
      </w:r>
      <w:r w:rsidRPr="002E45B4">
        <w:rPr>
          <w:rFonts w:ascii="Times New Roman" w:hAnsi="Times New Roman" w:cs="Times New Roman"/>
        </w:rPr>
        <w:t xml:space="preserve">Drs. H. Muhlish Usman, </w:t>
      </w:r>
      <w:proofErr w:type="gramStart"/>
      <w:r w:rsidRPr="002E45B4">
        <w:rPr>
          <w:rFonts w:ascii="Times New Roman" w:hAnsi="Times New Roman" w:cs="Times New Roman"/>
        </w:rPr>
        <w:t>MA.,</w:t>
      </w:r>
      <w:proofErr w:type="gramEnd"/>
      <w:r w:rsidRPr="002E45B4">
        <w:rPr>
          <w:rFonts w:ascii="Times New Roman" w:hAnsi="Times New Roman" w:cs="Times New Roman"/>
        </w:rPr>
        <w:t xml:space="preserve"> </w:t>
      </w:r>
      <w:r w:rsidRPr="002E45B4">
        <w:rPr>
          <w:rFonts w:ascii="Times New Roman" w:hAnsi="Times New Roman" w:cs="Times New Roman"/>
          <w:i/>
          <w:iCs/>
        </w:rPr>
        <w:t xml:space="preserve">Kaidah-Kaidah Ushuliyah dan Fiqhiyyah, </w:t>
      </w:r>
      <w:r w:rsidRPr="002E45B4">
        <w:rPr>
          <w:rFonts w:ascii="Times New Roman" w:hAnsi="Times New Roman" w:cs="Times New Roman"/>
        </w:rPr>
        <w:t xml:space="preserve">(Jakarta </w:t>
      </w:r>
      <w:r>
        <w:rPr>
          <w:rFonts w:ascii="Times New Roman" w:hAnsi="Times New Roman" w:cs="Times New Roman"/>
        </w:rPr>
        <w:t>: Rajawali Pers, 1993), hlm.196.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847A6"/>
    <w:multiLevelType w:val="hybridMultilevel"/>
    <w:tmpl w:val="680E4CEA"/>
    <w:lvl w:ilvl="0" w:tplc="834C905A">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nsid w:val="0D594824"/>
    <w:multiLevelType w:val="hybridMultilevel"/>
    <w:tmpl w:val="A44A2B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D72435"/>
    <w:multiLevelType w:val="hybridMultilevel"/>
    <w:tmpl w:val="38A46EA4"/>
    <w:lvl w:ilvl="0" w:tplc="BDB457B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2019A4"/>
    <w:multiLevelType w:val="hybridMultilevel"/>
    <w:tmpl w:val="D6784DF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2AB479B5"/>
    <w:multiLevelType w:val="hybridMultilevel"/>
    <w:tmpl w:val="D74AC8A0"/>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2AC45571"/>
    <w:multiLevelType w:val="hybridMultilevel"/>
    <w:tmpl w:val="43CE834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89B59B2"/>
    <w:multiLevelType w:val="hybridMultilevel"/>
    <w:tmpl w:val="9D485B52"/>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nsid w:val="4FFD58B9"/>
    <w:multiLevelType w:val="hybridMultilevel"/>
    <w:tmpl w:val="1DCA34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526757"/>
    <w:multiLevelType w:val="hybridMultilevel"/>
    <w:tmpl w:val="70D2A25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nsid w:val="620656B8"/>
    <w:multiLevelType w:val="multilevel"/>
    <w:tmpl w:val="340AB4F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62837EF9"/>
    <w:multiLevelType w:val="hybridMultilevel"/>
    <w:tmpl w:val="70A2791E"/>
    <w:lvl w:ilvl="0" w:tplc="12DA9CEC">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62F87DAA"/>
    <w:multiLevelType w:val="hybridMultilevel"/>
    <w:tmpl w:val="82CE91B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6C4D0731"/>
    <w:multiLevelType w:val="hybridMultilevel"/>
    <w:tmpl w:val="54F6F82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32F2C6D"/>
    <w:multiLevelType w:val="hybridMultilevel"/>
    <w:tmpl w:val="82E4EFB6"/>
    <w:lvl w:ilvl="0" w:tplc="DA0234D0">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79AD3321"/>
    <w:multiLevelType w:val="hybridMultilevel"/>
    <w:tmpl w:val="BD54C096"/>
    <w:lvl w:ilvl="0" w:tplc="EF9E14CE">
      <w:start w:val="1"/>
      <w:numFmt w:val="lowerLetter"/>
      <w:lvlText w:val="%1."/>
      <w:lvlJc w:val="left"/>
      <w:pPr>
        <w:tabs>
          <w:tab w:val="num" w:pos="720"/>
        </w:tabs>
        <w:ind w:left="720" w:hanging="360"/>
      </w:pPr>
      <w:rPr>
        <w:rFonts w:ascii="Times New Roman" w:eastAsiaTheme="minorHAnsi" w:hAnsi="Times New Roman" w:cs="Times New Roman"/>
      </w:rPr>
    </w:lvl>
    <w:lvl w:ilvl="1" w:tplc="7EEC82BA" w:tentative="1">
      <w:start w:val="1"/>
      <w:numFmt w:val="decimal"/>
      <w:lvlText w:val="%2."/>
      <w:lvlJc w:val="left"/>
      <w:pPr>
        <w:tabs>
          <w:tab w:val="num" w:pos="1440"/>
        </w:tabs>
        <w:ind w:left="1440" w:hanging="360"/>
      </w:pPr>
    </w:lvl>
    <w:lvl w:ilvl="2" w:tplc="B17EDBFE" w:tentative="1">
      <w:start w:val="1"/>
      <w:numFmt w:val="decimal"/>
      <w:lvlText w:val="%3."/>
      <w:lvlJc w:val="left"/>
      <w:pPr>
        <w:tabs>
          <w:tab w:val="num" w:pos="2160"/>
        </w:tabs>
        <w:ind w:left="2160" w:hanging="360"/>
      </w:pPr>
    </w:lvl>
    <w:lvl w:ilvl="3" w:tplc="3E8AA380" w:tentative="1">
      <w:start w:val="1"/>
      <w:numFmt w:val="decimal"/>
      <w:lvlText w:val="%4."/>
      <w:lvlJc w:val="left"/>
      <w:pPr>
        <w:tabs>
          <w:tab w:val="num" w:pos="2880"/>
        </w:tabs>
        <w:ind w:left="2880" w:hanging="360"/>
      </w:pPr>
    </w:lvl>
    <w:lvl w:ilvl="4" w:tplc="EE3060AA" w:tentative="1">
      <w:start w:val="1"/>
      <w:numFmt w:val="decimal"/>
      <w:lvlText w:val="%5."/>
      <w:lvlJc w:val="left"/>
      <w:pPr>
        <w:tabs>
          <w:tab w:val="num" w:pos="3600"/>
        </w:tabs>
        <w:ind w:left="3600" w:hanging="360"/>
      </w:pPr>
    </w:lvl>
    <w:lvl w:ilvl="5" w:tplc="F2F08C94" w:tentative="1">
      <w:start w:val="1"/>
      <w:numFmt w:val="decimal"/>
      <w:lvlText w:val="%6."/>
      <w:lvlJc w:val="left"/>
      <w:pPr>
        <w:tabs>
          <w:tab w:val="num" w:pos="4320"/>
        </w:tabs>
        <w:ind w:left="4320" w:hanging="360"/>
      </w:pPr>
    </w:lvl>
    <w:lvl w:ilvl="6" w:tplc="71DEADC0" w:tentative="1">
      <w:start w:val="1"/>
      <w:numFmt w:val="decimal"/>
      <w:lvlText w:val="%7."/>
      <w:lvlJc w:val="left"/>
      <w:pPr>
        <w:tabs>
          <w:tab w:val="num" w:pos="5040"/>
        </w:tabs>
        <w:ind w:left="5040" w:hanging="360"/>
      </w:pPr>
    </w:lvl>
    <w:lvl w:ilvl="7" w:tplc="18F8622A" w:tentative="1">
      <w:start w:val="1"/>
      <w:numFmt w:val="decimal"/>
      <w:lvlText w:val="%8."/>
      <w:lvlJc w:val="left"/>
      <w:pPr>
        <w:tabs>
          <w:tab w:val="num" w:pos="5760"/>
        </w:tabs>
        <w:ind w:left="5760" w:hanging="360"/>
      </w:pPr>
    </w:lvl>
    <w:lvl w:ilvl="8" w:tplc="7AEC14FA" w:tentative="1">
      <w:start w:val="1"/>
      <w:numFmt w:val="decimal"/>
      <w:lvlText w:val="%9."/>
      <w:lvlJc w:val="left"/>
      <w:pPr>
        <w:tabs>
          <w:tab w:val="num" w:pos="6480"/>
        </w:tabs>
        <w:ind w:left="6480" w:hanging="360"/>
      </w:pPr>
    </w:lvl>
  </w:abstractNum>
  <w:abstractNum w:abstractNumId="15">
    <w:nsid w:val="7AAC6892"/>
    <w:multiLevelType w:val="hybridMultilevel"/>
    <w:tmpl w:val="F782BA9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7EF24E5E"/>
    <w:multiLevelType w:val="hybridMultilevel"/>
    <w:tmpl w:val="89A023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11"/>
  </w:num>
  <w:num w:numId="3">
    <w:abstractNumId w:val="6"/>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5"/>
  </w:num>
  <w:num w:numId="7">
    <w:abstractNumId w:val="3"/>
  </w:num>
  <w:num w:numId="8">
    <w:abstractNumId w:val="1"/>
  </w:num>
  <w:num w:numId="9">
    <w:abstractNumId w:val="5"/>
  </w:num>
  <w:num w:numId="10">
    <w:abstractNumId w:val="14"/>
  </w:num>
  <w:num w:numId="11">
    <w:abstractNumId w:val="9"/>
  </w:num>
  <w:num w:numId="12">
    <w:abstractNumId w:val="2"/>
  </w:num>
  <w:num w:numId="13">
    <w:abstractNumId w:val="7"/>
  </w:num>
  <w:num w:numId="14">
    <w:abstractNumId w:val="13"/>
  </w:num>
  <w:num w:numId="15">
    <w:abstractNumId w:val="12"/>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3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B81"/>
    <w:rsid w:val="00006E6D"/>
    <w:rsid w:val="00010474"/>
    <w:rsid w:val="000152AC"/>
    <w:rsid w:val="000168CD"/>
    <w:rsid w:val="0002323D"/>
    <w:rsid w:val="00023B33"/>
    <w:rsid w:val="00024B7D"/>
    <w:rsid w:val="00027707"/>
    <w:rsid w:val="00045A6C"/>
    <w:rsid w:val="00065E44"/>
    <w:rsid w:val="00066595"/>
    <w:rsid w:val="000A51D7"/>
    <w:rsid w:val="000B47E0"/>
    <w:rsid w:val="000B779B"/>
    <w:rsid w:val="000C5779"/>
    <w:rsid w:val="000C7F5D"/>
    <w:rsid w:val="000D00EE"/>
    <w:rsid w:val="000D2D0A"/>
    <w:rsid w:val="000F2CE1"/>
    <w:rsid w:val="00110C6E"/>
    <w:rsid w:val="00111EB6"/>
    <w:rsid w:val="001327BC"/>
    <w:rsid w:val="00132CDF"/>
    <w:rsid w:val="00134E55"/>
    <w:rsid w:val="00143E09"/>
    <w:rsid w:val="00164AD3"/>
    <w:rsid w:val="00177B81"/>
    <w:rsid w:val="00183110"/>
    <w:rsid w:val="00192C22"/>
    <w:rsid w:val="001C3858"/>
    <w:rsid w:val="001E0B4E"/>
    <w:rsid w:val="001E1DE6"/>
    <w:rsid w:val="001E46E2"/>
    <w:rsid w:val="001E542F"/>
    <w:rsid w:val="001E70C3"/>
    <w:rsid w:val="00241180"/>
    <w:rsid w:val="00271A66"/>
    <w:rsid w:val="002758D0"/>
    <w:rsid w:val="00295694"/>
    <w:rsid w:val="002C5A07"/>
    <w:rsid w:val="002C7C4F"/>
    <w:rsid w:val="00303BA7"/>
    <w:rsid w:val="003043C3"/>
    <w:rsid w:val="003056F8"/>
    <w:rsid w:val="00322213"/>
    <w:rsid w:val="003320DC"/>
    <w:rsid w:val="0034524A"/>
    <w:rsid w:val="00370840"/>
    <w:rsid w:val="00374B5B"/>
    <w:rsid w:val="00385E8C"/>
    <w:rsid w:val="003862A9"/>
    <w:rsid w:val="00390A9F"/>
    <w:rsid w:val="003B35A9"/>
    <w:rsid w:val="003B545D"/>
    <w:rsid w:val="003D7107"/>
    <w:rsid w:val="003E4D91"/>
    <w:rsid w:val="00404BEB"/>
    <w:rsid w:val="00406946"/>
    <w:rsid w:val="00416720"/>
    <w:rsid w:val="00426BFF"/>
    <w:rsid w:val="00430916"/>
    <w:rsid w:val="00433AB7"/>
    <w:rsid w:val="00471D8C"/>
    <w:rsid w:val="00475552"/>
    <w:rsid w:val="00485F48"/>
    <w:rsid w:val="004A2239"/>
    <w:rsid w:val="004A4EFC"/>
    <w:rsid w:val="004B623E"/>
    <w:rsid w:val="004C2DEC"/>
    <w:rsid w:val="004E7A36"/>
    <w:rsid w:val="004F3E97"/>
    <w:rsid w:val="00511EAC"/>
    <w:rsid w:val="00513147"/>
    <w:rsid w:val="005161F4"/>
    <w:rsid w:val="00516EF4"/>
    <w:rsid w:val="0053368F"/>
    <w:rsid w:val="00535B7F"/>
    <w:rsid w:val="00536B80"/>
    <w:rsid w:val="00537BC2"/>
    <w:rsid w:val="005465E1"/>
    <w:rsid w:val="00551FF5"/>
    <w:rsid w:val="00553528"/>
    <w:rsid w:val="005B7D28"/>
    <w:rsid w:val="005C0255"/>
    <w:rsid w:val="005D45CE"/>
    <w:rsid w:val="005D56C8"/>
    <w:rsid w:val="005D59A8"/>
    <w:rsid w:val="00624B01"/>
    <w:rsid w:val="00661B40"/>
    <w:rsid w:val="00661E6D"/>
    <w:rsid w:val="00661FC6"/>
    <w:rsid w:val="00670B90"/>
    <w:rsid w:val="00680A48"/>
    <w:rsid w:val="00683B6E"/>
    <w:rsid w:val="006A2E45"/>
    <w:rsid w:val="006A54B4"/>
    <w:rsid w:val="006D3703"/>
    <w:rsid w:val="006E1A21"/>
    <w:rsid w:val="006E2858"/>
    <w:rsid w:val="006F5FFD"/>
    <w:rsid w:val="00726D8B"/>
    <w:rsid w:val="007556E2"/>
    <w:rsid w:val="00761ECC"/>
    <w:rsid w:val="007677E0"/>
    <w:rsid w:val="00767D04"/>
    <w:rsid w:val="007710A4"/>
    <w:rsid w:val="00775C39"/>
    <w:rsid w:val="00784AF1"/>
    <w:rsid w:val="007A3C34"/>
    <w:rsid w:val="007A51C5"/>
    <w:rsid w:val="007A7195"/>
    <w:rsid w:val="007B1295"/>
    <w:rsid w:val="007B57FB"/>
    <w:rsid w:val="007C6A04"/>
    <w:rsid w:val="007C6BE9"/>
    <w:rsid w:val="007D37E4"/>
    <w:rsid w:val="007F29D6"/>
    <w:rsid w:val="00814D00"/>
    <w:rsid w:val="00836778"/>
    <w:rsid w:val="00842DB9"/>
    <w:rsid w:val="00845279"/>
    <w:rsid w:val="00856036"/>
    <w:rsid w:val="00861AFA"/>
    <w:rsid w:val="008707D1"/>
    <w:rsid w:val="00874D4E"/>
    <w:rsid w:val="00877731"/>
    <w:rsid w:val="00882F89"/>
    <w:rsid w:val="00883DDD"/>
    <w:rsid w:val="00886C26"/>
    <w:rsid w:val="00892543"/>
    <w:rsid w:val="00896E6B"/>
    <w:rsid w:val="008A699B"/>
    <w:rsid w:val="008B347D"/>
    <w:rsid w:val="008E4E5C"/>
    <w:rsid w:val="00900E09"/>
    <w:rsid w:val="009076DD"/>
    <w:rsid w:val="00933086"/>
    <w:rsid w:val="00937893"/>
    <w:rsid w:val="00950999"/>
    <w:rsid w:val="00954544"/>
    <w:rsid w:val="00982A01"/>
    <w:rsid w:val="00996919"/>
    <w:rsid w:val="009A33B0"/>
    <w:rsid w:val="009A3537"/>
    <w:rsid w:val="009A550E"/>
    <w:rsid w:val="009A720F"/>
    <w:rsid w:val="009B076E"/>
    <w:rsid w:val="009E207E"/>
    <w:rsid w:val="009F1879"/>
    <w:rsid w:val="009F1F8F"/>
    <w:rsid w:val="00A168F8"/>
    <w:rsid w:val="00A41000"/>
    <w:rsid w:val="00A60C48"/>
    <w:rsid w:val="00A75685"/>
    <w:rsid w:val="00A81B47"/>
    <w:rsid w:val="00A83B44"/>
    <w:rsid w:val="00AB0321"/>
    <w:rsid w:val="00AB06A0"/>
    <w:rsid w:val="00AB10AF"/>
    <w:rsid w:val="00AD230E"/>
    <w:rsid w:val="00AD2847"/>
    <w:rsid w:val="00AD4A6A"/>
    <w:rsid w:val="00AD7C5D"/>
    <w:rsid w:val="00AE1307"/>
    <w:rsid w:val="00AE16EA"/>
    <w:rsid w:val="00AE3E37"/>
    <w:rsid w:val="00B02162"/>
    <w:rsid w:val="00B03545"/>
    <w:rsid w:val="00B1540C"/>
    <w:rsid w:val="00B174CD"/>
    <w:rsid w:val="00B3192E"/>
    <w:rsid w:val="00B36042"/>
    <w:rsid w:val="00B405EC"/>
    <w:rsid w:val="00B51D1D"/>
    <w:rsid w:val="00B532A8"/>
    <w:rsid w:val="00B62FEF"/>
    <w:rsid w:val="00B64682"/>
    <w:rsid w:val="00B77284"/>
    <w:rsid w:val="00BA77A7"/>
    <w:rsid w:val="00BA7EE6"/>
    <w:rsid w:val="00BB212A"/>
    <w:rsid w:val="00BE09BE"/>
    <w:rsid w:val="00BE57F4"/>
    <w:rsid w:val="00BF131B"/>
    <w:rsid w:val="00BF492F"/>
    <w:rsid w:val="00C10A04"/>
    <w:rsid w:val="00C24185"/>
    <w:rsid w:val="00C252B6"/>
    <w:rsid w:val="00C342A0"/>
    <w:rsid w:val="00C75242"/>
    <w:rsid w:val="00C86C4C"/>
    <w:rsid w:val="00C87134"/>
    <w:rsid w:val="00CC0F27"/>
    <w:rsid w:val="00CC254D"/>
    <w:rsid w:val="00CC53FE"/>
    <w:rsid w:val="00CC679E"/>
    <w:rsid w:val="00CD1EB0"/>
    <w:rsid w:val="00CD3498"/>
    <w:rsid w:val="00CF219D"/>
    <w:rsid w:val="00D07D2E"/>
    <w:rsid w:val="00D217F6"/>
    <w:rsid w:val="00D27122"/>
    <w:rsid w:val="00D27B3F"/>
    <w:rsid w:val="00D41D9F"/>
    <w:rsid w:val="00D80F01"/>
    <w:rsid w:val="00D94BB8"/>
    <w:rsid w:val="00DA3BB0"/>
    <w:rsid w:val="00DB7A74"/>
    <w:rsid w:val="00DD3451"/>
    <w:rsid w:val="00DF1FB2"/>
    <w:rsid w:val="00DF4348"/>
    <w:rsid w:val="00E008C3"/>
    <w:rsid w:val="00E11178"/>
    <w:rsid w:val="00E14983"/>
    <w:rsid w:val="00E2122A"/>
    <w:rsid w:val="00E25D77"/>
    <w:rsid w:val="00E47144"/>
    <w:rsid w:val="00E6448F"/>
    <w:rsid w:val="00E65B3D"/>
    <w:rsid w:val="00E80595"/>
    <w:rsid w:val="00E821A7"/>
    <w:rsid w:val="00E837EB"/>
    <w:rsid w:val="00EA5F30"/>
    <w:rsid w:val="00EF67B2"/>
    <w:rsid w:val="00F0080C"/>
    <w:rsid w:val="00F10C52"/>
    <w:rsid w:val="00F208D4"/>
    <w:rsid w:val="00F3523A"/>
    <w:rsid w:val="00F36531"/>
    <w:rsid w:val="00F404C7"/>
    <w:rsid w:val="00F8762A"/>
    <w:rsid w:val="00FA2EAD"/>
    <w:rsid w:val="00FA3783"/>
    <w:rsid w:val="00FA74B1"/>
    <w:rsid w:val="00FB5664"/>
    <w:rsid w:val="00FB7A54"/>
    <w:rsid w:val="00FC2F02"/>
    <w:rsid w:val="00FD43F0"/>
    <w:rsid w:val="00FF25DB"/>
    <w:rsid w:val="00FF528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B81"/>
    <w:pPr>
      <w:ind w:left="720"/>
      <w:contextualSpacing/>
    </w:pPr>
  </w:style>
  <w:style w:type="paragraph" w:customStyle="1" w:styleId="Default">
    <w:name w:val="Default"/>
    <w:rsid w:val="00023B33"/>
    <w:pPr>
      <w:autoSpaceDE w:val="0"/>
      <w:autoSpaceDN w:val="0"/>
      <w:adjustRightInd w:val="0"/>
      <w:spacing w:after="0" w:line="240" w:lineRule="auto"/>
    </w:pPr>
    <w:rPr>
      <w:rFonts w:ascii="Times New Arabic" w:hAnsi="Times New Arabic" w:cs="Times New Arabic"/>
      <w:color w:val="000000"/>
      <w:sz w:val="24"/>
      <w:szCs w:val="24"/>
      <w:lang w:val="id-ID"/>
    </w:rPr>
  </w:style>
  <w:style w:type="paragraph" w:styleId="FootnoteText">
    <w:name w:val="footnote text"/>
    <w:basedOn w:val="Normal"/>
    <w:link w:val="FootnoteTextChar"/>
    <w:uiPriority w:val="99"/>
    <w:semiHidden/>
    <w:unhideWhenUsed/>
    <w:rsid w:val="009330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3086"/>
    <w:rPr>
      <w:sz w:val="20"/>
      <w:szCs w:val="20"/>
    </w:rPr>
  </w:style>
  <w:style w:type="character" w:styleId="FootnoteReference">
    <w:name w:val="footnote reference"/>
    <w:basedOn w:val="DefaultParagraphFont"/>
    <w:uiPriority w:val="99"/>
    <w:semiHidden/>
    <w:unhideWhenUsed/>
    <w:rsid w:val="00933086"/>
    <w:rPr>
      <w:vertAlign w:val="superscript"/>
    </w:rPr>
  </w:style>
  <w:style w:type="paragraph" w:styleId="Header">
    <w:name w:val="header"/>
    <w:basedOn w:val="Normal"/>
    <w:link w:val="HeaderChar"/>
    <w:uiPriority w:val="99"/>
    <w:unhideWhenUsed/>
    <w:rsid w:val="004309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0916"/>
  </w:style>
  <w:style w:type="paragraph" w:styleId="Footer">
    <w:name w:val="footer"/>
    <w:basedOn w:val="Normal"/>
    <w:link w:val="FooterChar"/>
    <w:uiPriority w:val="99"/>
    <w:unhideWhenUsed/>
    <w:rsid w:val="004309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0916"/>
  </w:style>
  <w:style w:type="paragraph" w:styleId="NormalWeb">
    <w:name w:val="Normal (Web)"/>
    <w:basedOn w:val="Normal"/>
    <w:uiPriority w:val="99"/>
    <w:semiHidden/>
    <w:unhideWhenUsed/>
    <w:rsid w:val="00A60C4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uiPriority w:val="99"/>
    <w:unhideWhenUsed/>
    <w:rsid w:val="001E0B4E"/>
    <w:rPr>
      <w:color w:val="0563C1"/>
      <w:u w:val="single"/>
    </w:rPr>
  </w:style>
  <w:style w:type="paragraph" w:styleId="BalloonText">
    <w:name w:val="Balloon Text"/>
    <w:basedOn w:val="Normal"/>
    <w:link w:val="BalloonTextChar"/>
    <w:uiPriority w:val="99"/>
    <w:semiHidden/>
    <w:unhideWhenUsed/>
    <w:rsid w:val="007677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7E0"/>
    <w:rPr>
      <w:rFonts w:ascii="Tahoma" w:hAnsi="Tahoma" w:cs="Tahoma"/>
      <w:sz w:val="16"/>
      <w:szCs w:val="16"/>
    </w:rPr>
  </w:style>
  <w:style w:type="paragraph" w:styleId="HTMLPreformatted">
    <w:name w:val="HTML Preformatted"/>
    <w:basedOn w:val="Normal"/>
    <w:link w:val="HTMLPreformattedChar"/>
    <w:uiPriority w:val="99"/>
    <w:semiHidden/>
    <w:unhideWhenUsed/>
    <w:rsid w:val="00861A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861AFA"/>
    <w:rPr>
      <w:rFonts w:ascii="Courier New" w:eastAsia="Times New Roman" w:hAnsi="Courier New" w:cs="Courier New"/>
      <w:sz w:val="20"/>
      <w:szCs w:val="2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B81"/>
    <w:pPr>
      <w:ind w:left="720"/>
      <w:contextualSpacing/>
    </w:pPr>
  </w:style>
  <w:style w:type="paragraph" w:customStyle="1" w:styleId="Default">
    <w:name w:val="Default"/>
    <w:rsid w:val="00023B33"/>
    <w:pPr>
      <w:autoSpaceDE w:val="0"/>
      <w:autoSpaceDN w:val="0"/>
      <w:adjustRightInd w:val="0"/>
      <w:spacing w:after="0" w:line="240" w:lineRule="auto"/>
    </w:pPr>
    <w:rPr>
      <w:rFonts w:ascii="Times New Arabic" w:hAnsi="Times New Arabic" w:cs="Times New Arabic"/>
      <w:color w:val="000000"/>
      <w:sz w:val="24"/>
      <w:szCs w:val="24"/>
      <w:lang w:val="id-ID"/>
    </w:rPr>
  </w:style>
  <w:style w:type="paragraph" w:styleId="FootnoteText">
    <w:name w:val="footnote text"/>
    <w:basedOn w:val="Normal"/>
    <w:link w:val="FootnoteTextChar"/>
    <w:uiPriority w:val="99"/>
    <w:semiHidden/>
    <w:unhideWhenUsed/>
    <w:rsid w:val="009330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3086"/>
    <w:rPr>
      <w:sz w:val="20"/>
      <w:szCs w:val="20"/>
    </w:rPr>
  </w:style>
  <w:style w:type="character" w:styleId="FootnoteReference">
    <w:name w:val="footnote reference"/>
    <w:basedOn w:val="DefaultParagraphFont"/>
    <w:uiPriority w:val="99"/>
    <w:semiHidden/>
    <w:unhideWhenUsed/>
    <w:rsid w:val="00933086"/>
    <w:rPr>
      <w:vertAlign w:val="superscript"/>
    </w:rPr>
  </w:style>
  <w:style w:type="paragraph" w:styleId="Header">
    <w:name w:val="header"/>
    <w:basedOn w:val="Normal"/>
    <w:link w:val="HeaderChar"/>
    <w:uiPriority w:val="99"/>
    <w:unhideWhenUsed/>
    <w:rsid w:val="004309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0916"/>
  </w:style>
  <w:style w:type="paragraph" w:styleId="Footer">
    <w:name w:val="footer"/>
    <w:basedOn w:val="Normal"/>
    <w:link w:val="FooterChar"/>
    <w:uiPriority w:val="99"/>
    <w:unhideWhenUsed/>
    <w:rsid w:val="004309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0916"/>
  </w:style>
  <w:style w:type="paragraph" w:styleId="NormalWeb">
    <w:name w:val="Normal (Web)"/>
    <w:basedOn w:val="Normal"/>
    <w:uiPriority w:val="99"/>
    <w:semiHidden/>
    <w:unhideWhenUsed/>
    <w:rsid w:val="00A60C4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uiPriority w:val="99"/>
    <w:unhideWhenUsed/>
    <w:rsid w:val="001E0B4E"/>
    <w:rPr>
      <w:color w:val="0563C1"/>
      <w:u w:val="single"/>
    </w:rPr>
  </w:style>
  <w:style w:type="paragraph" w:styleId="BalloonText">
    <w:name w:val="Balloon Text"/>
    <w:basedOn w:val="Normal"/>
    <w:link w:val="BalloonTextChar"/>
    <w:uiPriority w:val="99"/>
    <w:semiHidden/>
    <w:unhideWhenUsed/>
    <w:rsid w:val="007677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7E0"/>
    <w:rPr>
      <w:rFonts w:ascii="Tahoma" w:hAnsi="Tahoma" w:cs="Tahoma"/>
      <w:sz w:val="16"/>
      <w:szCs w:val="16"/>
    </w:rPr>
  </w:style>
  <w:style w:type="paragraph" w:styleId="HTMLPreformatted">
    <w:name w:val="HTML Preformatted"/>
    <w:basedOn w:val="Normal"/>
    <w:link w:val="HTMLPreformattedChar"/>
    <w:uiPriority w:val="99"/>
    <w:semiHidden/>
    <w:unhideWhenUsed/>
    <w:rsid w:val="00861A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861AFA"/>
    <w:rPr>
      <w:rFonts w:ascii="Courier New" w:eastAsia="Times New Roman" w:hAnsi="Courier New" w:cs="Courier New"/>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728679">
      <w:bodyDiv w:val="1"/>
      <w:marLeft w:val="0"/>
      <w:marRight w:val="0"/>
      <w:marTop w:val="0"/>
      <w:marBottom w:val="0"/>
      <w:divBdr>
        <w:top w:val="none" w:sz="0" w:space="0" w:color="auto"/>
        <w:left w:val="none" w:sz="0" w:space="0" w:color="auto"/>
        <w:bottom w:val="none" w:sz="0" w:space="0" w:color="auto"/>
        <w:right w:val="none" w:sz="0" w:space="0" w:color="auto"/>
      </w:divBdr>
    </w:div>
    <w:div w:id="622419937">
      <w:bodyDiv w:val="1"/>
      <w:marLeft w:val="0"/>
      <w:marRight w:val="0"/>
      <w:marTop w:val="0"/>
      <w:marBottom w:val="0"/>
      <w:divBdr>
        <w:top w:val="none" w:sz="0" w:space="0" w:color="auto"/>
        <w:left w:val="none" w:sz="0" w:space="0" w:color="auto"/>
        <w:bottom w:val="none" w:sz="0" w:space="0" w:color="auto"/>
        <w:right w:val="none" w:sz="0" w:space="0" w:color="auto"/>
      </w:divBdr>
    </w:div>
    <w:div w:id="647248148">
      <w:bodyDiv w:val="1"/>
      <w:marLeft w:val="0"/>
      <w:marRight w:val="0"/>
      <w:marTop w:val="0"/>
      <w:marBottom w:val="0"/>
      <w:divBdr>
        <w:top w:val="none" w:sz="0" w:space="0" w:color="auto"/>
        <w:left w:val="none" w:sz="0" w:space="0" w:color="auto"/>
        <w:bottom w:val="none" w:sz="0" w:space="0" w:color="auto"/>
        <w:right w:val="none" w:sz="0" w:space="0" w:color="auto"/>
      </w:divBdr>
      <w:divsChild>
        <w:div w:id="1364210672">
          <w:marLeft w:val="0"/>
          <w:marRight w:val="0"/>
          <w:marTop w:val="0"/>
          <w:marBottom w:val="0"/>
          <w:divBdr>
            <w:top w:val="none" w:sz="0" w:space="0" w:color="auto"/>
            <w:left w:val="none" w:sz="0" w:space="0" w:color="auto"/>
            <w:bottom w:val="none" w:sz="0" w:space="0" w:color="auto"/>
            <w:right w:val="none" w:sz="0" w:space="0" w:color="auto"/>
          </w:divBdr>
        </w:div>
        <w:div w:id="339817206">
          <w:marLeft w:val="0"/>
          <w:marRight w:val="0"/>
          <w:marTop w:val="0"/>
          <w:marBottom w:val="0"/>
          <w:divBdr>
            <w:top w:val="none" w:sz="0" w:space="0" w:color="auto"/>
            <w:left w:val="none" w:sz="0" w:space="0" w:color="auto"/>
            <w:bottom w:val="none" w:sz="0" w:space="0" w:color="auto"/>
            <w:right w:val="none" w:sz="0" w:space="0" w:color="auto"/>
          </w:divBdr>
        </w:div>
        <w:div w:id="483936094">
          <w:marLeft w:val="0"/>
          <w:marRight w:val="0"/>
          <w:marTop w:val="0"/>
          <w:marBottom w:val="0"/>
          <w:divBdr>
            <w:top w:val="none" w:sz="0" w:space="0" w:color="auto"/>
            <w:left w:val="none" w:sz="0" w:space="0" w:color="auto"/>
            <w:bottom w:val="none" w:sz="0" w:space="0" w:color="auto"/>
            <w:right w:val="none" w:sz="0" w:space="0" w:color="auto"/>
          </w:divBdr>
        </w:div>
        <w:div w:id="1897275073">
          <w:marLeft w:val="0"/>
          <w:marRight w:val="0"/>
          <w:marTop w:val="0"/>
          <w:marBottom w:val="0"/>
          <w:divBdr>
            <w:top w:val="none" w:sz="0" w:space="0" w:color="auto"/>
            <w:left w:val="none" w:sz="0" w:space="0" w:color="auto"/>
            <w:bottom w:val="none" w:sz="0" w:space="0" w:color="auto"/>
            <w:right w:val="none" w:sz="0" w:space="0" w:color="auto"/>
          </w:divBdr>
        </w:div>
        <w:div w:id="1524436481">
          <w:marLeft w:val="0"/>
          <w:marRight w:val="0"/>
          <w:marTop w:val="0"/>
          <w:marBottom w:val="0"/>
          <w:divBdr>
            <w:top w:val="none" w:sz="0" w:space="0" w:color="auto"/>
            <w:left w:val="none" w:sz="0" w:space="0" w:color="auto"/>
            <w:bottom w:val="none" w:sz="0" w:space="0" w:color="auto"/>
            <w:right w:val="none" w:sz="0" w:space="0" w:color="auto"/>
          </w:divBdr>
        </w:div>
        <w:div w:id="1042559712">
          <w:marLeft w:val="0"/>
          <w:marRight w:val="0"/>
          <w:marTop w:val="0"/>
          <w:marBottom w:val="0"/>
          <w:divBdr>
            <w:top w:val="none" w:sz="0" w:space="0" w:color="auto"/>
            <w:left w:val="none" w:sz="0" w:space="0" w:color="auto"/>
            <w:bottom w:val="none" w:sz="0" w:space="0" w:color="auto"/>
            <w:right w:val="none" w:sz="0" w:space="0" w:color="auto"/>
          </w:divBdr>
        </w:div>
        <w:div w:id="1153529076">
          <w:marLeft w:val="0"/>
          <w:marRight w:val="0"/>
          <w:marTop w:val="0"/>
          <w:marBottom w:val="0"/>
          <w:divBdr>
            <w:top w:val="none" w:sz="0" w:space="0" w:color="auto"/>
            <w:left w:val="none" w:sz="0" w:space="0" w:color="auto"/>
            <w:bottom w:val="none" w:sz="0" w:space="0" w:color="auto"/>
            <w:right w:val="none" w:sz="0" w:space="0" w:color="auto"/>
          </w:divBdr>
        </w:div>
        <w:div w:id="1282691857">
          <w:marLeft w:val="0"/>
          <w:marRight w:val="0"/>
          <w:marTop w:val="0"/>
          <w:marBottom w:val="0"/>
          <w:divBdr>
            <w:top w:val="none" w:sz="0" w:space="0" w:color="auto"/>
            <w:left w:val="none" w:sz="0" w:space="0" w:color="auto"/>
            <w:bottom w:val="none" w:sz="0" w:space="0" w:color="auto"/>
            <w:right w:val="none" w:sz="0" w:space="0" w:color="auto"/>
          </w:divBdr>
        </w:div>
        <w:div w:id="1382822919">
          <w:marLeft w:val="0"/>
          <w:marRight w:val="0"/>
          <w:marTop w:val="0"/>
          <w:marBottom w:val="0"/>
          <w:divBdr>
            <w:top w:val="none" w:sz="0" w:space="0" w:color="auto"/>
            <w:left w:val="none" w:sz="0" w:space="0" w:color="auto"/>
            <w:bottom w:val="none" w:sz="0" w:space="0" w:color="auto"/>
            <w:right w:val="none" w:sz="0" w:space="0" w:color="auto"/>
          </w:divBdr>
        </w:div>
        <w:div w:id="92022152">
          <w:marLeft w:val="0"/>
          <w:marRight w:val="0"/>
          <w:marTop w:val="0"/>
          <w:marBottom w:val="0"/>
          <w:divBdr>
            <w:top w:val="none" w:sz="0" w:space="0" w:color="auto"/>
            <w:left w:val="none" w:sz="0" w:space="0" w:color="auto"/>
            <w:bottom w:val="none" w:sz="0" w:space="0" w:color="auto"/>
            <w:right w:val="none" w:sz="0" w:space="0" w:color="auto"/>
          </w:divBdr>
        </w:div>
        <w:div w:id="1550188774">
          <w:marLeft w:val="0"/>
          <w:marRight w:val="0"/>
          <w:marTop w:val="0"/>
          <w:marBottom w:val="0"/>
          <w:divBdr>
            <w:top w:val="none" w:sz="0" w:space="0" w:color="auto"/>
            <w:left w:val="none" w:sz="0" w:space="0" w:color="auto"/>
            <w:bottom w:val="none" w:sz="0" w:space="0" w:color="auto"/>
            <w:right w:val="none" w:sz="0" w:space="0" w:color="auto"/>
          </w:divBdr>
        </w:div>
        <w:div w:id="128210030">
          <w:marLeft w:val="0"/>
          <w:marRight w:val="0"/>
          <w:marTop w:val="0"/>
          <w:marBottom w:val="0"/>
          <w:divBdr>
            <w:top w:val="none" w:sz="0" w:space="0" w:color="auto"/>
            <w:left w:val="none" w:sz="0" w:space="0" w:color="auto"/>
            <w:bottom w:val="none" w:sz="0" w:space="0" w:color="auto"/>
            <w:right w:val="none" w:sz="0" w:space="0" w:color="auto"/>
          </w:divBdr>
        </w:div>
        <w:div w:id="389423566">
          <w:marLeft w:val="0"/>
          <w:marRight w:val="0"/>
          <w:marTop w:val="0"/>
          <w:marBottom w:val="0"/>
          <w:divBdr>
            <w:top w:val="none" w:sz="0" w:space="0" w:color="auto"/>
            <w:left w:val="none" w:sz="0" w:space="0" w:color="auto"/>
            <w:bottom w:val="none" w:sz="0" w:space="0" w:color="auto"/>
            <w:right w:val="none" w:sz="0" w:space="0" w:color="auto"/>
          </w:divBdr>
        </w:div>
        <w:div w:id="1857888520">
          <w:marLeft w:val="0"/>
          <w:marRight w:val="0"/>
          <w:marTop w:val="0"/>
          <w:marBottom w:val="0"/>
          <w:divBdr>
            <w:top w:val="none" w:sz="0" w:space="0" w:color="auto"/>
            <w:left w:val="none" w:sz="0" w:space="0" w:color="auto"/>
            <w:bottom w:val="none" w:sz="0" w:space="0" w:color="auto"/>
            <w:right w:val="none" w:sz="0" w:space="0" w:color="auto"/>
          </w:divBdr>
        </w:div>
        <w:div w:id="955253294">
          <w:marLeft w:val="0"/>
          <w:marRight w:val="0"/>
          <w:marTop w:val="0"/>
          <w:marBottom w:val="0"/>
          <w:divBdr>
            <w:top w:val="none" w:sz="0" w:space="0" w:color="auto"/>
            <w:left w:val="none" w:sz="0" w:space="0" w:color="auto"/>
            <w:bottom w:val="none" w:sz="0" w:space="0" w:color="auto"/>
            <w:right w:val="none" w:sz="0" w:space="0" w:color="auto"/>
          </w:divBdr>
        </w:div>
        <w:div w:id="680855032">
          <w:marLeft w:val="0"/>
          <w:marRight w:val="0"/>
          <w:marTop w:val="0"/>
          <w:marBottom w:val="0"/>
          <w:divBdr>
            <w:top w:val="none" w:sz="0" w:space="0" w:color="auto"/>
            <w:left w:val="none" w:sz="0" w:space="0" w:color="auto"/>
            <w:bottom w:val="none" w:sz="0" w:space="0" w:color="auto"/>
            <w:right w:val="none" w:sz="0" w:space="0" w:color="auto"/>
          </w:divBdr>
        </w:div>
        <w:div w:id="130170015">
          <w:marLeft w:val="0"/>
          <w:marRight w:val="0"/>
          <w:marTop w:val="0"/>
          <w:marBottom w:val="0"/>
          <w:divBdr>
            <w:top w:val="none" w:sz="0" w:space="0" w:color="auto"/>
            <w:left w:val="none" w:sz="0" w:space="0" w:color="auto"/>
            <w:bottom w:val="none" w:sz="0" w:space="0" w:color="auto"/>
            <w:right w:val="none" w:sz="0" w:space="0" w:color="auto"/>
          </w:divBdr>
        </w:div>
        <w:div w:id="1240484508">
          <w:marLeft w:val="0"/>
          <w:marRight w:val="0"/>
          <w:marTop w:val="0"/>
          <w:marBottom w:val="0"/>
          <w:divBdr>
            <w:top w:val="none" w:sz="0" w:space="0" w:color="auto"/>
            <w:left w:val="none" w:sz="0" w:space="0" w:color="auto"/>
            <w:bottom w:val="none" w:sz="0" w:space="0" w:color="auto"/>
            <w:right w:val="none" w:sz="0" w:space="0" w:color="auto"/>
          </w:divBdr>
        </w:div>
        <w:div w:id="1651396891">
          <w:marLeft w:val="0"/>
          <w:marRight w:val="0"/>
          <w:marTop w:val="0"/>
          <w:marBottom w:val="0"/>
          <w:divBdr>
            <w:top w:val="none" w:sz="0" w:space="0" w:color="auto"/>
            <w:left w:val="none" w:sz="0" w:space="0" w:color="auto"/>
            <w:bottom w:val="none" w:sz="0" w:space="0" w:color="auto"/>
            <w:right w:val="none" w:sz="0" w:space="0" w:color="auto"/>
          </w:divBdr>
        </w:div>
        <w:div w:id="313607122">
          <w:marLeft w:val="0"/>
          <w:marRight w:val="0"/>
          <w:marTop w:val="0"/>
          <w:marBottom w:val="0"/>
          <w:divBdr>
            <w:top w:val="none" w:sz="0" w:space="0" w:color="auto"/>
            <w:left w:val="none" w:sz="0" w:space="0" w:color="auto"/>
            <w:bottom w:val="none" w:sz="0" w:space="0" w:color="auto"/>
            <w:right w:val="none" w:sz="0" w:space="0" w:color="auto"/>
          </w:divBdr>
        </w:div>
        <w:div w:id="1758018932">
          <w:marLeft w:val="0"/>
          <w:marRight w:val="0"/>
          <w:marTop w:val="0"/>
          <w:marBottom w:val="0"/>
          <w:divBdr>
            <w:top w:val="none" w:sz="0" w:space="0" w:color="auto"/>
            <w:left w:val="none" w:sz="0" w:space="0" w:color="auto"/>
            <w:bottom w:val="none" w:sz="0" w:space="0" w:color="auto"/>
            <w:right w:val="none" w:sz="0" w:space="0" w:color="auto"/>
          </w:divBdr>
        </w:div>
        <w:div w:id="648637648">
          <w:marLeft w:val="0"/>
          <w:marRight w:val="0"/>
          <w:marTop w:val="0"/>
          <w:marBottom w:val="0"/>
          <w:divBdr>
            <w:top w:val="none" w:sz="0" w:space="0" w:color="auto"/>
            <w:left w:val="none" w:sz="0" w:space="0" w:color="auto"/>
            <w:bottom w:val="none" w:sz="0" w:space="0" w:color="auto"/>
            <w:right w:val="none" w:sz="0" w:space="0" w:color="auto"/>
          </w:divBdr>
        </w:div>
        <w:div w:id="167604374">
          <w:marLeft w:val="0"/>
          <w:marRight w:val="0"/>
          <w:marTop w:val="0"/>
          <w:marBottom w:val="0"/>
          <w:divBdr>
            <w:top w:val="none" w:sz="0" w:space="0" w:color="auto"/>
            <w:left w:val="none" w:sz="0" w:space="0" w:color="auto"/>
            <w:bottom w:val="none" w:sz="0" w:space="0" w:color="auto"/>
            <w:right w:val="none" w:sz="0" w:space="0" w:color="auto"/>
          </w:divBdr>
        </w:div>
        <w:div w:id="1695377200">
          <w:marLeft w:val="0"/>
          <w:marRight w:val="0"/>
          <w:marTop w:val="0"/>
          <w:marBottom w:val="0"/>
          <w:divBdr>
            <w:top w:val="none" w:sz="0" w:space="0" w:color="auto"/>
            <w:left w:val="none" w:sz="0" w:space="0" w:color="auto"/>
            <w:bottom w:val="none" w:sz="0" w:space="0" w:color="auto"/>
            <w:right w:val="none" w:sz="0" w:space="0" w:color="auto"/>
          </w:divBdr>
        </w:div>
        <w:div w:id="957881909">
          <w:marLeft w:val="0"/>
          <w:marRight w:val="0"/>
          <w:marTop w:val="0"/>
          <w:marBottom w:val="0"/>
          <w:divBdr>
            <w:top w:val="none" w:sz="0" w:space="0" w:color="auto"/>
            <w:left w:val="none" w:sz="0" w:space="0" w:color="auto"/>
            <w:bottom w:val="none" w:sz="0" w:space="0" w:color="auto"/>
            <w:right w:val="none" w:sz="0" w:space="0" w:color="auto"/>
          </w:divBdr>
        </w:div>
        <w:div w:id="1563448981">
          <w:marLeft w:val="0"/>
          <w:marRight w:val="0"/>
          <w:marTop w:val="0"/>
          <w:marBottom w:val="0"/>
          <w:divBdr>
            <w:top w:val="none" w:sz="0" w:space="0" w:color="auto"/>
            <w:left w:val="none" w:sz="0" w:space="0" w:color="auto"/>
            <w:bottom w:val="none" w:sz="0" w:space="0" w:color="auto"/>
            <w:right w:val="none" w:sz="0" w:space="0" w:color="auto"/>
          </w:divBdr>
        </w:div>
        <w:div w:id="622806039">
          <w:marLeft w:val="0"/>
          <w:marRight w:val="0"/>
          <w:marTop w:val="0"/>
          <w:marBottom w:val="0"/>
          <w:divBdr>
            <w:top w:val="none" w:sz="0" w:space="0" w:color="auto"/>
            <w:left w:val="none" w:sz="0" w:space="0" w:color="auto"/>
            <w:bottom w:val="none" w:sz="0" w:space="0" w:color="auto"/>
            <w:right w:val="none" w:sz="0" w:space="0" w:color="auto"/>
          </w:divBdr>
        </w:div>
        <w:div w:id="853687385">
          <w:marLeft w:val="0"/>
          <w:marRight w:val="0"/>
          <w:marTop w:val="0"/>
          <w:marBottom w:val="0"/>
          <w:divBdr>
            <w:top w:val="none" w:sz="0" w:space="0" w:color="auto"/>
            <w:left w:val="none" w:sz="0" w:space="0" w:color="auto"/>
            <w:bottom w:val="none" w:sz="0" w:space="0" w:color="auto"/>
            <w:right w:val="none" w:sz="0" w:space="0" w:color="auto"/>
          </w:divBdr>
        </w:div>
        <w:div w:id="775559704">
          <w:marLeft w:val="0"/>
          <w:marRight w:val="0"/>
          <w:marTop w:val="0"/>
          <w:marBottom w:val="0"/>
          <w:divBdr>
            <w:top w:val="none" w:sz="0" w:space="0" w:color="auto"/>
            <w:left w:val="none" w:sz="0" w:space="0" w:color="auto"/>
            <w:bottom w:val="none" w:sz="0" w:space="0" w:color="auto"/>
            <w:right w:val="none" w:sz="0" w:space="0" w:color="auto"/>
          </w:divBdr>
        </w:div>
      </w:divsChild>
    </w:div>
    <w:div w:id="692269516">
      <w:bodyDiv w:val="1"/>
      <w:marLeft w:val="0"/>
      <w:marRight w:val="0"/>
      <w:marTop w:val="0"/>
      <w:marBottom w:val="0"/>
      <w:divBdr>
        <w:top w:val="none" w:sz="0" w:space="0" w:color="auto"/>
        <w:left w:val="none" w:sz="0" w:space="0" w:color="auto"/>
        <w:bottom w:val="none" w:sz="0" w:space="0" w:color="auto"/>
        <w:right w:val="none" w:sz="0" w:space="0" w:color="auto"/>
      </w:divBdr>
      <w:divsChild>
        <w:div w:id="1801804149">
          <w:marLeft w:val="0"/>
          <w:marRight w:val="0"/>
          <w:marTop w:val="0"/>
          <w:marBottom w:val="0"/>
          <w:divBdr>
            <w:top w:val="none" w:sz="0" w:space="0" w:color="auto"/>
            <w:left w:val="none" w:sz="0" w:space="0" w:color="auto"/>
            <w:bottom w:val="none" w:sz="0" w:space="0" w:color="auto"/>
            <w:right w:val="none" w:sz="0" w:space="0" w:color="auto"/>
          </w:divBdr>
        </w:div>
        <w:div w:id="144007334">
          <w:marLeft w:val="0"/>
          <w:marRight w:val="0"/>
          <w:marTop w:val="0"/>
          <w:marBottom w:val="0"/>
          <w:divBdr>
            <w:top w:val="none" w:sz="0" w:space="0" w:color="auto"/>
            <w:left w:val="none" w:sz="0" w:space="0" w:color="auto"/>
            <w:bottom w:val="none" w:sz="0" w:space="0" w:color="auto"/>
            <w:right w:val="none" w:sz="0" w:space="0" w:color="auto"/>
          </w:divBdr>
        </w:div>
        <w:div w:id="1808089169">
          <w:marLeft w:val="0"/>
          <w:marRight w:val="0"/>
          <w:marTop w:val="0"/>
          <w:marBottom w:val="0"/>
          <w:divBdr>
            <w:top w:val="none" w:sz="0" w:space="0" w:color="auto"/>
            <w:left w:val="none" w:sz="0" w:space="0" w:color="auto"/>
            <w:bottom w:val="none" w:sz="0" w:space="0" w:color="auto"/>
            <w:right w:val="none" w:sz="0" w:space="0" w:color="auto"/>
          </w:divBdr>
        </w:div>
        <w:div w:id="2005818496">
          <w:marLeft w:val="0"/>
          <w:marRight w:val="0"/>
          <w:marTop w:val="0"/>
          <w:marBottom w:val="0"/>
          <w:divBdr>
            <w:top w:val="none" w:sz="0" w:space="0" w:color="auto"/>
            <w:left w:val="none" w:sz="0" w:space="0" w:color="auto"/>
            <w:bottom w:val="none" w:sz="0" w:space="0" w:color="auto"/>
            <w:right w:val="none" w:sz="0" w:space="0" w:color="auto"/>
          </w:divBdr>
        </w:div>
        <w:div w:id="736438081">
          <w:marLeft w:val="0"/>
          <w:marRight w:val="0"/>
          <w:marTop w:val="0"/>
          <w:marBottom w:val="0"/>
          <w:divBdr>
            <w:top w:val="none" w:sz="0" w:space="0" w:color="auto"/>
            <w:left w:val="none" w:sz="0" w:space="0" w:color="auto"/>
            <w:bottom w:val="none" w:sz="0" w:space="0" w:color="auto"/>
            <w:right w:val="none" w:sz="0" w:space="0" w:color="auto"/>
          </w:divBdr>
        </w:div>
        <w:div w:id="69885506">
          <w:marLeft w:val="0"/>
          <w:marRight w:val="0"/>
          <w:marTop w:val="0"/>
          <w:marBottom w:val="0"/>
          <w:divBdr>
            <w:top w:val="none" w:sz="0" w:space="0" w:color="auto"/>
            <w:left w:val="none" w:sz="0" w:space="0" w:color="auto"/>
            <w:bottom w:val="none" w:sz="0" w:space="0" w:color="auto"/>
            <w:right w:val="none" w:sz="0" w:space="0" w:color="auto"/>
          </w:divBdr>
        </w:div>
        <w:div w:id="787117979">
          <w:marLeft w:val="0"/>
          <w:marRight w:val="0"/>
          <w:marTop w:val="0"/>
          <w:marBottom w:val="0"/>
          <w:divBdr>
            <w:top w:val="none" w:sz="0" w:space="0" w:color="auto"/>
            <w:left w:val="none" w:sz="0" w:space="0" w:color="auto"/>
            <w:bottom w:val="none" w:sz="0" w:space="0" w:color="auto"/>
            <w:right w:val="none" w:sz="0" w:space="0" w:color="auto"/>
          </w:divBdr>
        </w:div>
      </w:divsChild>
    </w:div>
    <w:div w:id="760681793">
      <w:bodyDiv w:val="1"/>
      <w:marLeft w:val="0"/>
      <w:marRight w:val="0"/>
      <w:marTop w:val="0"/>
      <w:marBottom w:val="0"/>
      <w:divBdr>
        <w:top w:val="none" w:sz="0" w:space="0" w:color="auto"/>
        <w:left w:val="none" w:sz="0" w:space="0" w:color="auto"/>
        <w:bottom w:val="none" w:sz="0" w:space="0" w:color="auto"/>
        <w:right w:val="none" w:sz="0" w:space="0" w:color="auto"/>
      </w:divBdr>
      <w:divsChild>
        <w:div w:id="1303341853">
          <w:marLeft w:val="0"/>
          <w:marRight w:val="0"/>
          <w:marTop w:val="0"/>
          <w:marBottom w:val="0"/>
          <w:divBdr>
            <w:top w:val="none" w:sz="0" w:space="0" w:color="auto"/>
            <w:left w:val="none" w:sz="0" w:space="0" w:color="auto"/>
            <w:bottom w:val="none" w:sz="0" w:space="0" w:color="auto"/>
            <w:right w:val="none" w:sz="0" w:space="0" w:color="auto"/>
          </w:divBdr>
        </w:div>
        <w:div w:id="1818111242">
          <w:marLeft w:val="0"/>
          <w:marRight w:val="0"/>
          <w:marTop w:val="0"/>
          <w:marBottom w:val="0"/>
          <w:divBdr>
            <w:top w:val="none" w:sz="0" w:space="0" w:color="auto"/>
            <w:left w:val="none" w:sz="0" w:space="0" w:color="auto"/>
            <w:bottom w:val="none" w:sz="0" w:space="0" w:color="auto"/>
            <w:right w:val="none" w:sz="0" w:space="0" w:color="auto"/>
          </w:divBdr>
        </w:div>
        <w:div w:id="1649045641">
          <w:marLeft w:val="0"/>
          <w:marRight w:val="0"/>
          <w:marTop w:val="0"/>
          <w:marBottom w:val="0"/>
          <w:divBdr>
            <w:top w:val="none" w:sz="0" w:space="0" w:color="auto"/>
            <w:left w:val="none" w:sz="0" w:space="0" w:color="auto"/>
            <w:bottom w:val="none" w:sz="0" w:space="0" w:color="auto"/>
            <w:right w:val="none" w:sz="0" w:space="0" w:color="auto"/>
          </w:divBdr>
        </w:div>
        <w:div w:id="1919244122">
          <w:marLeft w:val="0"/>
          <w:marRight w:val="0"/>
          <w:marTop w:val="0"/>
          <w:marBottom w:val="0"/>
          <w:divBdr>
            <w:top w:val="none" w:sz="0" w:space="0" w:color="auto"/>
            <w:left w:val="none" w:sz="0" w:space="0" w:color="auto"/>
            <w:bottom w:val="none" w:sz="0" w:space="0" w:color="auto"/>
            <w:right w:val="none" w:sz="0" w:space="0" w:color="auto"/>
          </w:divBdr>
        </w:div>
        <w:div w:id="852063381">
          <w:marLeft w:val="0"/>
          <w:marRight w:val="0"/>
          <w:marTop w:val="0"/>
          <w:marBottom w:val="0"/>
          <w:divBdr>
            <w:top w:val="none" w:sz="0" w:space="0" w:color="auto"/>
            <w:left w:val="none" w:sz="0" w:space="0" w:color="auto"/>
            <w:bottom w:val="none" w:sz="0" w:space="0" w:color="auto"/>
            <w:right w:val="none" w:sz="0" w:space="0" w:color="auto"/>
          </w:divBdr>
        </w:div>
        <w:div w:id="553466721">
          <w:marLeft w:val="0"/>
          <w:marRight w:val="0"/>
          <w:marTop w:val="0"/>
          <w:marBottom w:val="0"/>
          <w:divBdr>
            <w:top w:val="none" w:sz="0" w:space="0" w:color="auto"/>
            <w:left w:val="none" w:sz="0" w:space="0" w:color="auto"/>
            <w:bottom w:val="none" w:sz="0" w:space="0" w:color="auto"/>
            <w:right w:val="none" w:sz="0" w:space="0" w:color="auto"/>
          </w:divBdr>
        </w:div>
        <w:div w:id="137694273">
          <w:marLeft w:val="0"/>
          <w:marRight w:val="0"/>
          <w:marTop w:val="0"/>
          <w:marBottom w:val="0"/>
          <w:divBdr>
            <w:top w:val="none" w:sz="0" w:space="0" w:color="auto"/>
            <w:left w:val="none" w:sz="0" w:space="0" w:color="auto"/>
            <w:bottom w:val="none" w:sz="0" w:space="0" w:color="auto"/>
            <w:right w:val="none" w:sz="0" w:space="0" w:color="auto"/>
          </w:divBdr>
        </w:div>
      </w:divsChild>
    </w:div>
    <w:div w:id="1002199149">
      <w:bodyDiv w:val="1"/>
      <w:marLeft w:val="0"/>
      <w:marRight w:val="0"/>
      <w:marTop w:val="0"/>
      <w:marBottom w:val="0"/>
      <w:divBdr>
        <w:top w:val="none" w:sz="0" w:space="0" w:color="auto"/>
        <w:left w:val="none" w:sz="0" w:space="0" w:color="auto"/>
        <w:bottom w:val="none" w:sz="0" w:space="0" w:color="auto"/>
        <w:right w:val="none" w:sz="0" w:space="0" w:color="auto"/>
      </w:divBdr>
      <w:divsChild>
        <w:div w:id="1097747701">
          <w:marLeft w:val="0"/>
          <w:marRight w:val="0"/>
          <w:marTop w:val="0"/>
          <w:marBottom w:val="0"/>
          <w:divBdr>
            <w:top w:val="none" w:sz="0" w:space="0" w:color="auto"/>
            <w:left w:val="none" w:sz="0" w:space="0" w:color="auto"/>
            <w:bottom w:val="none" w:sz="0" w:space="0" w:color="auto"/>
            <w:right w:val="none" w:sz="0" w:space="0" w:color="auto"/>
          </w:divBdr>
        </w:div>
        <w:div w:id="1640383884">
          <w:marLeft w:val="0"/>
          <w:marRight w:val="0"/>
          <w:marTop w:val="0"/>
          <w:marBottom w:val="0"/>
          <w:divBdr>
            <w:top w:val="none" w:sz="0" w:space="0" w:color="auto"/>
            <w:left w:val="none" w:sz="0" w:space="0" w:color="auto"/>
            <w:bottom w:val="none" w:sz="0" w:space="0" w:color="auto"/>
            <w:right w:val="none" w:sz="0" w:space="0" w:color="auto"/>
          </w:divBdr>
        </w:div>
        <w:div w:id="374282035">
          <w:marLeft w:val="0"/>
          <w:marRight w:val="0"/>
          <w:marTop w:val="0"/>
          <w:marBottom w:val="0"/>
          <w:divBdr>
            <w:top w:val="none" w:sz="0" w:space="0" w:color="auto"/>
            <w:left w:val="none" w:sz="0" w:space="0" w:color="auto"/>
            <w:bottom w:val="none" w:sz="0" w:space="0" w:color="auto"/>
            <w:right w:val="none" w:sz="0" w:space="0" w:color="auto"/>
          </w:divBdr>
        </w:div>
        <w:div w:id="87511113">
          <w:marLeft w:val="0"/>
          <w:marRight w:val="0"/>
          <w:marTop w:val="0"/>
          <w:marBottom w:val="0"/>
          <w:divBdr>
            <w:top w:val="none" w:sz="0" w:space="0" w:color="auto"/>
            <w:left w:val="none" w:sz="0" w:space="0" w:color="auto"/>
            <w:bottom w:val="none" w:sz="0" w:space="0" w:color="auto"/>
            <w:right w:val="none" w:sz="0" w:space="0" w:color="auto"/>
          </w:divBdr>
        </w:div>
        <w:div w:id="613901421">
          <w:marLeft w:val="0"/>
          <w:marRight w:val="0"/>
          <w:marTop w:val="0"/>
          <w:marBottom w:val="0"/>
          <w:divBdr>
            <w:top w:val="none" w:sz="0" w:space="0" w:color="auto"/>
            <w:left w:val="none" w:sz="0" w:space="0" w:color="auto"/>
            <w:bottom w:val="none" w:sz="0" w:space="0" w:color="auto"/>
            <w:right w:val="none" w:sz="0" w:space="0" w:color="auto"/>
          </w:divBdr>
        </w:div>
        <w:div w:id="1146238111">
          <w:marLeft w:val="0"/>
          <w:marRight w:val="0"/>
          <w:marTop w:val="0"/>
          <w:marBottom w:val="0"/>
          <w:divBdr>
            <w:top w:val="none" w:sz="0" w:space="0" w:color="auto"/>
            <w:left w:val="none" w:sz="0" w:space="0" w:color="auto"/>
            <w:bottom w:val="none" w:sz="0" w:space="0" w:color="auto"/>
            <w:right w:val="none" w:sz="0" w:space="0" w:color="auto"/>
          </w:divBdr>
        </w:div>
        <w:div w:id="1210148729">
          <w:marLeft w:val="0"/>
          <w:marRight w:val="0"/>
          <w:marTop w:val="0"/>
          <w:marBottom w:val="0"/>
          <w:divBdr>
            <w:top w:val="none" w:sz="0" w:space="0" w:color="auto"/>
            <w:left w:val="none" w:sz="0" w:space="0" w:color="auto"/>
            <w:bottom w:val="none" w:sz="0" w:space="0" w:color="auto"/>
            <w:right w:val="none" w:sz="0" w:space="0" w:color="auto"/>
          </w:divBdr>
        </w:div>
        <w:div w:id="713694062">
          <w:marLeft w:val="0"/>
          <w:marRight w:val="0"/>
          <w:marTop w:val="0"/>
          <w:marBottom w:val="0"/>
          <w:divBdr>
            <w:top w:val="none" w:sz="0" w:space="0" w:color="auto"/>
            <w:left w:val="none" w:sz="0" w:space="0" w:color="auto"/>
            <w:bottom w:val="none" w:sz="0" w:space="0" w:color="auto"/>
            <w:right w:val="none" w:sz="0" w:space="0" w:color="auto"/>
          </w:divBdr>
        </w:div>
        <w:div w:id="1268661403">
          <w:marLeft w:val="0"/>
          <w:marRight w:val="0"/>
          <w:marTop w:val="0"/>
          <w:marBottom w:val="0"/>
          <w:divBdr>
            <w:top w:val="none" w:sz="0" w:space="0" w:color="auto"/>
            <w:left w:val="none" w:sz="0" w:space="0" w:color="auto"/>
            <w:bottom w:val="none" w:sz="0" w:space="0" w:color="auto"/>
            <w:right w:val="none" w:sz="0" w:space="0" w:color="auto"/>
          </w:divBdr>
        </w:div>
        <w:div w:id="814882629">
          <w:marLeft w:val="0"/>
          <w:marRight w:val="0"/>
          <w:marTop w:val="0"/>
          <w:marBottom w:val="0"/>
          <w:divBdr>
            <w:top w:val="none" w:sz="0" w:space="0" w:color="auto"/>
            <w:left w:val="none" w:sz="0" w:space="0" w:color="auto"/>
            <w:bottom w:val="none" w:sz="0" w:space="0" w:color="auto"/>
            <w:right w:val="none" w:sz="0" w:space="0" w:color="auto"/>
          </w:divBdr>
        </w:div>
        <w:div w:id="672028510">
          <w:marLeft w:val="0"/>
          <w:marRight w:val="0"/>
          <w:marTop w:val="0"/>
          <w:marBottom w:val="0"/>
          <w:divBdr>
            <w:top w:val="none" w:sz="0" w:space="0" w:color="auto"/>
            <w:left w:val="none" w:sz="0" w:space="0" w:color="auto"/>
            <w:bottom w:val="none" w:sz="0" w:space="0" w:color="auto"/>
            <w:right w:val="none" w:sz="0" w:space="0" w:color="auto"/>
          </w:divBdr>
        </w:div>
        <w:div w:id="1433478638">
          <w:marLeft w:val="0"/>
          <w:marRight w:val="0"/>
          <w:marTop w:val="0"/>
          <w:marBottom w:val="0"/>
          <w:divBdr>
            <w:top w:val="none" w:sz="0" w:space="0" w:color="auto"/>
            <w:left w:val="none" w:sz="0" w:space="0" w:color="auto"/>
            <w:bottom w:val="none" w:sz="0" w:space="0" w:color="auto"/>
            <w:right w:val="none" w:sz="0" w:space="0" w:color="auto"/>
          </w:divBdr>
        </w:div>
      </w:divsChild>
    </w:div>
    <w:div w:id="1072849384">
      <w:bodyDiv w:val="1"/>
      <w:marLeft w:val="0"/>
      <w:marRight w:val="0"/>
      <w:marTop w:val="0"/>
      <w:marBottom w:val="0"/>
      <w:divBdr>
        <w:top w:val="none" w:sz="0" w:space="0" w:color="auto"/>
        <w:left w:val="none" w:sz="0" w:space="0" w:color="auto"/>
        <w:bottom w:val="none" w:sz="0" w:space="0" w:color="auto"/>
        <w:right w:val="none" w:sz="0" w:space="0" w:color="auto"/>
      </w:divBdr>
    </w:div>
    <w:div w:id="1546285969">
      <w:bodyDiv w:val="1"/>
      <w:marLeft w:val="0"/>
      <w:marRight w:val="0"/>
      <w:marTop w:val="0"/>
      <w:marBottom w:val="0"/>
      <w:divBdr>
        <w:top w:val="none" w:sz="0" w:space="0" w:color="auto"/>
        <w:left w:val="none" w:sz="0" w:space="0" w:color="auto"/>
        <w:bottom w:val="none" w:sz="0" w:space="0" w:color="auto"/>
        <w:right w:val="none" w:sz="0" w:space="0" w:color="auto"/>
      </w:divBdr>
    </w:div>
    <w:div w:id="2107266783">
      <w:bodyDiv w:val="1"/>
      <w:marLeft w:val="0"/>
      <w:marRight w:val="0"/>
      <w:marTop w:val="0"/>
      <w:marBottom w:val="0"/>
      <w:divBdr>
        <w:top w:val="none" w:sz="0" w:space="0" w:color="auto"/>
        <w:left w:val="none" w:sz="0" w:space="0" w:color="auto"/>
        <w:bottom w:val="none" w:sz="0" w:space="0" w:color="auto"/>
        <w:right w:val="none" w:sz="0" w:space="0" w:color="auto"/>
      </w:divBdr>
      <w:divsChild>
        <w:div w:id="1218083642">
          <w:marLeft w:val="806"/>
          <w:marRight w:val="0"/>
          <w:marTop w:val="0"/>
          <w:marBottom w:val="0"/>
          <w:divBdr>
            <w:top w:val="none" w:sz="0" w:space="0" w:color="auto"/>
            <w:left w:val="none" w:sz="0" w:space="0" w:color="auto"/>
            <w:bottom w:val="none" w:sz="0" w:space="0" w:color="auto"/>
            <w:right w:val="none" w:sz="0" w:space="0" w:color="auto"/>
          </w:divBdr>
        </w:div>
        <w:div w:id="957488579">
          <w:marLeft w:val="806"/>
          <w:marRight w:val="0"/>
          <w:marTop w:val="0"/>
          <w:marBottom w:val="0"/>
          <w:divBdr>
            <w:top w:val="none" w:sz="0" w:space="0" w:color="auto"/>
            <w:left w:val="none" w:sz="0" w:space="0" w:color="auto"/>
            <w:bottom w:val="none" w:sz="0" w:space="0" w:color="auto"/>
            <w:right w:val="none" w:sz="0" w:space="0" w:color="auto"/>
          </w:divBdr>
        </w:div>
        <w:div w:id="1873104895">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wanpermana@unisb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174FD-FB6D-407B-AE1C-B14F3AB82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1532</TotalTime>
  <Pages>21</Pages>
  <Words>4838</Words>
  <Characters>27582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acer</cp:lastModifiedBy>
  <cp:revision>109</cp:revision>
  <dcterms:created xsi:type="dcterms:W3CDTF">2019-01-07T04:29:00Z</dcterms:created>
  <dcterms:modified xsi:type="dcterms:W3CDTF">2020-01-30T06:04:00Z</dcterms:modified>
</cp:coreProperties>
</file>